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D6" w:rsidRPr="00E12F1C" w:rsidRDefault="00DC49D6" w:rsidP="00101127">
      <w:pPr>
        <w:spacing w:after="60" w:line="240" w:lineRule="auto"/>
        <w:jc w:val="center"/>
        <w:rPr>
          <w:rFonts w:ascii="Sylfaen" w:hAnsi="Sylfaen"/>
          <w:b/>
          <w:color w:val="FF0000"/>
          <w:lang w:val="ka-GE"/>
        </w:rPr>
      </w:pPr>
    </w:p>
    <w:p w:rsidR="00DC49D6" w:rsidRPr="005D4FC6" w:rsidRDefault="00DC49D6" w:rsidP="00101127">
      <w:pPr>
        <w:spacing w:after="60" w:line="240" w:lineRule="auto"/>
        <w:jc w:val="center"/>
        <w:rPr>
          <w:rFonts w:ascii="Sylfaen" w:hAnsi="Sylfaen"/>
          <w:b/>
        </w:rPr>
      </w:pPr>
      <w:r w:rsidRPr="005D4FC6">
        <w:rPr>
          <w:rFonts w:ascii="Sylfaen" w:hAnsi="Sylfaen"/>
          <w:noProof/>
          <w:lang w:val="en-US" w:eastAsia="en-US"/>
        </w:rPr>
        <w:drawing>
          <wp:inline distT="0" distB="0" distL="0" distR="0">
            <wp:extent cx="1924215" cy="16912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dinaradze\Desktop\WEB-SITE\VEQTORULI LOGO.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926633" cy="1693329"/>
                    </a:xfrm>
                    <a:prstGeom prst="rect">
                      <a:avLst/>
                    </a:prstGeom>
                    <a:noFill/>
                    <a:ln>
                      <a:noFill/>
                    </a:ln>
                  </pic:spPr>
                </pic:pic>
              </a:graphicData>
            </a:graphic>
          </wp:inline>
        </w:drawing>
      </w:r>
    </w:p>
    <w:p w:rsidR="00DC49D6" w:rsidRPr="005D4FC6" w:rsidRDefault="00DC49D6" w:rsidP="00101127">
      <w:pPr>
        <w:spacing w:after="60" w:line="240" w:lineRule="auto"/>
        <w:jc w:val="center"/>
        <w:rPr>
          <w:rFonts w:ascii="Sylfaen" w:hAnsi="Sylfaen"/>
          <w:b/>
        </w:rPr>
      </w:pPr>
    </w:p>
    <w:p w:rsidR="00DC49D6" w:rsidRPr="005D4FC6" w:rsidRDefault="00DC49D6" w:rsidP="00101127">
      <w:pPr>
        <w:spacing w:after="60"/>
        <w:ind w:firstLine="426"/>
        <w:jc w:val="center"/>
        <w:rPr>
          <w:rFonts w:ascii="Sylfaen" w:hAnsi="Sylfaen"/>
          <w:lang w:val="ka-GE"/>
        </w:rPr>
      </w:pPr>
      <w:r w:rsidRPr="005D4FC6">
        <w:rPr>
          <w:rFonts w:ascii="Sylfaen" w:hAnsi="Sylfaen" w:cs="Sylfaen"/>
          <w:b/>
          <w:position w:val="2"/>
          <w:lang w:val="ka-GE"/>
        </w:rPr>
        <w:t>აფხაზეთის ავტონომიური რესპუბლიკის ფინანსთა და დარგობრივი ეკონომიკის სამინისტრო</w:t>
      </w:r>
    </w:p>
    <w:p w:rsidR="00DC49D6" w:rsidRPr="005D4FC6" w:rsidRDefault="00DC49D6" w:rsidP="00101127">
      <w:pPr>
        <w:spacing w:after="60"/>
        <w:ind w:firstLine="426"/>
        <w:jc w:val="center"/>
        <w:rPr>
          <w:rFonts w:ascii="Sylfaen" w:hAnsi="Sylfaen" w:cs="Sylfaen"/>
          <w:lang w:val="ka-GE"/>
        </w:rPr>
      </w:pPr>
    </w:p>
    <w:p w:rsidR="00DC49D6" w:rsidRPr="005D4FC6" w:rsidRDefault="00DC49D6" w:rsidP="00101127">
      <w:pPr>
        <w:spacing w:after="60"/>
        <w:ind w:firstLine="426"/>
        <w:jc w:val="center"/>
        <w:rPr>
          <w:rFonts w:ascii="Sylfaen" w:hAnsi="Sylfaen" w:cs="Sylfaen"/>
          <w:lang w:val="ka-GE"/>
        </w:rPr>
      </w:pPr>
    </w:p>
    <w:p w:rsidR="00DC49D6" w:rsidRPr="005D4FC6" w:rsidRDefault="00DC49D6" w:rsidP="00101127">
      <w:pPr>
        <w:spacing w:after="60"/>
        <w:ind w:firstLine="426"/>
        <w:jc w:val="center"/>
        <w:rPr>
          <w:rFonts w:ascii="Sylfaen" w:hAnsi="Sylfaen" w:cs="Sylfaen"/>
          <w:lang w:val="ka-GE"/>
        </w:rPr>
      </w:pPr>
    </w:p>
    <w:p w:rsidR="00DC49D6" w:rsidRPr="005D4FC6" w:rsidRDefault="00DC49D6" w:rsidP="00101127">
      <w:pPr>
        <w:spacing w:after="60"/>
        <w:ind w:firstLine="426"/>
        <w:jc w:val="center"/>
        <w:rPr>
          <w:rFonts w:ascii="Sylfaen" w:hAnsi="Sylfaen" w:cs="Sylfaen"/>
          <w:lang w:val="ka-GE"/>
        </w:rPr>
      </w:pPr>
    </w:p>
    <w:p w:rsidR="00DC49D6" w:rsidRPr="005D4FC6" w:rsidRDefault="00DC49D6" w:rsidP="00101127">
      <w:pPr>
        <w:spacing w:after="60"/>
        <w:jc w:val="center"/>
        <w:rPr>
          <w:b/>
          <w:lang w:val="ka-GE"/>
        </w:rPr>
      </w:pPr>
      <w:r w:rsidRPr="005D4FC6">
        <w:rPr>
          <w:lang w:val="ka-GE"/>
        </w:rPr>
        <w:t>20</w:t>
      </w:r>
      <w:r w:rsidRPr="005D4FC6">
        <w:t>20</w:t>
      </w:r>
      <w:r w:rsidR="00A9274D">
        <w:rPr>
          <w:lang w:val="en-US"/>
        </w:rPr>
        <w:t xml:space="preserve"> </w:t>
      </w:r>
      <w:r w:rsidR="00624501" w:rsidRPr="005D4FC6">
        <w:rPr>
          <w:rFonts w:ascii="Sylfaen" w:hAnsi="Sylfaen" w:cs="Sylfaen"/>
          <w:lang w:val="ka-GE"/>
        </w:rPr>
        <w:t>წელს</w:t>
      </w:r>
      <w:r w:rsidR="00A9274D">
        <w:rPr>
          <w:rFonts w:ascii="Sylfaen" w:hAnsi="Sylfaen" w:cs="Sylfaen"/>
          <w:lang w:val="en-US"/>
        </w:rPr>
        <w:t xml:space="preserve"> </w:t>
      </w:r>
      <w:r w:rsidRPr="005D4FC6">
        <w:rPr>
          <w:rFonts w:ascii="Sylfaen" w:hAnsi="Sylfaen" w:cs="Sylfaen"/>
          <w:lang w:val="ka-GE"/>
        </w:rPr>
        <w:t>გაწეული</w:t>
      </w:r>
      <w:r w:rsidR="00A9274D">
        <w:rPr>
          <w:rFonts w:ascii="Sylfaen" w:hAnsi="Sylfaen" w:cs="Sylfaen"/>
          <w:lang w:val="en-US"/>
        </w:rPr>
        <w:t xml:space="preserve"> </w:t>
      </w:r>
      <w:r w:rsidRPr="005D4FC6">
        <w:rPr>
          <w:rFonts w:ascii="Sylfaen" w:hAnsi="Sylfaen" w:cs="Sylfaen"/>
          <w:lang w:val="ka-GE"/>
        </w:rPr>
        <w:t>საქმიანობის</w:t>
      </w:r>
      <w:r w:rsidR="00A9274D">
        <w:rPr>
          <w:rFonts w:ascii="Sylfaen" w:hAnsi="Sylfaen" w:cs="Sylfaen"/>
          <w:lang w:val="en-US"/>
        </w:rPr>
        <w:t xml:space="preserve"> </w:t>
      </w:r>
      <w:r w:rsidRPr="005D4FC6">
        <w:rPr>
          <w:rFonts w:ascii="Sylfaen" w:hAnsi="Sylfaen" w:cs="Sylfaen"/>
          <w:lang w:val="ka-GE"/>
        </w:rPr>
        <w:t>ანგარიში</w:t>
      </w:r>
    </w:p>
    <w:p w:rsidR="00DC49D6" w:rsidRPr="005D4FC6" w:rsidRDefault="00DC49D6" w:rsidP="00101127">
      <w:pPr>
        <w:spacing w:after="60" w:line="240" w:lineRule="auto"/>
        <w:jc w:val="center"/>
        <w:rPr>
          <w:rFonts w:ascii="Sylfaen" w:hAnsi="Sylfaen"/>
          <w:b/>
        </w:rPr>
      </w:pPr>
    </w:p>
    <w:p w:rsidR="00DC49D6" w:rsidRPr="005D4FC6" w:rsidRDefault="00DC49D6" w:rsidP="00101127">
      <w:pPr>
        <w:spacing w:after="60" w:line="240" w:lineRule="auto"/>
        <w:jc w:val="center"/>
        <w:rPr>
          <w:rFonts w:ascii="Sylfaen" w:hAnsi="Sylfaen"/>
          <w:b/>
          <w:lang w:val="ka-GE"/>
        </w:rPr>
      </w:pPr>
    </w:p>
    <w:p w:rsidR="00DC49D6" w:rsidRPr="005D4FC6" w:rsidRDefault="00DC49D6" w:rsidP="00101127">
      <w:pPr>
        <w:spacing w:after="60" w:line="240" w:lineRule="auto"/>
        <w:jc w:val="center"/>
        <w:rPr>
          <w:rFonts w:ascii="Sylfaen" w:hAnsi="Sylfaen"/>
          <w:b/>
          <w:lang w:val="ka-GE"/>
        </w:rPr>
      </w:pPr>
    </w:p>
    <w:p w:rsidR="00DC49D6" w:rsidRPr="005D4FC6" w:rsidRDefault="00DC49D6" w:rsidP="00101127">
      <w:pPr>
        <w:spacing w:after="60" w:line="240" w:lineRule="auto"/>
        <w:jc w:val="center"/>
        <w:rPr>
          <w:rFonts w:ascii="Sylfaen" w:hAnsi="Sylfaen"/>
          <w:b/>
          <w:lang w:val="ka-GE"/>
        </w:rPr>
      </w:pPr>
    </w:p>
    <w:p w:rsidR="00DC49D6" w:rsidRPr="005D4FC6" w:rsidRDefault="00DC49D6" w:rsidP="00101127">
      <w:pPr>
        <w:spacing w:after="60" w:line="240" w:lineRule="auto"/>
        <w:jc w:val="center"/>
        <w:rPr>
          <w:rFonts w:ascii="Sylfaen" w:hAnsi="Sylfaen"/>
          <w:b/>
          <w:lang w:val="ka-GE"/>
        </w:rPr>
      </w:pPr>
    </w:p>
    <w:p w:rsidR="00DC49D6" w:rsidRPr="005D4FC6" w:rsidRDefault="00DC49D6" w:rsidP="00101127">
      <w:pPr>
        <w:spacing w:after="60" w:line="240" w:lineRule="auto"/>
        <w:jc w:val="center"/>
        <w:rPr>
          <w:rFonts w:ascii="Sylfaen" w:hAnsi="Sylfaen"/>
          <w:b/>
          <w:lang w:val="ka-GE"/>
        </w:rPr>
      </w:pPr>
    </w:p>
    <w:p w:rsidR="00DC49D6" w:rsidRPr="005D4FC6" w:rsidRDefault="00DC49D6" w:rsidP="00101127">
      <w:pPr>
        <w:spacing w:after="60" w:line="240" w:lineRule="auto"/>
        <w:jc w:val="center"/>
        <w:rPr>
          <w:rFonts w:ascii="Sylfaen" w:hAnsi="Sylfaen"/>
          <w:b/>
          <w:lang w:val="ka-GE"/>
        </w:rPr>
      </w:pPr>
    </w:p>
    <w:p w:rsidR="00DC49D6" w:rsidRPr="005D4FC6" w:rsidRDefault="00DC49D6" w:rsidP="00101127">
      <w:pPr>
        <w:spacing w:after="60" w:line="240" w:lineRule="auto"/>
        <w:jc w:val="center"/>
        <w:rPr>
          <w:rFonts w:ascii="Sylfaen" w:hAnsi="Sylfaen"/>
          <w:b/>
          <w:lang w:val="ka-GE"/>
        </w:rPr>
      </w:pPr>
    </w:p>
    <w:p w:rsidR="00DC49D6" w:rsidRPr="005D4FC6" w:rsidRDefault="00DC49D6" w:rsidP="00101127">
      <w:pPr>
        <w:spacing w:after="60" w:line="240" w:lineRule="auto"/>
        <w:jc w:val="center"/>
        <w:rPr>
          <w:rFonts w:ascii="Sylfaen" w:hAnsi="Sylfaen"/>
          <w:b/>
          <w:lang w:val="ka-GE"/>
        </w:rPr>
      </w:pPr>
    </w:p>
    <w:p w:rsidR="00DC49D6" w:rsidRPr="005D4FC6" w:rsidRDefault="00DC49D6" w:rsidP="00101127">
      <w:pPr>
        <w:spacing w:after="60" w:line="240" w:lineRule="auto"/>
        <w:jc w:val="center"/>
        <w:rPr>
          <w:rFonts w:ascii="Sylfaen" w:hAnsi="Sylfaen"/>
          <w:b/>
          <w:lang w:val="ka-GE"/>
        </w:rPr>
      </w:pPr>
    </w:p>
    <w:p w:rsidR="00DC49D6" w:rsidRPr="005D4FC6" w:rsidRDefault="00DC49D6" w:rsidP="00101127">
      <w:pPr>
        <w:spacing w:after="60" w:line="240" w:lineRule="auto"/>
        <w:jc w:val="center"/>
        <w:rPr>
          <w:rFonts w:ascii="Sylfaen" w:hAnsi="Sylfaen"/>
          <w:b/>
          <w:lang w:val="ka-GE"/>
        </w:rPr>
      </w:pPr>
    </w:p>
    <w:p w:rsidR="00DC49D6" w:rsidRPr="005D4FC6" w:rsidRDefault="00DC49D6" w:rsidP="00101127">
      <w:pPr>
        <w:spacing w:after="60" w:line="240" w:lineRule="auto"/>
        <w:jc w:val="center"/>
        <w:rPr>
          <w:rFonts w:ascii="Sylfaen" w:hAnsi="Sylfaen"/>
          <w:b/>
          <w:lang w:val="ka-GE"/>
        </w:rPr>
      </w:pPr>
    </w:p>
    <w:p w:rsidR="00DC49D6" w:rsidRPr="005D4FC6" w:rsidRDefault="00DC49D6" w:rsidP="00101127">
      <w:pPr>
        <w:spacing w:after="60" w:line="240" w:lineRule="auto"/>
        <w:jc w:val="center"/>
        <w:rPr>
          <w:rFonts w:ascii="Sylfaen" w:hAnsi="Sylfaen"/>
          <w:b/>
          <w:lang w:val="ka-GE"/>
        </w:rPr>
      </w:pPr>
    </w:p>
    <w:p w:rsidR="00DC49D6" w:rsidRPr="005D4FC6" w:rsidRDefault="00DC49D6" w:rsidP="00101127">
      <w:pPr>
        <w:spacing w:after="60" w:line="240" w:lineRule="auto"/>
        <w:jc w:val="center"/>
        <w:rPr>
          <w:rFonts w:ascii="Sylfaen" w:hAnsi="Sylfaen"/>
          <w:b/>
          <w:lang w:val="ka-GE"/>
        </w:rPr>
      </w:pPr>
    </w:p>
    <w:p w:rsidR="00DC49D6" w:rsidRPr="005D4FC6" w:rsidRDefault="00DC49D6" w:rsidP="00101127">
      <w:pPr>
        <w:spacing w:after="60" w:line="240" w:lineRule="auto"/>
        <w:jc w:val="center"/>
        <w:rPr>
          <w:rFonts w:ascii="Sylfaen" w:hAnsi="Sylfaen"/>
          <w:b/>
          <w:lang w:val="ka-GE"/>
        </w:rPr>
      </w:pPr>
    </w:p>
    <w:p w:rsidR="00DC49D6" w:rsidRPr="005D4FC6" w:rsidRDefault="00DC49D6" w:rsidP="00101127">
      <w:pPr>
        <w:spacing w:after="60" w:line="240" w:lineRule="auto"/>
        <w:jc w:val="center"/>
        <w:rPr>
          <w:rFonts w:ascii="Sylfaen" w:hAnsi="Sylfaen"/>
          <w:b/>
          <w:lang w:val="ka-GE"/>
        </w:rPr>
      </w:pPr>
    </w:p>
    <w:p w:rsidR="00DC49D6" w:rsidRPr="005D4FC6" w:rsidRDefault="00DC49D6" w:rsidP="00101127">
      <w:pPr>
        <w:spacing w:after="60" w:line="240" w:lineRule="auto"/>
        <w:jc w:val="center"/>
        <w:rPr>
          <w:rFonts w:ascii="Sylfaen" w:hAnsi="Sylfaen"/>
          <w:b/>
          <w:lang w:val="ka-GE"/>
        </w:rPr>
      </w:pPr>
    </w:p>
    <w:p w:rsidR="00DC49D6" w:rsidRPr="005D4FC6" w:rsidRDefault="00DC49D6" w:rsidP="00101127">
      <w:pPr>
        <w:spacing w:after="60"/>
        <w:jc w:val="center"/>
        <w:rPr>
          <w:rFonts w:ascii="Sylfaen" w:hAnsi="Sylfaen"/>
          <w:lang w:val="ka-GE"/>
        </w:rPr>
      </w:pPr>
      <w:r w:rsidRPr="005D4FC6">
        <w:rPr>
          <w:rFonts w:ascii="Sylfaen" w:hAnsi="Sylfaen" w:cs="Sylfaen"/>
          <w:lang w:val="ka-GE"/>
        </w:rPr>
        <w:t>2020 წელი</w:t>
      </w:r>
    </w:p>
    <w:p w:rsidR="00DC49D6" w:rsidRPr="005D4FC6" w:rsidRDefault="00DC49D6" w:rsidP="00101127">
      <w:pPr>
        <w:spacing w:after="60" w:line="240" w:lineRule="auto"/>
        <w:jc w:val="center"/>
        <w:rPr>
          <w:rFonts w:ascii="Sylfaen" w:hAnsi="Sylfaen"/>
          <w:b/>
          <w:lang w:val="ka-GE"/>
        </w:rPr>
      </w:pPr>
      <w:r w:rsidRPr="005D4FC6">
        <w:rPr>
          <w:rFonts w:ascii="Sylfaen" w:hAnsi="Sylfaen" w:cs="Sylfaen"/>
          <w:lang w:val="ka-GE"/>
        </w:rPr>
        <w:t>თბილისი</w:t>
      </w:r>
    </w:p>
    <w:p w:rsidR="00DC49D6" w:rsidRDefault="00DC49D6" w:rsidP="00101127">
      <w:pPr>
        <w:spacing w:after="60" w:line="240" w:lineRule="auto"/>
        <w:jc w:val="center"/>
        <w:rPr>
          <w:rFonts w:ascii="Sylfaen" w:hAnsi="Sylfaen"/>
          <w:b/>
          <w:color w:val="FF0000"/>
        </w:rPr>
      </w:pPr>
    </w:p>
    <w:p w:rsidR="00F420BB" w:rsidRDefault="00F420BB" w:rsidP="00101127">
      <w:pPr>
        <w:spacing w:after="60" w:line="240" w:lineRule="auto"/>
        <w:jc w:val="center"/>
        <w:rPr>
          <w:rFonts w:ascii="Sylfaen" w:hAnsi="Sylfaen"/>
          <w:b/>
          <w:color w:val="FF0000"/>
        </w:rPr>
      </w:pPr>
    </w:p>
    <w:p w:rsidR="00F420BB" w:rsidRDefault="00F420BB" w:rsidP="00101127">
      <w:pPr>
        <w:spacing w:after="60" w:line="240" w:lineRule="auto"/>
        <w:jc w:val="center"/>
        <w:rPr>
          <w:rFonts w:ascii="Sylfaen" w:hAnsi="Sylfaen"/>
          <w:b/>
          <w:color w:val="FF0000"/>
        </w:rPr>
      </w:pPr>
    </w:p>
    <w:p w:rsidR="004B0C14" w:rsidRDefault="004B0C14" w:rsidP="00101127">
      <w:pPr>
        <w:spacing w:after="60" w:line="240" w:lineRule="auto"/>
        <w:jc w:val="center"/>
        <w:rPr>
          <w:rFonts w:ascii="Sylfaen" w:hAnsi="Sylfaen"/>
          <w:b/>
          <w:color w:val="FF0000"/>
        </w:rPr>
      </w:pPr>
    </w:p>
    <w:p w:rsidR="004B0C14" w:rsidRDefault="004B0C14" w:rsidP="00101127">
      <w:pPr>
        <w:spacing w:after="60" w:line="240" w:lineRule="auto"/>
        <w:jc w:val="center"/>
        <w:rPr>
          <w:rFonts w:ascii="Sylfaen" w:hAnsi="Sylfaen"/>
          <w:b/>
          <w:color w:val="FF0000"/>
        </w:rPr>
      </w:pPr>
    </w:p>
    <w:p w:rsidR="004B0C14" w:rsidRPr="005D4FC6" w:rsidRDefault="004B0C14" w:rsidP="00101127">
      <w:pPr>
        <w:spacing w:after="60" w:line="240" w:lineRule="auto"/>
        <w:jc w:val="center"/>
        <w:rPr>
          <w:rFonts w:ascii="Sylfaen" w:hAnsi="Sylfaen"/>
          <w:b/>
          <w:color w:val="FF0000"/>
        </w:rPr>
      </w:pPr>
    </w:p>
    <w:sdt>
      <w:sdtPr>
        <w:rPr>
          <w:rFonts w:ascii="Sylfaen" w:eastAsiaTheme="minorHAnsi" w:hAnsi="Sylfaen" w:cstheme="minorBidi"/>
          <w:b w:val="0"/>
          <w:bCs w:val="0"/>
          <w:color w:val="FF0000"/>
          <w:sz w:val="22"/>
          <w:szCs w:val="22"/>
          <w:lang w:eastAsia="en-US"/>
        </w:rPr>
        <w:id w:val="-526257995"/>
        <w:docPartObj>
          <w:docPartGallery w:val="Table of Contents"/>
          <w:docPartUnique/>
        </w:docPartObj>
      </w:sdtPr>
      <w:sdtEndPr>
        <w:rPr>
          <w:rFonts w:eastAsiaTheme="minorEastAsia"/>
          <w:noProof/>
          <w:lang w:eastAsia="ru-RU"/>
        </w:rPr>
      </w:sdtEndPr>
      <w:sdtContent>
        <w:p w:rsidR="009456FF" w:rsidRPr="00632FE2" w:rsidRDefault="009456FF" w:rsidP="00101127">
          <w:pPr>
            <w:pStyle w:val="TOCHeading"/>
            <w:tabs>
              <w:tab w:val="left" w:pos="426"/>
            </w:tabs>
            <w:spacing w:after="60"/>
            <w:jc w:val="center"/>
            <w:rPr>
              <w:rFonts w:ascii="Sylfaen" w:hAnsi="Sylfaen"/>
              <w:color w:val="auto"/>
              <w:sz w:val="22"/>
              <w:szCs w:val="22"/>
              <w:lang w:val="ka-GE"/>
            </w:rPr>
          </w:pPr>
          <w:r w:rsidRPr="00632FE2">
            <w:rPr>
              <w:rFonts w:ascii="Sylfaen" w:hAnsi="Sylfaen"/>
              <w:color w:val="auto"/>
              <w:sz w:val="22"/>
              <w:szCs w:val="22"/>
              <w:lang w:val="ka-GE"/>
            </w:rPr>
            <w:t>სარჩევი</w:t>
          </w:r>
        </w:p>
        <w:p w:rsidR="00173B3C" w:rsidRPr="000E5382" w:rsidRDefault="00036A11" w:rsidP="000E5382">
          <w:pPr>
            <w:pStyle w:val="TOC1"/>
          </w:pPr>
          <w:r w:rsidRPr="000E5382">
            <w:t xml:space="preserve">ზოგადი ინფორმაცია სამინისტროს შესახებ </w:t>
          </w:r>
          <w:r w:rsidRPr="000E5382">
            <w:tab/>
          </w:r>
          <w:r w:rsidRPr="000E5382">
            <w:tab/>
          </w:r>
          <w:r w:rsidR="00060F28" w:rsidRPr="00060F28">
            <w:fldChar w:fldCharType="begin"/>
          </w:r>
          <w:r w:rsidR="009456FF" w:rsidRPr="000E5382">
            <w:instrText xml:space="preserve"> TOC \o "1-3" \h \z \u </w:instrText>
          </w:r>
          <w:r w:rsidR="00060F28" w:rsidRPr="00060F28">
            <w:fldChar w:fldCharType="separate"/>
          </w:r>
          <w:hyperlink w:anchor="_Toc59804944" w:history="1"/>
        </w:p>
        <w:p w:rsidR="00173B3C" w:rsidRPr="000E5382" w:rsidRDefault="00060F28">
          <w:pPr>
            <w:pStyle w:val="TOC2"/>
            <w:rPr>
              <w:rFonts w:asciiTheme="minorHAnsi" w:hAnsiTheme="minorHAnsi" w:cstheme="minorBidi"/>
              <w:i w:val="0"/>
              <w:iCs w:val="0"/>
              <w:smallCaps w:val="0"/>
            </w:rPr>
          </w:pPr>
          <w:hyperlink w:anchor="_Toc59804945" w:history="1">
            <w:r w:rsidR="00173B3C" w:rsidRPr="000E5382">
              <w:rPr>
                <w:rStyle w:val="Hyperlink"/>
                <w:color w:val="auto"/>
                <w:lang w:val="ka-GE"/>
              </w:rPr>
              <w:t>1.1</w:t>
            </w:r>
            <w:r w:rsidR="00173B3C" w:rsidRPr="000E5382">
              <w:rPr>
                <w:rFonts w:asciiTheme="minorHAnsi" w:hAnsiTheme="minorHAnsi" w:cstheme="minorBidi"/>
                <w:i w:val="0"/>
                <w:iCs w:val="0"/>
                <w:smallCaps w:val="0"/>
              </w:rPr>
              <w:tab/>
            </w:r>
            <w:r w:rsidR="00173B3C" w:rsidRPr="000E5382">
              <w:rPr>
                <w:rStyle w:val="Hyperlink"/>
                <w:color w:val="auto"/>
              </w:rPr>
              <w:t>სამინისტროს სტრუქტურა</w:t>
            </w:r>
            <w:r w:rsidR="00173B3C" w:rsidRPr="000E5382">
              <w:rPr>
                <w:webHidden/>
              </w:rPr>
              <w:tab/>
            </w:r>
          </w:hyperlink>
        </w:p>
        <w:p w:rsidR="00173B3C" w:rsidRPr="000E5382" w:rsidRDefault="00060F28">
          <w:pPr>
            <w:pStyle w:val="TOC2"/>
            <w:rPr>
              <w:rFonts w:asciiTheme="minorHAnsi" w:hAnsiTheme="minorHAnsi" w:cstheme="minorBidi"/>
              <w:i w:val="0"/>
              <w:iCs w:val="0"/>
              <w:smallCaps w:val="0"/>
            </w:rPr>
          </w:pPr>
          <w:hyperlink w:anchor="_Toc59804946" w:history="1">
            <w:r w:rsidR="00173B3C" w:rsidRPr="000E5382">
              <w:rPr>
                <w:rStyle w:val="Hyperlink"/>
                <w:color w:val="auto"/>
              </w:rPr>
              <w:t>1.2</w:t>
            </w:r>
            <w:r w:rsidR="00173B3C" w:rsidRPr="000E5382">
              <w:rPr>
                <w:rFonts w:asciiTheme="minorHAnsi" w:hAnsiTheme="minorHAnsi" w:cstheme="minorBidi"/>
                <w:i w:val="0"/>
                <w:iCs w:val="0"/>
                <w:smallCaps w:val="0"/>
              </w:rPr>
              <w:tab/>
            </w:r>
            <w:r w:rsidR="00173B3C" w:rsidRPr="000E5382">
              <w:rPr>
                <w:rStyle w:val="Hyperlink"/>
                <w:color w:val="auto"/>
              </w:rPr>
              <w:t>საქმიანობ</w:t>
            </w:r>
            <w:r w:rsidR="00173B3C" w:rsidRPr="000E5382">
              <w:rPr>
                <w:rStyle w:val="Hyperlink"/>
                <w:color w:val="auto"/>
                <w:lang w:val="ka-GE"/>
              </w:rPr>
              <w:t>ი</w:t>
            </w:r>
            <w:r w:rsidR="00173B3C" w:rsidRPr="000E5382">
              <w:rPr>
                <w:rStyle w:val="Hyperlink"/>
                <w:color w:val="auto"/>
              </w:rPr>
              <w:t>ს წარმართვ</w:t>
            </w:r>
            <w:r w:rsidR="00173B3C" w:rsidRPr="000E5382">
              <w:rPr>
                <w:rStyle w:val="Hyperlink"/>
                <w:color w:val="auto"/>
                <w:lang w:val="ka-GE"/>
              </w:rPr>
              <w:t>ი</w:t>
            </w:r>
            <w:r w:rsidR="00173B3C" w:rsidRPr="000E5382">
              <w:rPr>
                <w:rStyle w:val="Hyperlink"/>
                <w:color w:val="auto"/>
              </w:rPr>
              <w:t xml:space="preserve">ს </w:t>
            </w:r>
            <w:r w:rsidR="00173B3C" w:rsidRPr="000E5382">
              <w:rPr>
                <w:rStyle w:val="Hyperlink"/>
                <w:color w:val="auto"/>
                <w:lang w:val="ka-GE"/>
              </w:rPr>
              <w:t>ძირითადი საკანონმდებლო ჩარჩო</w:t>
            </w:r>
            <w:r w:rsidR="00173B3C" w:rsidRPr="000E5382">
              <w:rPr>
                <w:webHidden/>
              </w:rPr>
              <w:tab/>
            </w:r>
          </w:hyperlink>
        </w:p>
        <w:p w:rsidR="00173B3C" w:rsidRPr="000E5382" w:rsidRDefault="00060F28">
          <w:pPr>
            <w:pStyle w:val="TOC2"/>
            <w:rPr>
              <w:rFonts w:asciiTheme="minorHAnsi" w:hAnsiTheme="minorHAnsi" w:cstheme="minorBidi"/>
              <w:i w:val="0"/>
              <w:iCs w:val="0"/>
              <w:smallCaps w:val="0"/>
            </w:rPr>
          </w:pPr>
          <w:hyperlink w:anchor="_Toc59804947" w:history="1">
            <w:r w:rsidR="00173B3C" w:rsidRPr="000E5382">
              <w:rPr>
                <w:rStyle w:val="Hyperlink"/>
                <w:color w:val="auto"/>
              </w:rPr>
              <w:t>1.3</w:t>
            </w:r>
            <w:r w:rsidR="00173B3C" w:rsidRPr="000E5382">
              <w:rPr>
                <w:rFonts w:asciiTheme="minorHAnsi" w:hAnsiTheme="minorHAnsi" w:cstheme="minorBidi"/>
                <w:i w:val="0"/>
                <w:iCs w:val="0"/>
                <w:smallCaps w:val="0"/>
              </w:rPr>
              <w:tab/>
            </w:r>
            <w:r w:rsidR="00173B3C" w:rsidRPr="000E5382">
              <w:rPr>
                <w:rStyle w:val="Hyperlink"/>
                <w:color w:val="auto"/>
              </w:rPr>
              <w:t xml:space="preserve">საქმიანობის ზოგადი </w:t>
            </w:r>
            <w:r w:rsidR="00173B3C" w:rsidRPr="000E5382">
              <w:rPr>
                <w:rStyle w:val="Hyperlink"/>
                <w:color w:val="auto"/>
                <w:lang w:val="ka-GE"/>
              </w:rPr>
              <w:t>აღწერა</w:t>
            </w:r>
            <w:r w:rsidR="00173B3C" w:rsidRPr="000E5382">
              <w:rPr>
                <w:webHidden/>
              </w:rPr>
              <w:tab/>
            </w:r>
          </w:hyperlink>
        </w:p>
        <w:p w:rsidR="00173B3C" w:rsidRPr="000E5382" w:rsidRDefault="00060F28" w:rsidP="000E5382">
          <w:pPr>
            <w:pStyle w:val="TOC1"/>
            <w:rPr>
              <w:i/>
              <w:iCs/>
              <w:smallCaps/>
            </w:rPr>
          </w:pPr>
          <w:hyperlink w:anchor="_Toc59804948" w:history="1">
            <w:r w:rsidR="00173B3C" w:rsidRPr="000E5382">
              <w:rPr>
                <w:rStyle w:val="Hyperlink"/>
                <w:color w:val="000000" w:themeColor="text1"/>
              </w:rPr>
              <w:t>სამინისტროს სტრუქტურული ერთეულების მიერ 2020 წელს განხორციელებული აქტივობები</w:t>
            </w:r>
            <w:r w:rsidR="00173B3C" w:rsidRPr="000E5382">
              <w:rPr>
                <w:webHidden/>
              </w:rPr>
              <w:tab/>
            </w:r>
          </w:hyperlink>
        </w:p>
        <w:p w:rsidR="00173B3C" w:rsidRPr="000E5382" w:rsidRDefault="00060F28">
          <w:pPr>
            <w:pStyle w:val="TOC2"/>
            <w:rPr>
              <w:rFonts w:asciiTheme="minorHAnsi" w:hAnsiTheme="minorHAnsi" w:cstheme="minorBidi"/>
              <w:i w:val="0"/>
              <w:iCs w:val="0"/>
              <w:smallCaps w:val="0"/>
              <w:lang w:val="en-US"/>
            </w:rPr>
          </w:pPr>
          <w:hyperlink w:anchor="_Toc59804950" w:history="1">
            <w:r w:rsidR="000E5382">
              <w:rPr>
                <w:rStyle w:val="Hyperlink"/>
                <w:color w:val="auto"/>
              </w:rPr>
              <w:t>2.1</w:t>
            </w:r>
            <w:r w:rsidR="00173B3C" w:rsidRPr="000E5382">
              <w:rPr>
                <w:rFonts w:asciiTheme="minorHAnsi" w:hAnsiTheme="minorHAnsi" w:cstheme="minorBidi"/>
                <w:i w:val="0"/>
                <w:iCs w:val="0"/>
                <w:smallCaps w:val="0"/>
              </w:rPr>
              <w:tab/>
            </w:r>
            <w:r w:rsidR="00BC6570" w:rsidRPr="000E5382">
              <w:rPr>
                <w:rStyle w:val="Hyperlink"/>
                <w:color w:val="auto"/>
                <w:lang w:val="ka-GE"/>
              </w:rPr>
              <w:t>ადმინისტრაციული დეპარტამენტი</w:t>
            </w:r>
            <w:r w:rsidR="00173B3C" w:rsidRPr="000E5382">
              <w:rPr>
                <w:webHidden/>
              </w:rPr>
              <w:tab/>
            </w:r>
          </w:hyperlink>
        </w:p>
        <w:p w:rsidR="00E114A5" w:rsidRPr="000E5382" w:rsidRDefault="00060F28">
          <w:pPr>
            <w:pStyle w:val="TOC2"/>
            <w:rPr>
              <w:lang w:val="en-US"/>
            </w:rPr>
          </w:pPr>
          <w:hyperlink w:anchor="_Toc59804951" w:history="1">
            <w:r w:rsidR="000E5382">
              <w:rPr>
                <w:rStyle w:val="Hyperlink"/>
                <w:color w:val="auto"/>
              </w:rPr>
              <w:t>2.2</w:t>
            </w:r>
            <w:r w:rsidR="00173B3C" w:rsidRPr="000E5382">
              <w:rPr>
                <w:rFonts w:asciiTheme="minorHAnsi" w:hAnsiTheme="minorHAnsi" w:cstheme="minorBidi"/>
                <w:i w:val="0"/>
                <w:iCs w:val="0"/>
                <w:smallCaps w:val="0"/>
              </w:rPr>
              <w:tab/>
            </w:r>
            <w:r w:rsidR="00BC6570" w:rsidRPr="000E5382">
              <w:rPr>
                <w:rStyle w:val="Hyperlink"/>
                <w:color w:val="auto"/>
                <w:lang w:val="ka-GE"/>
              </w:rPr>
              <w:t>იურიდიული დეპარტამენტი</w:t>
            </w:r>
            <w:r w:rsidR="00173B3C" w:rsidRPr="000E5382">
              <w:rPr>
                <w:webHidden/>
              </w:rPr>
              <w:tab/>
            </w:r>
          </w:hyperlink>
        </w:p>
        <w:p w:rsidR="003C3C8D" w:rsidRPr="000E5382" w:rsidRDefault="00060F28" w:rsidP="003C3C8D">
          <w:pPr>
            <w:pStyle w:val="TOC2"/>
            <w:rPr>
              <w:rFonts w:asciiTheme="minorHAnsi" w:hAnsiTheme="minorHAnsi" w:cstheme="minorBidi"/>
              <w:i w:val="0"/>
              <w:iCs w:val="0"/>
              <w:smallCaps w:val="0"/>
            </w:rPr>
          </w:pPr>
          <w:hyperlink w:anchor="_Toc59804952" w:history="1">
            <w:r w:rsidR="000E5382">
              <w:rPr>
                <w:rStyle w:val="Hyperlink"/>
                <w:color w:val="auto"/>
              </w:rPr>
              <w:t>2.3</w:t>
            </w:r>
            <w:r w:rsidR="00173B3C" w:rsidRPr="000E5382">
              <w:rPr>
                <w:rFonts w:asciiTheme="minorHAnsi" w:hAnsiTheme="minorHAnsi" w:cstheme="minorBidi"/>
                <w:i w:val="0"/>
                <w:iCs w:val="0"/>
                <w:smallCaps w:val="0"/>
              </w:rPr>
              <w:tab/>
            </w:r>
            <w:r w:rsidR="00BC6570" w:rsidRPr="000E5382">
              <w:rPr>
                <w:rStyle w:val="Hyperlink"/>
                <w:color w:val="auto"/>
                <w:lang w:val="ka-GE"/>
              </w:rPr>
              <w:t>საბიუჯეტო დეპარტამენტი</w:t>
            </w:r>
            <w:r w:rsidR="00173B3C" w:rsidRPr="000E5382">
              <w:rPr>
                <w:webHidden/>
              </w:rPr>
              <w:tab/>
            </w:r>
          </w:hyperlink>
        </w:p>
        <w:p w:rsidR="00173B3C" w:rsidRPr="000E5382" w:rsidRDefault="00060F28">
          <w:pPr>
            <w:pStyle w:val="TOC2"/>
            <w:rPr>
              <w:lang w:val="en-US"/>
            </w:rPr>
          </w:pPr>
          <w:hyperlink w:anchor="_Toc59804953" w:history="1">
            <w:r w:rsidR="000E5382">
              <w:rPr>
                <w:rStyle w:val="Hyperlink"/>
                <w:color w:val="auto"/>
              </w:rPr>
              <w:t>2.4</w:t>
            </w:r>
            <w:r w:rsidR="00173B3C" w:rsidRPr="000E5382">
              <w:rPr>
                <w:rFonts w:asciiTheme="minorHAnsi" w:hAnsiTheme="minorHAnsi" w:cstheme="minorBidi"/>
                <w:i w:val="0"/>
                <w:iCs w:val="0"/>
                <w:smallCaps w:val="0"/>
              </w:rPr>
              <w:tab/>
            </w:r>
            <w:r w:rsidR="00BC6570" w:rsidRPr="000E5382">
              <w:rPr>
                <w:rStyle w:val="Hyperlink"/>
                <w:color w:val="auto"/>
                <w:lang w:val="ka-GE"/>
              </w:rPr>
              <w:t>სახაზინო სამსახური</w:t>
            </w:r>
            <w:r w:rsidR="00173B3C" w:rsidRPr="000E5382">
              <w:rPr>
                <w:webHidden/>
              </w:rPr>
              <w:tab/>
            </w:r>
          </w:hyperlink>
        </w:p>
        <w:p w:rsidR="003C3C8D" w:rsidRPr="000E5382" w:rsidRDefault="000E5382" w:rsidP="003C3C8D">
          <w:pPr>
            <w:rPr>
              <w:rFonts w:ascii="Sylfaen" w:hAnsi="Sylfaen"/>
              <w:lang w:val="ka-GE"/>
            </w:rPr>
          </w:pPr>
          <w:r>
            <w:rPr>
              <w:rFonts w:ascii="Sylfaen" w:hAnsi="Sylfaen"/>
              <w:lang w:val="ka-GE"/>
            </w:rPr>
            <w:t xml:space="preserve">    2.5</w:t>
          </w:r>
          <w:r w:rsidR="003C3C8D" w:rsidRPr="000E5382">
            <w:rPr>
              <w:rFonts w:ascii="Sylfaen" w:hAnsi="Sylfaen"/>
              <w:lang w:val="ka-GE"/>
            </w:rPr>
            <w:t xml:space="preserve">     საფინანსო და მატერიალური უზრუნველყოფის სამსახური ...............................................</w:t>
          </w:r>
        </w:p>
        <w:p w:rsidR="00173B3C" w:rsidRPr="000E5382" w:rsidRDefault="00060F28">
          <w:pPr>
            <w:pStyle w:val="TOC2"/>
            <w:rPr>
              <w:rFonts w:asciiTheme="minorHAnsi" w:hAnsiTheme="minorHAnsi" w:cstheme="minorBidi"/>
              <w:i w:val="0"/>
              <w:iCs w:val="0"/>
              <w:smallCaps w:val="0"/>
            </w:rPr>
          </w:pPr>
          <w:hyperlink w:anchor="_Toc59804954" w:history="1">
            <w:r w:rsidR="000E5382">
              <w:rPr>
                <w:rStyle w:val="Hyperlink"/>
                <w:color w:val="auto"/>
              </w:rPr>
              <w:t>2.6</w:t>
            </w:r>
            <w:r w:rsidR="00173B3C" w:rsidRPr="000E5382">
              <w:rPr>
                <w:rFonts w:asciiTheme="minorHAnsi" w:hAnsiTheme="minorHAnsi" w:cstheme="minorBidi"/>
                <w:i w:val="0"/>
                <w:iCs w:val="0"/>
                <w:smallCaps w:val="0"/>
              </w:rPr>
              <w:tab/>
            </w:r>
            <w:r w:rsidR="00BC6570" w:rsidRPr="000E5382">
              <w:rPr>
                <w:rStyle w:val="Hyperlink"/>
                <w:color w:val="auto"/>
                <w:lang w:val="ka-GE"/>
              </w:rPr>
              <w:t>ეკონომიკური დეპარტამენტი</w:t>
            </w:r>
            <w:r w:rsidR="00173B3C" w:rsidRPr="000E5382">
              <w:rPr>
                <w:webHidden/>
              </w:rPr>
              <w:tab/>
            </w:r>
          </w:hyperlink>
        </w:p>
        <w:p w:rsidR="00173B3C" w:rsidRPr="000E5382" w:rsidRDefault="000E5382">
          <w:pPr>
            <w:pStyle w:val="TOC2"/>
            <w:rPr>
              <w:rFonts w:asciiTheme="minorHAnsi" w:hAnsiTheme="minorHAnsi" w:cstheme="minorBidi"/>
              <w:i w:val="0"/>
              <w:iCs w:val="0"/>
              <w:smallCaps w:val="0"/>
              <w:lang w:val="ka-GE"/>
            </w:rPr>
          </w:pPr>
          <w:r>
            <w:rPr>
              <w:lang w:val="ka-GE"/>
            </w:rPr>
            <w:t>2.7</w:t>
          </w:r>
          <w:hyperlink w:anchor="_Toc59804956" w:history="1">
            <w:r w:rsidR="00BC6570" w:rsidRPr="000E5382">
              <w:rPr>
                <w:rStyle w:val="Hyperlink"/>
                <w:color w:val="auto"/>
                <w:lang w:val="ka-GE"/>
              </w:rPr>
              <w:t>ქონების</w:t>
            </w:r>
          </w:hyperlink>
          <w:r w:rsidR="00BC6570" w:rsidRPr="000E5382">
            <w:rPr>
              <w:lang w:val="ka-GE"/>
            </w:rPr>
            <w:t xml:space="preserve"> მართვისა და პრივატიზების დეპარტამენტი</w:t>
          </w:r>
          <w:r w:rsidR="001F6688" w:rsidRPr="000E5382">
            <w:rPr>
              <w:lang w:val="ka-GE"/>
            </w:rPr>
            <w:t>..................................................</w:t>
          </w:r>
          <w:r w:rsidR="00E114A5" w:rsidRPr="000E5382">
            <w:rPr>
              <w:lang w:val="ka-GE"/>
            </w:rPr>
            <w:t>..........</w:t>
          </w:r>
        </w:p>
        <w:p w:rsidR="00173B3C" w:rsidRPr="000E5382" w:rsidRDefault="00060F28">
          <w:pPr>
            <w:pStyle w:val="TOC2"/>
            <w:rPr>
              <w:lang w:val="en-US"/>
            </w:rPr>
          </w:pPr>
          <w:hyperlink w:anchor="_Toc59804957" w:history="1">
            <w:r w:rsidR="000E5382">
              <w:rPr>
                <w:rStyle w:val="Hyperlink"/>
                <w:color w:val="auto"/>
              </w:rPr>
              <w:t>2.8</w:t>
            </w:r>
            <w:r w:rsidR="00173B3C" w:rsidRPr="000E5382">
              <w:rPr>
                <w:rFonts w:asciiTheme="minorHAnsi" w:hAnsiTheme="minorHAnsi" w:cstheme="minorBidi"/>
                <w:i w:val="0"/>
                <w:iCs w:val="0"/>
                <w:smallCaps w:val="0"/>
              </w:rPr>
              <w:tab/>
            </w:r>
            <w:r w:rsidR="00BC6570" w:rsidRPr="000E5382">
              <w:rPr>
                <w:rStyle w:val="Hyperlink"/>
                <w:color w:val="auto"/>
                <w:lang w:val="ka-GE"/>
              </w:rPr>
              <w:t>აგრარულ და დარგობრივ საკითხთა სამსახური</w:t>
            </w:r>
            <w:r w:rsidR="00173B3C" w:rsidRPr="000E5382">
              <w:rPr>
                <w:webHidden/>
              </w:rPr>
              <w:tab/>
            </w:r>
          </w:hyperlink>
        </w:p>
        <w:p w:rsidR="00BC6570" w:rsidRPr="000E5382" w:rsidRDefault="000E5382" w:rsidP="00BC6570">
          <w:pPr>
            <w:rPr>
              <w:lang w:val="ka-GE"/>
            </w:rPr>
          </w:pPr>
          <w:r>
            <w:rPr>
              <w:lang w:val="ka-GE"/>
            </w:rPr>
            <w:t>2.9</w:t>
          </w:r>
          <w:r w:rsidR="00BC6570" w:rsidRPr="000E5382">
            <w:rPr>
              <w:lang w:val="ka-GE"/>
            </w:rPr>
            <w:t xml:space="preserve"> შიდა აუდიტის სამსახური ........................................................................................................</w:t>
          </w:r>
          <w:r w:rsidR="00E114A5" w:rsidRPr="000E5382">
            <w:rPr>
              <w:lang w:val="ka-GE"/>
            </w:rPr>
            <w:t>....</w:t>
          </w:r>
        </w:p>
        <w:p w:rsidR="00173B3C" w:rsidRPr="000E5382" w:rsidRDefault="00060F28" w:rsidP="000E5382">
          <w:pPr>
            <w:pStyle w:val="TOC1"/>
            <w:rPr>
              <w:sz w:val="22"/>
              <w:szCs w:val="22"/>
            </w:rPr>
          </w:pPr>
          <w:hyperlink w:anchor="_Toc59804958" w:history="1">
            <w:r w:rsidR="00173B3C" w:rsidRPr="000E5382">
              <w:rPr>
                <w:rStyle w:val="Hyperlink"/>
                <w:color w:val="auto"/>
              </w:rPr>
              <w:t>სამინისტროს დაქვემდებარებული ორგანიზაციების მიერ 2020 წლის განხორციელებული აქტივობები</w:t>
            </w:r>
            <w:r w:rsidR="00173B3C" w:rsidRPr="000E5382">
              <w:rPr>
                <w:webHidden/>
              </w:rPr>
              <w:tab/>
            </w:r>
          </w:hyperlink>
        </w:p>
        <w:p w:rsidR="00173B3C" w:rsidRPr="000E5382" w:rsidRDefault="00060F28">
          <w:pPr>
            <w:pStyle w:val="TOC2"/>
            <w:rPr>
              <w:rFonts w:asciiTheme="minorHAnsi" w:hAnsiTheme="minorHAnsi" w:cstheme="minorBidi"/>
              <w:i w:val="0"/>
              <w:iCs w:val="0"/>
              <w:smallCaps w:val="0"/>
              <w:lang w:val="en-US"/>
            </w:rPr>
          </w:pPr>
          <w:hyperlink w:anchor="_Toc59804959" w:history="1">
            <w:r w:rsidR="00173B3C" w:rsidRPr="000E5382">
              <w:rPr>
                <w:rStyle w:val="Hyperlink"/>
                <w:color w:val="auto"/>
                <w:spacing w:val="20"/>
                <w:lang w:val="ka-GE"/>
              </w:rPr>
              <w:t>3.1</w:t>
            </w:r>
            <w:r w:rsidR="00173B3C" w:rsidRPr="000E5382">
              <w:rPr>
                <w:rFonts w:asciiTheme="minorHAnsi" w:hAnsiTheme="minorHAnsi" w:cstheme="minorBidi"/>
                <w:i w:val="0"/>
                <w:iCs w:val="0"/>
                <w:smallCaps w:val="0"/>
              </w:rPr>
              <w:tab/>
            </w:r>
            <w:r w:rsidR="00173B3C" w:rsidRPr="000E5382">
              <w:rPr>
                <w:rStyle w:val="Hyperlink"/>
                <w:color w:val="auto"/>
              </w:rPr>
              <w:t>საქვეუწყებო დაწესებულება-აგრარულ საკითხთა დეპარტამენტი</w:t>
            </w:r>
            <w:r w:rsidR="00173B3C" w:rsidRPr="000E5382">
              <w:rPr>
                <w:webHidden/>
              </w:rPr>
              <w:tab/>
            </w:r>
          </w:hyperlink>
        </w:p>
        <w:p w:rsidR="00173B3C" w:rsidRPr="000E5382" w:rsidRDefault="00060F28">
          <w:pPr>
            <w:pStyle w:val="TOC2"/>
            <w:rPr>
              <w:rFonts w:asciiTheme="minorHAnsi" w:hAnsiTheme="minorHAnsi" w:cstheme="minorBidi"/>
              <w:i w:val="0"/>
              <w:iCs w:val="0"/>
              <w:smallCaps w:val="0"/>
              <w:lang w:val="en-US"/>
            </w:rPr>
          </w:pPr>
          <w:hyperlink w:anchor="_Toc59804960" w:history="1">
            <w:r w:rsidR="00173B3C" w:rsidRPr="000E5382">
              <w:rPr>
                <w:rStyle w:val="Hyperlink"/>
                <w:color w:val="auto"/>
              </w:rPr>
              <w:t>3.2</w:t>
            </w:r>
            <w:r w:rsidR="00173B3C" w:rsidRPr="000E5382">
              <w:rPr>
                <w:rFonts w:asciiTheme="minorHAnsi" w:hAnsiTheme="minorHAnsi" w:cstheme="minorBidi"/>
                <w:i w:val="0"/>
                <w:iCs w:val="0"/>
                <w:smallCaps w:val="0"/>
              </w:rPr>
              <w:tab/>
            </w:r>
            <w:r w:rsidR="00173B3C" w:rsidRPr="000E5382">
              <w:rPr>
                <w:rStyle w:val="Hyperlink"/>
                <w:color w:val="auto"/>
              </w:rPr>
              <w:t>საქვეუწყებო დაწესებულება - ინფრასტრუქტურისა და დარგობრივსაკითხთა დეპარტამენტი</w:t>
            </w:r>
            <w:r w:rsidR="00173B3C" w:rsidRPr="000E5382">
              <w:rPr>
                <w:webHidden/>
              </w:rPr>
              <w:tab/>
            </w:r>
          </w:hyperlink>
        </w:p>
        <w:p w:rsidR="00173B3C" w:rsidRPr="000E5382" w:rsidRDefault="00060F28">
          <w:pPr>
            <w:pStyle w:val="TOC2"/>
          </w:pPr>
          <w:hyperlink w:anchor="_Toc59804961" w:history="1">
            <w:r w:rsidR="00173B3C" w:rsidRPr="000E5382">
              <w:rPr>
                <w:rStyle w:val="Hyperlink"/>
                <w:color w:val="auto"/>
                <w:lang w:val="ka-GE"/>
              </w:rPr>
              <w:t xml:space="preserve">3.3   </w:t>
            </w:r>
            <w:r w:rsidR="00173B3C" w:rsidRPr="000E5382">
              <w:rPr>
                <w:rStyle w:val="Hyperlink"/>
                <w:color w:val="auto"/>
              </w:rPr>
              <w:t>სსიპ „აფხაზეთის გეოლოგიის და მინერალური რესურსების სააგენტო“</w:t>
            </w:r>
            <w:r w:rsidR="00173B3C" w:rsidRPr="000E5382">
              <w:rPr>
                <w:webHidden/>
              </w:rPr>
              <w:tab/>
            </w:r>
          </w:hyperlink>
        </w:p>
        <w:p w:rsidR="00173B3C" w:rsidRPr="000E5382" w:rsidRDefault="00BB5AEB" w:rsidP="00BB5AEB">
          <w:pPr>
            <w:rPr>
              <w:lang w:val="ka-GE"/>
            </w:rPr>
          </w:pPr>
          <w:r w:rsidRPr="000E5382">
            <w:rPr>
              <w:color w:val="000000" w:themeColor="text1"/>
              <w:lang w:val="en-US"/>
            </w:rPr>
            <w:t xml:space="preserve">   3.4</w:t>
          </w:r>
          <w:r w:rsidRPr="000E5382">
            <w:rPr>
              <w:color w:val="000000" w:themeColor="text1"/>
              <w:lang w:val="ka-GE"/>
            </w:rPr>
            <w:t>სსიპ დევნილთა საარსებო წყაროების მხარდამჭერი პრეოქტებისა და პროგრამების სააგენტო ...............................................................................................................................................</w:t>
          </w:r>
          <w:r w:rsidRPr="000E5382">
            <w:rPr>
              <w:lang w:val="ka-GE"/>
            </w:rPr>
            <w:t>.......</w:t>
          </w:r>
          <w:hyperlink w:anchor="_Toc59804962" w:history="1"/>
        </w:p>
        <w:p w:rsidR="00173B3C" w:rsidRPr="000E5382" w:rsidRDefault="00060F28">
          <w:pPr>
            <w:pStyle w:val="TOC2"/>
            <w:rPr>
              <w:rFonts w:asciiTheme="minorHAnsi" w:hAnsiTheme="minorHAnsi" w:cstheme="minorBidi"/>
              <w:i w:val="0"/>
              <w:iCs w:val="0"/>
              <w:smallCaps w:val="0"/>
            </w:rPr>
          </w:pPr>
          <w:hyperlink w:anchor="_Toc59804963" w:history="1">
            <w:r w:rsidR="00BB5AEB" w:rsidRPr="000E5382">
              <w:rPr>
                <w:rStyle w:val="Hyperlink"/>
                <w:rFonts w:eastAsiaTheme="minorHAnsi"/>
                <w:color w:val="auto"/>
              </w:rPr>
              <w:t>3.5</w:t>
            </w:r>
            <w:r w:rsidR="00173B3C" w:rsidRPr="000E5382">
              <w:rPr>
                <w:rFonts w:asciiTheme="minorHAnsi" w:hAnsiTheme="minorHAnsi" w:cstheme="minorBidi"/>
                <w:i w:val="0"/>
                <w:iCs w:val="0"/>
                <w:smallCaps w:val="0"/>
              </w:rPr>
              <w:tab/>
            </w:r>
            <w:r w:rsidR="00173B3C" w:rsidRPr="000E5382">
              <w:rPr>
                <w:rStyle w:val="Hyperlink"/>
                <w:color w:val="auto"/>
              </w:rPr>
              <w:t xml:space="preserve">სსიპ ,,აფხაზეთიდან იძულებით გადაადგილებულ პირთა სტაჟირების, კვალიფიკაციის ამაღლებისა და დასაქმების ხელშეწყობის ცენტრი </w:t>
            </w:r>
            <w:r w:rsidR="00A249AC">
              <w:rPr>
                <w:rStyle w:val="Hyperlink"/>
                <w:color w:val="auto"/>
                <w:lang w:val="ka-GE"/>
              </w:rPr>
              <w:t>„</w:t>
            </w:r>
            <w:r w:rsidR="00173B3C" w:rsidRPr="000E5382">
              <w:rPr>
                <w:rStyle w:val="Hyperlink"/>
                <w:color w:val="auto"/>
              </w:rPr>
              <w:t>ბიზნეს-ინკუბატორი“</w:t>
            </w:r>
            <w:r w:rsidR="00173B3C" w:rsidRPr="000E5382">
              <w:rPr>
                <w:webHidden/>
              </w:rPr>
              <w:tab/>
            </w:r>
          </w:hyperlink>
        </w:p>
        <w:p w:rsidR="00173B3C" w:rsidRPr="000E5382" w:rsidRDefault="00060F28">
          <w:pPr>
            <w:pStyle w:val="TOC2"/>
            <w:rPr>
              <w:rFonts w:asciiTheme="minorHAnsi" w:hAnsiTheme="minorHAnsi" w:cstheme="minorBidi"/>
              <w:i w:val="0"/>
              <w:iCs w:val="0"/>
              <w:smallCaps w:val="0"/>
            </w:rPr>
          </w:pPr>
          <w:hyperlink w:anchor="_Toc59804964" w:history="1">
            <w:r w:rsidR="00BB5AEB" w:rsidRPr="000E5382">
              <w:rPr>
                <w:rStyle w:val="Hyperlink"/>
                <w:rFonts w:eastAsiaTheme="minorHAnsi"/>
                <w:color w:val="auto"/>
              </w:rPr>
              <w:t>3.6</w:t>
            </w:r>
            <w:r w:rsidR="00173B3C" w:rsidRPr="000E5382">
              <w:rPr>
                <w:rFonts w:asciiTheme="minorHAnsi" w:hAnsiTheme="minorHAnsi" w:cstheme="minorBidi"/>
                <w:i w:val="0"/>
                <w:iCs w:val="0"/>
                <w:smallCaps w:val="0"/>
              </w:rPr>
              <w:tab/>
            </w:r>
            <w:r w:rsidR="00173B3C" w:rsidRPr="000E5382">
              <w:rPr>
                <w:rStyle w:val="Hyperlink"/>
                <w:color w:val="auto"/>
              </w:rPr>
              <w:t>სსიპ აფხაზეთის ა/რ სავაჭრო-სამრეწველო პალატა</w:t>
            </w:r>
            <w:r w:rsidR="00173B3C" w:rsidRPr="000E5382">
              <w:rPr>
                <w:webHidden/>
              </w:rPr>
              <w:tab/>
            </w:r>
          </w:hyperlink>
        </w:p>
        <w:p w:rsidR="000225AD" w:rsidRPr="000E5382" w:rsidRDefault="00060F28" w:rsidP="00A249AC">
          <w:pPr>
            <w:pStyle w:val="TOC2"/>
            <w:rPr>
              <w:lang w:val="en-US"/>
            </w:rPr>
          </w:pPr>
          <w:hyperlink w:anchor="_Toc59804965" w:history="1">
            <w:r w:rsidR="00BB5AEB" w:rsidRPr="000E5382">
              <w:rPr>
                <w:rStyle w:val="Hyperlink"/>
                <w:rFonts w:eastAsiaTheme="minorHAnsi"/>
                <w:color w:val="auto"/>
              </w:rPr>
              <w:t>3.7</w:t>
            </w:r>
            <w:r w:rsidR="00173B3C" w:rsidRPr="000E5382">
              <w:rPr>
                <w:rFonts w:asciiTheme="minorHAnsi" w:hAnsiTheme="minorHAnsi" w:cstheme="minorBidi"/>
                <w:i w:val="0"/>
                <w:iCs w:val="0"/>
                <w:smallCaps w:val="0"/>
              </w:rPr>
              <w:tab/>
            </w:r>
            <w:r w:rsidR="00173B3C" w:rsidRPr="000E5382">
              <w:rPr>
                <w:rStyle w:val="Hyperlink"/>
                <w:color w:val="auto"/>
              </w:rPr>
              <w:t>ა(ა)იპ საერთაშორისო ინიციატივა განვითარებისა და თანადგომისათვის</w:t>
            </w:r>
            <w:r w:rsidR="00173B3C" w:rsidRPr="000E5382">
              <w:rPr>
                <w:webHidden/>
              </w:rPr>
              <w:tab/>
            </w:r>
          </w:hyperlink>
        </w:p>
        <w:p w:rsidR="009456FF" w:rsidRPr="005D4FC6" w:rsidRDefault="00060F28" w:rsidP="00101127">
          <w:pPr>
            <w:tabs>
              <w:tab w:val="left" w:pos="426"/>
            </w:tabs>
            <w:spacing w:after="60"/>
            <w:jc w:val="both"/>
            <w:rPr>
              <w:rFonts w:ascii="Sylfaen" w:hAnsi="Sylfaen"/>
              <w:noProof/>
              <w:color w:val="FF0000"/>
            </w:rPr>
          </w:pPr>
          <w:r w:rsidRPr="000E5382">
            <w:rPr>
              <w:rFonts w:ascii="Sylfaen" w:hAnsi="Sylfaen"/>
              <w:b/>
              <w:bCs/>
              <w:caps/>
            </w:rPr>
            <w:lastRenderedPageBreak/>
            <w:fldChar w:fldCharType="end"/>
          </w:r>
        </w:p>
      </w:sdtContent>
    </w:sdt>
    <w:p w:rsidR="00DC49D6" w:rsidRPr="000225AD" w:rsidRDefault="00DC49D6" w:rsidP="00CF01E4">
      <w:pPr>
        <w:pStyle w:val="Heading1"/>
        <w:keepLines w:val="0"/>
        <w:numPr>
          <w:ilvl w:val="0"/>
          <w:numId w:val="15"/>
        </w:numPr>
        <w:spacing w:before="240" w:after="60" w:line="240" w:lineRule="auto"/>
        <w:ind w:left="567" w:hanging="567"/>
        <w:rPr>
          <w:rFonts w:ascii="Sylfaen" w:hAnsi="Sylfaen"/>
          <w:color w:val="auto"/>
          <w:sz w:val="22"/>
          <w:szCs w:val="22"/>
        </w:rPr>
      </w:pPr>
      <w:bookmarkStart w:id="0" w:name="_Toc59804944"/>
      <w:r w:rsidRPr="000225AD">
        <w:rPr>
          <w:rFonts w:ascii="Sylfaen" w:hAnsi="Sylfaen" w:cs="Sylfaen"/>
          <w:color w:val="auto"/>
          <w:sz w:val="22"/>
          <w:szCs w:val="22"/>
          <w:lang w:val="ka-GE"/>
        </w:rPr>
        <w:t>ზოგადი ინფორმაცია სამინისტროს შესახებ</w:t>
      </w:r>
      <w:bookmarkEnd w:id="0"/>
    </w:p>
    <w:p w:rsidR="00DC49D6" w:rsidRPr="00190032" w:rsidRDefault="00DC49D6" w:rsidP="00CF01E4">
      <w:pPr>
        <w:pStyle w:val="Heading2"/>
        <w:numPr>
          <w:ilvl w:val="1"/>
          <w:numId w:val="16"/>
        </w:numPr>
        <w:spacing w:after="60"/>
        <w:ind w:left="567" w:hanging="567"/>
        <w:rPr>
          <w:rFonts w:ascii="Sylfaen" w:hAnsi="Sylfaen" w:cs="Sylfaen"/>
          <w:i/>
          <w:iCs/>
          <w:color w:val="auto"/>
          <w:sz w:val="22"/>
          <w:szCs w:val="22"/>
          <w:lang w:val="ka-GE"/>
        </w:rPr>
      </w:pPr>
      <w:bookmarkStart w:id="1" w:name="_Toc59804945"/>
      <w:r w:rsidRPr="00190032">
        <w:rPr>
          <w:rFonts w:ascii="Sylfaen" w:hAnsi="Sylfaen" w:cs="Sylfaen"/>
          <w:i/>
          <w:iCs/>
          <w:color w:val="auto"/>
          <w:sz w:val="22"/>
          <w:szCs w:val="22"/>
        </w:rPr>
        <w:t>სამინისტროს</w:t>
      </w:r>
      <w:bookmarkEnd w:id="1"/>
      <w:r w:rsidR="00AB48B4">
        <w:rPr>
          <w:rFonts w:ascii="Sylfaen" w:hAnsi="Sylfaen" w:cs="Sylfaen"/>
          <w:i/>
          <w:iCs/>
          <w:color w:val="auto"/>
          <w:sz w:val="22"/>
          <w:szCs w:val="22"/>
          <w:lang w:val="ka-GE"/>
        </w:rPr>
        <w:t>სისტემა</w:t>
      </w:r>
    </w:p>
    <w:p w:rsidR="00DC49D6" w:rsidRDefault="00DC49D6" w:rsidP="00101127">
      <w:pPr>
        <w:spacing w:after="60"/>
        <w:ind w:left="375"/>
        <w:rPr>
          <w:rFonts w:ascii="Sylfaen" w:hAnsi="Sylfaen"/>
          <w:lang w:val="ka-GE"/>
        </w:rPr>
      </w:pPr>
      <w:r w:rsidRPr="00190032">
        <w:rPr>
          <w:rFonts w:ascii="Sylfaen" w:hAnsi="Sylfaen"/>
          <w:lang w:val="ka-GE"/>
        </w:rPr>
        <w:t xml:space="preserve">სამინისტროს </w:t>
      </w:r>
      <w:r w:rsidR="00AB48B4">
        <w:rPr>
          <w:rFonts w:ascii="Sylfaen" w:hAnsi="Sylfaen"/>
          <w:lang w:val="ka-GE"/>
        </w:rPr>
        <w:t xml:space="preserve">სისტემის </w:t>
      </w:r>
      <w:r w:rsidR="0007196F" w:rsidRPr="00190032">
        <w:rPr>
          <w:rFonts w:ascii="Sylfaen" w:hAnsi="Sylfaen"/>
          <w:lang w:val="ka-GE"/>
        </w:rPr>
        <w:t>შემადგენლობაშია</w:t>
      </w:r>
      <w:r w:rsidR="00A249AC">
        <w:rPr>
          <w:rFonts w:ascii="Sylfaen" w:hAnsi="Sylfaen"/>
          <w:lang w:val="ka-GE"/>
        </w:rPr>
        <w:t>:</w:t>
      </w:r>
      <w:r w:rsidRPr="00190032">
        <w:rPr>
          <w:rFonts w:ascii="Sylfaen" w:hAnsi="Sylfaen"/>
          <w:lang w:val="ka-GE"/>
        </w:rPr>
        <w:t>5 დეპარტამენტი და 4 სამსახური</w:t>
      </w:r>
    </w:p>
    <w:p w:rsidR="003D6A2B" w:rsidRDefault="003D6A2B" w:rsidP="00101127">
      <w:pPr>
        <w:spacing w:after="60"/>
        <w:ind w:left="375"/>
        <w:rPr>
          <w:rFonts w:ascii="Sylfaen" w:hAnsi="Sylfaen"/>
          <w:lang w:val="ka-GE"/>
        </w:rPr>
      </w:pPr>
    </w:p>
    <w:p w:rsidR="003D6A2B" w:rsidRDefault="003D6A2B" w:rsidP="00AB48B4">
      <w:pPr>
        <w:spacing w:after="60"/>
        <w:rPr>
          <w:rFonts w:ascii="Sylfaen" w:hAnsi="Sylfaen"/>
          <w:lang w:val="ka-GE"/>
        </w:rPr>
      </w:pPr>
    </w:p>
    <w:p w:rsidR="003D6A2B" w:rsidRPr="00190032" w:rsidRDefault="003D6A2B" w:rsidP="00101127">
      <w:pPr>
        <w:spacing w:after="60"/>
        <w:ind w:left="375"/>
        <w:rPr>
          <w:rFonts w:ascii="Sylfaen" w:hAnsi="Sylfaen"/>
        </w:rPr>
      </w:pPr>
    </w:p>
    <w:p w:rsidR="00BB5AEB" w:rsidRPr="00BB5AEB" w:rsidRDefault="00BB5AEB" w:rsidP="00BB5AEB">
      <w:pPr>
        <w:rPr>
          <w:lang w:val="ka-GE"/>
        </w:rPr>
      </w:pPr>
      <w:r>
        <w:rPr>
          <w:rFonts w:ascii="Sylfaen" w:hAnsi="Sylfaen"/>
          <w:noProof/>
          <w:lang w:val="en-US" w:eastAsia="en-US"/>
        </w:rPr>
        <w:drawing>
          <wp:anchor distT="0" distB="0" distL="114300" distR="114300" simplePos="0" relativeHeight="251658752" behindDoc="0" locked="0" layoutInCell="1" allowOverlap="1">
            <wp:simplePos x="0" y="0"/>
            <wp:positionH relativeFrom="column">
              <wp:posOffset>3810</wp:posOffset>
            </wp:positionH>
            <wp:positionV relativeFrom="page">
              <wp:posOffset>3448050</wp:posOffset>
            </wp:positionV>
            <wp:extent cx="5486400" cy="3381375"/>
            <wp:effectExtent l="38100" t="0" r="57150" b="0"/>
            <wp:wrapSquare wrapText="bothSides"/>
            <wp:docPr id="7"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685D52" w:rsidRPr="00190032" w:rsidRDefault="00685D52" w:rsidP="00E6246E">
      <w:pPr>
        <w:spacing w:line="240" w:lineRule="auto"/>
        <w:rPr>
          <w:rFonts w:ascii="Sylfaen" w:hAnsi="Sylfaen"/>
          <w:lang w:val="ka-GE"/>
        </w:rPr>
      </w:pPr>
    </w:p>
    <w:p w:rsidR="00685D52" w:rsidRPr="00190032" w:rsidRDefault="00685D52" w:rsidP="00E6246E">
      <w:pPr>
        <w:spacing w:line="240" w:lineRule="auto"/>
        <w:rPr>
          <w:rFonts w:ascii="Sylfaen" w:hAnsi="Sylfaen"/>
          <w:lang w:val="ka-GE"/>
        </w:rPr>
      </w:pPr>
    </w:p>
    <w:p w:rsidR="00685D52" w:rsidRPr="00190032" w:rsidRDefault="00685D52" w:rsidP="00E6246E">
      <w:pPr>
        <w:spacing w:line="240" w:lineRule="auto"/>
        <w:rPr>
          <w:rFonts w:ascii="Sylfaen" w:hAnsi="Sylfaen"/>
          <w:lang w:val="ka-GE"/>
        </w:rPr>
      </w:pPr>
    </w:p>
    <w:p w:rsidR="00685D52" w:rsidRPr="00190032" w:rsidRDefault="00685D52" w:rsidP="00E6246E">
      <w:pPr>
        <w:spacing w:line="240" w:lineRule="auto"/>
        <w:rPr>
          <w:rFonts w:ascii="Sylfaen" w:hAnsi="Sylfaen"/>
          <w:lang w:val="ka-GE"/>
        </w:rPr>
      </w:pPr>
    </w:p>
    <w:p w:rsidR="00685D52" w:rsidRPr="00190032" w:rsidRDefault="00685D52" w:rsidP="00E6246E">
      <w:pPr>
        <w:spacing w:line="240" w:lineRule="auto"/>
        <w:rPr>
          <w:rFonts w:ascii="Sylfaen" w:hAnsi="Sylfaen"/>
          <w:lang w:val="ka-GE"/>
        </w:rPr>
      </w:pPr>
    </w:p>
    <w:p w:rsidR="00685D52" w:rsidRPr="00190032" w:rsidRDefault="00685D52" w:rsidP="00E6246E">
      <w:pPr>
        <w:spacing w:line="240" w:lineRule="auto"/>
        <w:rPr>
          <w:rFonts w:ascii="Sylfaen" w:hAnsi="Sylfaen"/>
          <w:lang w:val="ka-GE"/>
        </w:rPr>
      </w:pPr>
    </w:p>
    <w:p w:rsidR="00685D52" w:rsidRPr="00190032" w:rsidRDefault="00685D52" w:rsidP="00E6246E">
      <w:pPr>
        <w:spacing w:line="240" w:lineRule="auto"/>
        <w:rPr>
          <w:rFonts w:ascii="Sylfaen" w:hAnsi="Sylfaen"/>
          <w:lang w:val="ka-GE"/>
        </w:rPr>
      </w:pPr>
    </w:p>
    <w:p w:rsidR="00685D52" w:rsidRPr="00190032" w:rsidRDefault="00685D52" w:rsidP="00E6246E">
      <w:pPr>
        <w:spacing w:line="240" w:lineRule="auto"/>
        <w:rPr>
          <w:rFonts w:ascii="Sylfaen" w:hAnsi="Sylfaen"/>
          <w:lang w:val="ka-GE"/>
        </w:rPr>
      </w:pPr>
    </w:p>
    <w:p w:rsidR="00685D52" w:rsidRPr="00190032" w:rsidRDefault="00685D52" w:rsidP="00E6246E">
      <w:pPr>
        <w:spacing w:line="240" w:lineRule="auto"/>
        <w:rPr>
          <w:rFonts w:ascii="Sylfaen" w:hAnsi="Sylfaen"/>
          <w:lang w:val="ka-GE"/>
        </w:rPr>
      </w:pPr>
    </w:p>
    <w:p w:rsidR="00685D52" w:rsidRPr="00190032" w:rsidRDefault="00685D52" w:rsidP="00E6246E">
      <w:pPr>
        <w:spacing w:line="240" w:lineRule="auto"/>
        <w:rPr>
          <w:rFonts w:ascii="Sylfaen" w:hAnsi="Sylfaen"/>
          <w:lang w:val="ka-GE"/>
        </w:rPr>
      </w:pPr>
    </w:p>
    <w:p w:rsidR="00685D52" w:rsidRPr="00190032" w:rsidRDefault="00685D52" w:rsidP="00E6246E">
      <w:pPr>
        <w:spacing w:line="240" w:lineRule="auto"/>
        <w:rPr>
          <w:rFonts w:ascii="Sylfaen" w:hAnsi="Sylfaen"/>
          <w:lang w:val="ka-GE"/>
        </w:rPr>
      </w:pPr>
    </w:p>
    <w:p w:rsidR="00F420BB" w:rsidRPr="00F420BB" w:rsidRDefault="00DC49D6" w:rsidP="0058756C">
      <w:pPr>
        <w:spacing w:line="240" w:lineRule="auto"/>
        <w:jc w:val="both"/>
        <w:rPr>
          <w:rFonts w:ascii="Sylfaen" w:hAnsi="Sylfaen"/>
          <w:lang w:val="ka-GE"/>
        </w:rPr>
      </w:pPr>
      <w:r w:rsidRPr="00190032">
        <w:rPr>
          <w:rFonts w:ascii="Sylfaen" w:hAnsi="Sylfaen"/>
          <w:lang w:val="ka-GE"/>
        </w:rPr>
        <w:t xml:space="preserve">სამინისტროს </w:t>
      </w:r>
      <w:r w:rsidR="00AB48B4">
        <w:rPr>
          <w:rFonts w:ascii="Sylfaen" w:hAnsi="Sylfaen"/>
          <w:lang w:val="ka-GE"/>
        </w:rPr>
        <w:t>გამგებლობაში არსებული 2 საქვეუწყებო დაწესებულება და სახელმწიფო კონტროლს დაქვემდებარებული</w:t>
      </w:r>
      <w:r w:rsidRPr="00190032">
        <w:rPr>
          <w:rFonts w:ascii="Sylfaen" w:hAnsi="Sylfaen"/>
          <w:lang w:val="ka-GE"/>
        </w:rPr>
        <w:t xml:space="preserve"> 3 საჯარო სამართლის იურიდიული პირი:</w:t>
      </w:r>
    </w:p>
    <w:p w:rsidR="00DC49D6" w:rsidRPr="00190032" w:rsidRDefault="00DC49D6" w:rsidP="00101127">
      <w:pPr>
        <w:pStyle w:val="Caption"/>
        <w:keepNext/>
        <w:spacing w:before="240" w:after="60"/>
        <w:rPr>
          <w:rFonts w:ascii="Sylfaen" w:hAnsi="Sylfaen"/>
          <w:b w:val="0"/>
          <w:bCs w:val="0"/>
          <w:color w:val="auto"/>
          <w:lang w:val="ka-GE"/>
        </w:rPr>
      </w:pPr>
      <w:r w:rsidRPr="00190032">
        <w:rPr>
          <w:rFonts w:ascii="Sylfaen" w:hAnsi="Sylfaen" w:cs="Sylfaen"/>
          <w:color w:val="auto"/>
        </w:rPr>
        <w:lastRenderedPageBreak/>
        <w:t>დიაგრამა</w:t>
      </w:r>
      <w:r w:rsidRPr="00190032">
        <w:rPr>
          <w:rFonts w:ascii="Sylfaen" w:hAnsi="Sylfaen"/>
          <w:color w:val="auto"/>
        </w:rPr>
        <w:t xml:space="preserve"> N </w:t>
      </w:r>
      <w:r w:rsidR="00060F28" w:rsidRPr="00190032">
        <w:rPr>
          <w:rFonts w:ascii="Sylfaen" w:hAnsi="Sylfaen"/>
          <w:color w:val="auto"/>
        </w:rPr>
        <w:fldChar w:fldCharType="begin"/>
      </w:r>
      <w:r w:rsidRPr="00190032">
        <w:rPr>
          <w:rFonts w:ascii="Sylfaen" w:hAnsi="Sylfaen"/>
          <w:color w:val="auto"/>
        </w:rPr>
        <w:instrText xml:space="preserve"> SEQ დიაგრამა_N \* ARABIC </w:instrText>
      </w:r>
      <w:r w:rsidR="00060F28" w:rsidRPr="00190032">
        <w:rPr>
          <w:rFonts w:ascii="Sylfaen" w:hAnsi="Sylfaen"/>
          <w:color w:val="auto"/>
        </w:rPr>
        <w:fldChar w:fldCharType="separate"/>
      </w:r>
      <w:r w:rsidR="000E5382">
        <w:rPr>
          <w:rFonts w:ascii="Sylfaen" w:hAnsi="Sylfaen"/>
          <w:noProof/>
          <w:color w:val="auto"/>
        </w:rPr>
        <w:t>1</w:t>
      </w:r>
      <w:r w:rsidR="00060F28" w:rsidRPr="00190032">
        <w:rPr>
          <w:rFonts w:ascii="Sylfaen" w:hAnsi="Sylfaen"/>
          <w:color w:val="auto"/>
        </w:rPr>
        <w:fldChar w:fldCharType="end"/>
      </w:r>
      <w:r w:rsidRPr="00190032">
        <w:rPr>
          <w:rFonts w:ascii="Sylfaen" w:hAnsi="Sylfaen"/>
          <w:color w:val="auto"/>
          <w:lang w:val="ka-GE"/>
        </w:rPr>
        <w:t xml:space="preserve">. </w:t>
      </w:r>
      <w:r w:rsidRPr="00190032">
        <w:rPr>
          <w:rFonts w:ascii="Sylfaen" w:hAnsi="Sylfaen"/>
          <w:b w:val="0"/>
          <w:bCs w:val="0"/>
          <w:color w:val="auto"/>
          <w:lang w:val="ka-GE"/>
        </w:rPr>
        <w:t>სამინისტროს დაქვემდებარებაში მყოფი ორგანიზაციები</w:t>
      </w:r>
    </w:p>
    <w:p w:rsidR="00E6246E" w:rsidRPr="00190032" w:rsidRDefault="003A4754" w:rsidP="00E6246E">
      <w:pPr>
        <w:rPr>
          <w:lang w:val="ka-GE"/>
        </w:rPr>
      </w:pPr>
      <w:r w:rsidRPr="00190032">
        <w:rPr>
          <w:rFonts w:ascii="Sylfaen" w:hAnsi="Sylfaen" w:cs="Sylfaen"/>
          <w:noProof/>
          <w:sz w:val="24"/>
          <w:szCs w:val="24"/>
          <w:lang w:val="en-US" w:eastAsia="en-US"/>
        </w:rPr>
        <w:drawing>
          <wp:inline distT="0" distB="0" distL="0" distR="0">
            <wp:extent cx="5915025" cy="2488565"/>
            <wp:effectExtent l="0" t="0" r="9525" b="0"/>
            <wp:docPr id="46" name="Схема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930376" w:rsidRPr="009D6221" w:rsidRDefault="00DC49D6" w:rsidP="009D6221">
      <w:pPr>
        <w:spacing w:after="60" w:line="240" w:lineRule="auto"/>
        <w:ind w:firstLine="284"/>
        <w:jc w:val="both"/>
        <w:rPr>
          <w:rFonts w:ascii="Sylfaen" w:hAnsi="Sylfaen"/>
        </w:rPr>
      </w:pPr>
      <w:r w:rsidRPr="00190032">
        <w:rPr>
          <w:rFonts w:ascii="Sylfaen" w:hAnsi="Sylfaen" w:cs="Sylfaen"/>
          <w:lang w:val="ka-GE"/>
        </w:rPr>
        <w:t xml:space="preserve">სამინისტროს სახელმწიფო კონტროლს დაექვემდებარა აფხაზეთის ავტონომიური რესპუბლიკის </w:t>
      </w:r>
      <w:r w:rsidRPr="00190032">
        <w:rPr>
          <w:rFonts w:ascii="Sylfaen" w:hAnsi="Sylfaen"/>
          <w:lang w:val="ka-GE"/>
        </w:rPr>
        <w:t xml:space="preserve">სავაჭრო-სამრეწველო </w:t>
      </w:r>
      <w:r w:rsidR="00D87350">
        <w:rPr>
          <w:rFonts w:ascii="Sylfaen" w:hAnsi="Sylfaen"/>
          <w:lang w:val="ka-GE"/>
        </w:rPr>
        <w:t>პალატა</w:t>
      </w:r>
      <w:r w:rsidRPr="00190032">
        <w:rPr>
          <w:rFonts w:ascii="Sylfaen" w:hAnsi="Sylfaen" w:cs="Sylfaen"/>
          <w:lang w:val="ka-GE"/>
        </w:rPr>
        <w:t>და</w:t>
      </w:r>
      <w:r w:rsidRPr="00190032">
        <w:rPr>
          <w:rFonts w:ascii="Sylfaen" w:hAnsi="Sylfaen"/>
          <w:lang w:val="ka-GE"/>
        </w:rPr>
        <w:t xml:space="preserve"> ა</w:t>
      </w:r>
      <w:r w:rsidRPr="00190032">
        <w:rPr>
          <w:rFonts w:ascii="Sylfaen" w:hAnsi="Sylfaen"/>
        </w:rPr>
        <w:t>(</w:t>
      </w:r>
      <w:r w:rsidRPr="00190032">
        <w:rPr>
          <w:rFonts w:ascii="Sylfaen" w:hAnsi="Sylfaen"/>
          <w:lang w:val="ka-GE"/>
        </w:rPr>
        <w:t>ა</w:t>
      </w:r>
      <w:r w:rsidRPr="00190032">
        <w:rPr>
          <w:rFonts w:ascii="Sylfaen" w:hAnsi="Sylfaen"/>
        </w:rPr>
        <w:t>)</w:t>
      </w:r>
      <w:r w:rsidRPr="00190032">
        <w:rPr>
          <w:rFonts w:ascii="Sylfaen" w:hAnsi="Sylfaen"/>
          <w:lang w:val="ka-GE"/>
        </w:rPr>
        <w:t>იპ ,,საერთაშორისო ინიციატივა განვითარებისა და თანადგომისთვის“ საქმიანობა. გარდა აღნიშნულისა, სამინისტრო ახორციელებ</w:t>
      </w:r>
      <w:r w:rsidR="003A67B9" w:rsidRPr="00190032">
        <w:rPr>
          <w:rFonts w:ascii="Sylfaen" w:hAnsi="Sylfaen"/>
          <w:lang w:val="ka-GE"/>
        </w:rPr>
        <w:t>და</w:t>
      </w:r>
      <w:r w:rsidRPr="00190032">
        <w:rPr>
          <w:rFonts w:ascii="Sylfaen" w:hAnsi="Sylfaen"/>
          <w:lang w:val="ka-GE"/>
        </w:rPr>
        <w:t xml:space="preserve"> მის სისტემაში შემავალი, სახელმწიფოს</w:t>
      </w:r>
      <w:r w:rsidR="00A249AC">
        <w:rPr>
          <w:rFonts w:ascii="Sylfaen" w:hAnsi="Sylfaen"/>
          <w:lang w:val="ka-GE"/>
        </w:rPr>
        <w:t xml:space="preserve"> 100</w:t>
      </w:r>
      <w:r w:rsidRPr="00190032">
        <w:rPr>
          <w:rFonts w:ascii="Sylfaen" w:hAnsi="Sylfaen"/>
          <w:lang w:val="ka-GE"/>
        </w:rPr>
        <w:t>%-იანი წილობრივი მონაწილეობით დაფუძნებული  1</w:t>
      </w:r>
      <w:r w:rsidR="00E67EA8" w:rsidRPr="00190032">
        <w:rPr>
          <w:rFonts w:ascii="Sylfaen" w:hAnsi="Sylfaen"/>
          <w:lang w:val="ka-GE"/>
        </w:rPr>
        <w:t>2</w:t>
      </w:r>
      <w:r w:rsidRPr="00190032">
        <w:rPr>
          <w:rFonts w:ascii="Sylfaen" w:hAnsi="Sylfaen"/>
          <w:lang w:val="ka-GE"/>
        </w:rPr>
        <w:t xml:space="preserve"> შეზღუდული პასუხისმგებლობის საზოგადოებების (სამედიცინო დაწესებულებები) საქმიანობის ზედამხედველობას.</w:t>
      </w:r>
    </w:p>
    <w:p w:rsidR="005872C2" w:rsidRPr="00190032" w:rsidRDefault="005872C2" w:rsidP="00CF01E4">
      <w:pPr>
        <w:pStyle w:val="Heading2"/>
        <w:numPr>
          <w:ilvl w:val="1"/>
          <w:numId w:val="16"/>
        </w:numPr>
        <w:spacing w:after="60" w:line="240" w:lineRule="auto"/>
        <w:ind w:left="567" w:hanging="567"/>
        <w:rPr>
          <w:rFonts w:ascii="Sylfaen" w:hAnsi="Sylfaen" w:cs="Sylfaen"/>
          <w:i/>
          <w:iCs/>
          <w:color w:val="auto"/>
          <w:sz w:val="22"/>
          <w:szCs w:val="22"/>
        </w:rPr>
      </w:pPr>
      <w:bookmarkStart w:id="2" w:name="_Toc59804946"/>
      <w:r w:rsidRPr="00190032">
        <w:rPr>
          <w:rFonts w:ascii="Sylfaen" w:hAnsi="Sylfaen" w:cs="Sylfaen"/>
          <w:i/>
          <w:iCs/>
          <w:color w:val="auto"/>
          <w:sz w:val="22"/>
          <w:szCs w:val="22"/>
        </w:rPr>
        <w:t>საქმიანობ</w:t>
      </w:r>
      <w:r w:rsidRPr="00190032">
        <w:rPr>
          <w:rFonts w:ascii="Sylfaen" w:hAnsi="Sylfaen" w:cs="Sylfaen"/>
          <w:i/>
          <w:iCs/>
          <w:color w:val="auto"/>
          <w:sz w:val="22"/>
          <w:szCs w:val="22"/>
          <w:lang w:val="ka-GE"/>
        </w:rPr>
        <w:t>ი</w:t>
      </w:r>
      <w:r w:rsidRPr="00190032">
        <w:rPr>
          <w:rFonts w:ascii="Sylfaen" w:hAnsi="Sylfaen" w:cs="Sylfaen"/>
          <w:i/>
          <w:iCs/>
          <w:color w:val="auto"/>
          <w:sz w:val="22"/>
          <w:szCs w:val="22"/>
        </w:rPr>
        <w:t>ს წარმართვ</w:t>
      </w:r>
      <w:r w:rsidRPr="00190032">
        <w:rPr>
          <w:rFonts w:ascii="Sylfaen" w:hAnsi="Sylfaen" w:cs="Sylfaen"/>
          <w:i/>
          <w:iCs/>
          <w:color w:val="auto"/>
          <w:sz w:val="22"/>
          <w:szCs w:val="22"/>
          <w:lang w:val="ka-GE"/>
        </w:rPr>
        <w:t>ი</w:t>
      </w:r>
      <w:r w:rsidRPr="00190032">
        <w:rPr>
          <w:rFonts w:ascii="Sylfaen" w:hAnsi="Sylfaen" w:cs="Sylfaen"/>
          <w:i/>
          <w:iCs/>
          <w:color w:val="auto"/>
          <w:sz w:val="22"/>
          <w:szCs w:val="22"/>
        </w:rPr>
        <w:t xml:space="preserve">ს </w:t>
      </w:r>
      <w:r w:rsidRPr="00190032">
        <w:rPr>
          <w:rFonts w:ascii="Sylfaen" w:hAnsi="Sylfaen" w:cs="Sylfaen"/>
          <w:i/>
          <w:iCs/>
          <w:color w:val="auto"/>
          <w:sz w:val="22"/>
          <w:szCs w:val="22"/>
          <w:lang w:val="ka-GE"/>
        </w:rPr>
        <w:t>ძირითადი საკანონმდებლო ჩარჩო</w:t>
      </w:r>
      <w:bookmarkEnd w:id="2"/>
    </w:p>
    <w:p w:rsidR="00930376" w:rsidRPr="009D6221" w:rsidRDefault="005872C2" w:rsidP="003C3C8D">
      <w:pPr>
        <w:spacing w:after="60" w:line="240" w:lineRule="auto"/>
        <w:ind w:firstLine="284"/>
        <w:jc w:val="both"/>
        <w:rPr>
          <w:rFonts w:ascii="Sylfaen" w:hAnsi="Sylfaen"/>
        </w:rPr>
      </w:pPr>
      <w:r w:rsidRPr="00190032">
        <w:rPr>
          <w:rFonts w:ascii="Sylfaen" w:hAnsi="Sylfaen"/>
          <w:lang w:val="ka-GE"/>
        </w:rPr>
        <w:t xml:space="preserve">აფხაზეთის ავტონომიური რესპუბლიკის ფინანსთა და დარგობრივი ეკონომიკის სამინისტრო საანგარიშო პერიოდში ხელმძღვანელობდა საქართველოსა და აფხაზეთის ავტონომიური რესპუბლიკის კონსტიტუციებით, საქართველოსა და აფხაზეთის ავტონომიური რესპუბლიკის სხვა საკანონმდებლო და </w:t>
      </w:r>
      <w:r w:rsidR="00A249AC">
        <w:rPr>
          <w:rFonts w:ascii="Sylfaen" w:hAnsi="Sylfaen"/>
          <w:lang w:val="ka-GE"/>
        </w:rPr>
        <w:t>კანონ</w:t>
      </w:r>
      <w:r w:rsidRPr="00190032">
        <w:rPr>
          <w:rFonts w:ascii="Sylfaen" w:hAnsi="Sylfaen"/>
          <w:lang w:val="ka-GE"/>
        </w:rPr>
        <w:t>ქვემდებარე ნორმატიული აქტებით, სამინისტროს დებულებით, მინისტრის ბრძანებებით, ქვეყანაში კორონავირუსის გავრცელების საწინააღმდეგო ღონისძიებებთან დაკავშირებული მთავრობის განკარგულებებით და უწყებათაშორის</w:t>
      </w:r>
      <w:r w:rsidR="009161CE" w:rsidRPr="00190032">
        <w:rPr>
          <w:rFonts w:ascii="Sylfaen" w:hAnsi="Sylfaen"/>
          <w:lang w:val="ka-GE"/>
        </w:rPr>
        <w:t>ი</w:t>
      </w:r>
      <w:r w:rsidRPr="00190032">
        <w:rPr>
          <w:rFonts w:ascii="Sylfaen" w:hAnsi="Sylfaen"/>
          <w:lang w:val="ka-GE"/>
        </w:rPr>
        <w:t xml:space="preserve"> საგანგებო მდგომარეობის მართვის შტაბის გადაწყვეტილებებით.</w:t>
      </w:r>
    </w:p>
    <w:p w:rsidR="005872C2" w:rsidRPr="00190032" w:rsidRDefault="005872C2" w:rsidP="00CF01E4">
      <w:pPr>
        <w:pStyle w:val="Heading2"/>
        <w:numPr>
          <w:ilvl w:val="1"/>
          <w:numId w:val="16"/>
        </w:numPr>
        <w:spacing w:after="60" w:line="240" w:lineRule="auto"/>
        <w:ind w:left="567" w:hanging="567"/>
        <w:rPr>
          <w:rFonts w:ascii="Sylfaen" w:hAnsi="Sylfaen" w:cs="Sylfaen"/>
          <w:i/>
          <w:iCs/>
          <w:color w:val="auto"/>
          <w:sz w:val="22"/>
          <w:szCs w:val="22"/>
        </w:rPr>
      </w:pPr>
      <w:bookmarkStart w:id="3" w:name="_Toc31561282"/>
      <w:bookmarkStart w:id="4" w:name="_Toc59804947"/>
      <w:r w:rsidRPr="00190032">
        <w:rPr>
          <w:rFonts w:ascii="Sylfaen" w:hAnsi="Sylfaen" w:cs="Sylfaen"/>
          <w:i/>
          <w:iCs/>
          <w:color w:val="auto"/>
          <w:sz w:val="22"/>
          <w:szCs w:val="22"/>
        </w:rPr>
        <w:t xml:space="preserve">საქმიანობის ზოგადი </w:t>
      </w:r>
      <w:bookmarkEnd w:id="3"/>
      <w:r w:rsidR="000341AD">
        <w:rPr>
          <w:rFonts w:ascii="Sylfaen" w:hAnsi="Sylfaen" w:cs="Sylfaen"/>
          <w:i/>
          <w:iCs/>
          <w:color w:val="auto"/>
          <w:sz w:val="22"/>
          <w:szCs w:val="22"/>
          <w:lang w:val="ka-GE"/>
        </w:rPr>
        <w:t>აღწერა</w:t>
      </w:r>
      <w:bookmarkEnd w:id="4"/>
    </w:p>
    <w:p w:rsidR="002C293B" w:rsidRPr="00190032" w:rsidRDefault="008229E5" w:rsidP="003C3C8D">
      <w:pPr>
        <w:pStyle w:val="ListParagraph"/>
        <w:spacing w:after="60" w:line="240" w:lineRule="auto"/>
        <w:ind w:left="0" w:firstLine="284"/>
        <w:jc w:val="both"/>
        <w:rPr>
          <w:rFonts w:ascii="Sylfaen" w:hAnsi="Sylfaen"/>
          <w:lang w:val="ka-GE"/>
        </w:rPr>
      </w:pPr>
      <w:r w:rsidRPr="00190032">
        <w:rPr>
          <w:rFonts w:ascii="Sylfaen" w:hAnsi="Sylfaen"/>
          <w:lang w:val="ka-GE"/>
        </w:rPr>
        <w:t xml:space="preserve">სამინისტროს საქმიანობის ძირითად მიმართულებებს 2020 </w:t>
      </w:r>
      <w:r w:rsidR="00190032" w:rsidRPr="00190032">
        <w:rPr>
          <w:rFonts w:ascii="Sylfaen" w:hAnsi="Sylfaen"/>
          <w:lang w:val="ka-GE"/>
        </w:rPr>
        <w:t>წელს</w:t>
      </w:r>
      <w:r w:rsidRPr="00190032">
        <w:rPr>
          <w:rFonts w:ascii="Sylfaen" w:hAnsi="Sylfaen"/>
          <w:lang w:val="ka-GE"/>
        </w:rPr>
        <w:t xml:space="preserve"> წარმოადგენდა აფხაზეთის ავტონომიური რესპუბლიკის საფინანსო სისტემის მართვა, საფინანსო-საბიუჯეტო პოლიტიკის რეგულირება, ეკონომიკური პოლიტიკის წარმართვა და ეკონომიკური</w:t>
      </w:r>
      <w:r w:rsidR="007E3CAC" w:rsidRPr="00190032">
        <w:rPr>
          <w:rFonts w:ascii="Sylfaen" w:hAnsi="Sylfaen"/>
          <w:lang w:val="ka-GE"/>
        </w:rPr>
        <w:t xml:space="preserve"> მდგომარეობის ანალიზი</w:t>
      </w:r>
      <w:r w:rsidR="0043033B" w:rsidRPr="00190032">
        <w:rPr>
          <w:rFonts w:ascii="Sylfaen" w:hAnsi="Sylfaen"/>
          <w:lang w:val="ka-GE"/>
        </w:rPr>
        <w:t>,</w:t>
      </w:r>
      <w:r w:rsidR="007E3CAC" w:rsidRPr="00190032">
        <w:rPr>
          <w:rFonts w:ascii="Sylfaen" w:hAnsi="Sylfaen"/>
          <w:lang w:val="ka-GE"/>
        </w:rPr>
        <w:t>ადამიანური რესურსების მართვა და ადმინისტრირება, მცირე და საშუალო მეწარმეობის განვითარების ხელშეწყობა</w:t>
      </w:r>
      <w:r w:rsidR="005872C2" w:rsidRPr="00190032">
        <w:rPr>
          <w:rFonts w:ascii="Sylfaen" w:hAnsi="Sylfaen"/>
          <w:lang w:val="ka-GE"/>
        </w:rPr>
        <w:t>,</w:t>
      </w:r>
      <w:r w:rsidR="007E3CAC" w:rsidRPr="00190032">
        <w:rPr>
          <w:rFonts w:ascii="Sylfaen" w:hAnsi="Sylfaen"/>
          <w:lang w:val="ka-GE"/>
        </w:rPr>
        <w:t xml:space="preserve"> აფხაზეთის ავტონომიური რესპუბლიკის ქონების ფლობა, მართვა და განკარგვა, სტატისტიკური ა</w:t>
      </w:r>
      <w:r w:rsidR="00F06C44" w:rsidRPr="00190032">
        <w:rPr>
          <w:rFonts w:ascii="Sylfaen" w:hAnsi="Sylfaen"/>
          <w:lang w:val="ka-GE"/>
        </w:rPr>
        <w:t>ღ</w:t>
      </w:r>
      <w:r w:rsidR="007E3CAC" w:rsidRPr="00190032">
        <w:rPr>
          <w:rFonts w:ascii="Sylfaen" w:hAnsi="Sylfaen"/>
          <w:lang w:val="ka-GE"/>
        </w:rPr>
        <w:t xml:space="preserve">რიცხვა, იგპ-თა და აფხაზეთის ოკუპირებულ ტერიტორიაზე მცხოვრები მოსახლეობის აგრარული, გარემოსდაცვითი და დარგობრივი მიმართულებით არსებული პრობლემების </w:t>
      </w:r>
      <w:r w:rsidR="0001141F">
        <w:rPr>
          <w:rFonts w:ascii="Sylfaen" w:hAnsi="Sylfaen"/>
          <w:lang w:val="ka-GE"/>
        </w:rPr>
        <w:lastRenderedPageBreak/>
        <w:t>გადაჭრაზე ადაპტირებული</w:t>
      </w:r>
      <w:r w:rsidR="0007196F" w:rsidRPr="00190032">
        <w:rPr>
          <w:rFonts w:ascii="Sylfaen" w:hAnsi="Sylfaen"/>
          <w:lang w:val="ka-GE"/>
        </w:rPr>
        <w:t xml:space="preserve"> პროექტების, პროგრამების და წინადადებების მომზადება და განხორციელება</w:t>
      </w:r>
      <w:r w:rsidR="0001141F">
        <w:rPr>
          <w:rFonts w:ascii="Sylfaen" w:hAnsi="Sylfaen"/>
          <w:lang w:val="ka-GE"/>
        </w:rPr>
        <w:t>.</w:t>
      </w:r>
    </w:p>
    <w:p w:rsidR="00442A7D" w:rsidRPr="00E114A5" w:rsidRDefault="000341AD" w:rsidP="00320368">
      <w:pPr>
        <w:pStyle w:val="ListParagraph"/>
        <w:spacing w:after="60" w:line="240" w:lineRule="auto"/>
        <w:ind w:left="0" w:firstLine="284"/>
        <w:jc w:val="both"/>
        <w:rPr>
          <w:rFonts w:ascii="Sylfaen" w:hAnsi="Sylfaen"/>
          <w:lang w:val="ka-GE"/>
        </w:rPr>
      </w:pPr>
      <w:r w:rsidRPr="00745EA5">
        <w:rPr>
          <w:rFonts w:ascii="Sylfaen" w:hAnsi="Sylfaen"/>
          <w:lang w:val="ka-GE"/>
        </w:rPr>
        <w:t xml:space="preserve">სამინისტროს მუშაობის შინაარსზე და </w:t>
      </w:r>
      <w:r w:rsidR="00321669">
        <w:rPr>
          <w:rFonts w:ascii="Sylfaen" w:hAnsi="Sylfaen"/>
          <w:lang w:val="ka-GE"/>
        </w:rPr>
        <w:t>ფორმებზე</w:t>
      </w:r>
      <w:r w:rsidRPr="00745EA5">
        <w:rPr>
          <w:rFonts w:ascii="Sylfaen" w:hAnsi="Sylfaen"/>
          <w:lang w:val="ka-GE"/>
        </w:rPr>
        <w:t xml:space="preserve"> სერიოზული გავლენა იქონია მ.წ. მარტში COVID-19 გავრცელების საშიშროებასთან დაკავშირებით ქვეყანაში გამოცხადებულმა საგანგებო მდგომარეობამ</w:t>
      </w:r>
      <w:r w:rsidR="00320368">
        <w:rPr>
          <w:rFonts w:ascii="Sylfaen" w:hAnsi="Sylfaen"/>
          <w:lang w:val="ka-GE"/>
        </w:rPr>
        <w:t xml:space="preserve"> და სხვადასხვა სახის შეზღუდვებმა</w:t>
      </w:r>
      <w:r w:rsidR="00445C8C">
        <w:rPr>
          <w:rFonts w:ascii="Sylfaen" w:hAnsi="Sylfaen"/>
          <w:lang w:val="ka-GE"/>
        </w:rPr>
        <w:t>.</w:t>
      </w:r>
      <w:r w:rsidRPr="00745EA5">
        <w:rPr>
          <w:rFonts w:ascii="Sylfaen" w:hAnsi="Sylfaen"/>
          <w:lang w:val="ka-GE"/>
        </w:rPr>
        <w:t xml:space="preserve"> საქართველოს მთავრობის განკარგულების (N529 2020 წლის 12 მარტი</w:t>
      </w:r>
      <w:r w:rsidR="00321669">
        <w:rPr>
          <w:rFonts w:ascii="Sylfaen" w:hAnsi="Sylfaen"/>
          <w:lang w:val="ka-GE"/>
        </w:rPr>
        <w:t>)</w:t>
      </w:r>
      <w:r w:rsidRPr="00745EA5">
        <w:rPr>
          <w:rFonts w:ascii="Sylfaen" w:hAnsi="Sylfaen"/>
          <w:lang w:val="ka-GE"/>
        </w:rPr>
        <w:t xml:space="preserve"> ასევე საქართველოს ოკუპირებული ტერიტორიებიდან დევნილთა, შრომის, ჯანმრთელობისა და სოციალური დაცვის მინისტრის 2020 წლის 30 მარტის N01-135/ო </w:t>
      </w:r>
      <w:r w:rsidR="00321669">
        <w:rPr>
          <w:rFonts w:ascii="Sylfaen" w:hAnsi="Sylfaen"/>
          <w:lang w:val="ka-GE"/>
        </w:rPr>
        <w:t>ბრძანების,</w:t>
      </w:r>
      <w:r w:rsidRPr="00745EA5">
        <w:rPr>
          <w:rFonts w:ascii="Sylfaen" w:hAnsi="Sylfaen"/>
          <w:lang w:val="ka-GE"/>
        </w:rPr>
        <w:t xml:space="preserve"> აფხაზეთის ა/რ მთავრობის 2020 წლის 12 მარტის </w:t>
      </w:r>
      <w:r w:rsidR="009B3EEF">
        <w:rPr>
          <w:rFonts w:ascii="Sylfaen" w:hAnsi="Sylfaen"/>
          <w:lang w:val="ka-GE"/>
        </w:rPr>
        <w:t>გადაწყვეტილების</w:t>
      </w:r>
      <w:r w:rsidRPr="00745EA5">
        <w:rPr>
          <w:rFonts w:ascii="Sylfaen" w:hAnsi="Sylfaen"/>
          <w:lang w:val="ka-GE"/>
        </w:rPr>
        <w:t xml:space="preserve"> (ოქმი N2) და აფხაზეთის ა/რ ფინანსთა და დარგობრივი ეკონომიკის მინისტრის 2020 წლის 13 მარტის N01/20 ბრძანების საფუძველზე, </w:t>
      </w:r>
      <w:r w:rsidRPr="00E114A5">
        <w:rPr>
          <w:rFonts w:ascii="Sylfaen" w:hAnsi="Sylfaen"/>
          <w:lang w:val="ka-GE"/>
        </w:rPr>
        <w:t>13 მარტიდან</w:t>
      </w:r>
      <w:r w:rsidR="009B3EEF">
        <w:rPr>
          <w:rFonts w:ascii="Sylfaen" w:hAnsi="Sylfaen"/>
          <w:lang w:val="ka-GE"/>
        </w:rPr>
        <w:t xml:space="preserve"> სამინისტრო</w:t>
      </w:r>
      <w:r w:rsidRPr="00E114A5">
        <w:rPr>
          <w:rFonts w:ascii="Sylfaen" w:hAnsi="Sylfaen"/>
          <w:lang w:val="ka-GE"/>
        </w:rPr>
        <w:t xml:space="preserve"> თანამშრომლების 70%-მდე გადაყვანილ იქნა მუშაობის დისტანციურ რეჟიმზე. შემუშავებულ იქნა სამინისტროს ახალი კორონავირუსის (COVID-19) გავრცელების საწინააღმდეგო პრევენციული ღონისძიებების გეგმა. სამინისტროს სამუშაო ფართზე ჩატარდა რეკომენდირებული სადეზინფექციო სამუშაოები, თანამშრომლები უზრუნველყოფილ იყვნენ სპეციალური სადეზინფექციო საშუალებებით - პირბადეებით</w:t>
      </w:r>
      <w:r w:rsidR="000E30C8">
        <w:rPr>
          <w:rFonts w:ascii="Sylfaen" w:hAnsi="Sylfaen"/>
          <w:lang w:val="ka-GE"/>
        </w:rPr>
        <w:t>ა</w:t>
      </w:r>
      <w:r w:rsidRPr="00E114A5">
        <w:rPr>
          <w:rFonts w:ascii="Sylfaen" w:hAnsi="Sylfaen"/>
          <w:lang w:val="ka-GE"/>
        </w:rPr>
        <w:t xml:space="preserve"> და ხელთათმანებით. შემოღებულ იქნა თანამშრომელთა ყოველდღიური თერმოსკრინინგი, </w:t>
      </w:r>
      <w:r w:rsidR="00115B59" w:rsidRPr="00E114A5">
        <w:rPr>
          <w:rFonts w:ascii="Sylfaen" w:hAnsi="Sylfaen"/>
          <w:lang w:val="ka-GE"/>
        </w:rPr>
        <w:t>კონტროლ</w:t>
      </w:r>
      <w:r w:rsidRPr="00E114A5">
        <w:rPr>
          <w:rFonts w:ascii="Sylfaen" w:hAnsi="Sylfaen"/>
          <w:lang w:val="ka-GE"/>
        </w:rPr>
        <w:t xml:space="preserve">დებოდა ყოველდღიური ტემპერატურული რეჟიმი დისტანციურად მომუშავე თანამშრომლებთან სატელეფონო კავშირით. </w:t>
      </w:r>
    </w:p>
    <w:p w:rsidR="000341AD" w:rsidRPr="00E114A5" w:rsidRDefault="000341AD" w:rsidP="000341AD">
      <w:pPr>
        <w:spacing w:after="60" w:line="240" w:lineRule="auto"/>
        <w:ind w:firstLine="284"/>
        <w:jc w:val="both"/>
        <w:rPr>
          <w:rFonts w:ascii="Sylfaen" w:hAnsi="Sylfaen"/>
          <w:lang w:val="ka-GE"/>
        </w:rPr>
      </w:pPr>
      <w:r w:rsidRPr="00E114A5">
        <w:rPr>
          <w:rFonts w:ascii="Sylfaen" w:hAnsi="Sylfaen"/>
          <w:lang w:val="ka-GE"/>
        </w:rPr>
        <w:t>საანგარიშო პერიოდში სამინისტროს</w:t>
      </w:r>
      <w:r w:rsidR="00320368" w:rsidRPr="00E114A5">
        <w:rPr>
          <w:rFonts w:ascii="Sylfaen" w:hAnsi="Sylfaen"/>
          <w:lang w:val="ka-GE"/>
        </w:rPr>
        <w:t xml:space="preserve"> სტრუქტურული ერთეულების და მის</w:t>
      </w:r>
      <w:r w:rsidRPr="00E114A5">
        <w:rPr>
          <w:rFonts w:ascii="Sylfaen" w:hAnsi="Sylfaen"/>
          <w:lang w:val="ka-GE"/>
        </w:rPr>
        <w:t xml:space="preserve"> დაქვემდებარებაში მყოფი ორგანიზაციების თანამშრომლების მიერ Stopcov ფონდში გადარიცხულმა თანხამ შეადგინა 16 298.0 ლარი. </w:t>
      </w:r>
    </w:p>
    <w:p w:rsidR="009B3EEF" w:rsidRPr="00AB48B4" w:rsidRDefault="000341AD" w:rsidP="009B3EEF">
      <w:pPr>
        <w:tabs>
          <w:tab w:val="num" w:pos="1440"/>
        </w:tabs>
        <w:spacing w:after="0" w:line="240" w:lineRule="auto"/>
        <w:ind w:firstLine="270"/>
        <w:contextualSpacing/>
        <w:jc w:val="both"/>
        <w:rPr>
          <w:rFonts w:ascii="Sylfaen" w:eastAsia="Times New Roman" w:hAnsi="Sylfaen"/>
          <w:lang w:val="ka-GE"/>
        </w:rPr>
      </w:pPr>
      <w:r w:rsidRPr="00E114A5">
        <w:rPr>
          <w:rFonts w:ascii="Sylfaen" w:hAnsi="Sylfaen"/>
          <w:lang w:val="ka-GE"/>
        </w:rPr>
        <w:t>კორონავირუსის COVID-19 გავრცელების საწინააღმდეგო პრევენციული ღონისძიებების</w:t>
      </w:r>
      <w:r w:rsidR="00320368" w:rsidRPr="00E114A5">
        <w:rPr>
          <w:rFonts w:ascii="Sylfaen" w:hAnsi="Sylfaen"/>
          <w:lang w:val="ka-GE"/>
        </w:rPr>
        <w:t xml:space="preserve"> პირველი</w:t>
      </w:r>
      <w:r w:rsidR="00445C8C" w:rsidRPr="00E114A5">
        <w:rPr>
          <w:rFonts w:ascii="Sylfaen" w:hAnsi="Sylfaen"/>
          <w:lang w:val="ka-GE"/>
        </w:rPr>
        <w:t>,</w:t>
      </w:r>
      <w:r w:rsidRPr="00E114A5">
        <w:rPr>
          <w:rFonts w:ascii="Sylfaen" w:hAnsi="Sylfaen"/>
          <w:lang w:val="ka-GE"/>
        </w:rPr>
        <w:t xml:space="preserve"> შემდგომი ეტაპისა და პოსტპანდემიური პერიოდისათვის აფხაზეთის ავტონომიური რესპუბლიკის მთავრობის სამოქმედო გეგმა-პროექტების ჩარჩოებში სამინისტროს სამედიცინო დაწესებულებები (12 პოლიკლინიკა) აგრძელებ</w:t>
      </w:r>
      <w:r w:rsidR="00173B3C" w:rsidRPr="00E114A5">
        <w:rPr>
          <w:rFonts w:ascii="Sylfaen" w:hAnsi="Sylfaen"/>
          <w:lang w:val="ka-GE"/>
        </w:rPr>
        <w:t>და</w:t>
      </w:r>
      <w:r w:rsidRPr="00E114A5">
        <w:rPr>
          <w:rFonts w:ascii="Sylfaen" w:hAnsi="Sylfaen"/>
          <w:lang w:val="ka-GE"/>
        </w:rPr>
        <w:t xml:space="preserve"> მუშაობას საგანგებო მდგომარეობის რეჟიმში.</w:t>
      </w:r>
      <w:r w:rsidR="009B3EEF">
        <w:rPr>
          <w:rFonts w:ascii="Sylfaen" w:hAnsi="Sylfaen"/>
          <w:lang w:val="ka-GE"/>
        </w:rPr>
        <w:t xml:space="preserve"> სამინისტროს შუამდგომლობით ა(ა)იპ საერთასორისო ინიციატივა განვითარებისა და თანადგომისათვის მიერ </w:t>
      </w:r>
      <w:r w:rsidR="009B3EEF" w:rsidRPr="00254196">
        <w:rPr>
          <w:rFonts w:ascii="Sylfaen" w:hAnsi="Sylfaen"/>
          <w:kern w:val="24"/>
          <w:lang w:val="ka-GE"/>
        </w:rPr>
        <w:t>პოლიკლინიკებს გადაეცა</w:t>
      </w:r>
      <w:r w:rsidR="009B3EEF">
        <w:rPr>
          <w:rFonts w:ascii="Sylfaen" w:hAnsi="Sylfaen"/>
          <w:kern w:val="24"/>
          <w:lang w:val="ka-GE"/>
        </w:rPr>
        <w:t xml:space="preserve"> 24 ათასი ლარის ღირებულების</w:t>
      </w:r>
      <w:r w:rsidR="003713A6">
        <w:rPr>
          <w:rFonts w:ascii="Sylfaen" w:hAnsi="Sylfaen"/>
          <w:kern w:val="24"/>
          <w:lang w:val="ka-GE"/>
        </w:rPr>
        <w:t>,</w:t>
      </w:r>
      <w:r w:rsidR="009B3EEF" w:rsidRPr="00254196">
        <w:rPr>
          <w:rFonts w:ascii="Sylfaen" w:hAnsi="Sylfaen"/>
          <w:kern w:val="24"/>
          <w:lang w:val="ka-GE"/>
        </w:rPr>
        <w:t xml:space="preserve"> როგორც სპეც. აღჭურვილობა, ასევე მედიკამენტები და სამედიცინო სახარჯი მასალა; </w:t>
      </w:r>
      <w:r w:rsidR="009B3EEF" w:rsidRPr="00AB48B4">
        <w:rPr>
          <w:rFonts w:ascii="Sylfaen" w:hAnsi="Sylfaen"/>
          <w:kern w:val="24"/>
          <w:lang w:val="ka-GE"/>
        </w:rPr>
        <w:t xml:space="preserve">COVID-19 </w:t>
      </w:r>
      <w:r w:rsidR="009B3EEF" w:rsidRPr="00254196">
        <w:rPr>
          <w:rFonts w:ascii="Sylfaen" w:hAnsi="Sylfaen"/>
          <w:kern w:val="24"/>
          <w:lang w:val="ka-GE"/>
        </w:rPr>
        <w:t>პანდემიასთან დაკავშირებით შემუშავდა მუშაობის საგანგებო  გეგმა, ინფორმაციის ოპერატიულად მოწოდების შესაბამისი ფორმები</w:t>
      </w:r>
      <w:r w:rsidR="003713A6">
        <w:rPr>
          <w:rFonts w:ascii="Sylfaen" w:hAnsi="Sylfaen"/>
          <w:kern w:val="24"/>
          <w:lang w:val="ka-GE"/>
        </w:rPr>
        <w:t>.</w:t>
      </w:r>
    </w:p>
    <w:p w:rsidR="000341AD" w:rsidRPr="00AB48B4" w:rsidRDefault="00173B3C" w:rsidP="008C74C1">
      <w:pPr>
        <w:spacing w:after="0" w:line="240" w:lineRule="auto"/>
        <w:ind w:firstLine="270"/>
        <w:contextualSpacing/>
        <w:jc w:val="both"/>
        <w:rPr>
          <w:rFonts w:ascii="Sylfaen" w:eastAsia="Times New Roman" w:hAnsi="Sylfaen"/>
          <w:lang w:val="ka-GE"/>
        </w:rPr>
      </w:pPr>
      <w:r w:rsidRPr="00E114A5">
        <w:rPr>
          <w:rFonts w:ascii="Sylfaen" w:hAnsi="Sylfaen"/>
          <w:lang w:val="ka-GE"/>
        </w:rPr>
        <w:t>დაიგეგმა</w:t>
      </w:r>
      <w:r w:rsidR="000341AD" w:rsidRPr="00E114A5">
        <w:rPr>
          <w:rFonts w:ascii="Sylfaen" w:hAnsi="Sylfaen"/>
          <w:lang w:val="ka-GE"/>
        </w:rPr>
        <w:t xml:space="preserve"> სამედიცინო პროფილაქტიკური გასვლები დევნილთა კომპაქტურად ჩასახლების ადგილებში. ამ მიზნით ჩამოყალიბებულია 6 სამედიცინო მუშა ჯგუფი - 2 თბილისში, 2 იმერეთში, 2 სამეგრელოში. </w:t>
      </w:r>
      <w:r w:rsidR="00DD77AA" w:rsidRPr="00E114A5">
        <w:rPr>
          <w:rFonts w:ascii="Sylfaen" w:hAnsi="Sylfaen"/>
          <w:lang w:val="ka-GE"/>
        </w:rPr>
        <w:t>მიმდინარეობდა</w:t>
      </w:r>
      <w:r w:rsidR="000341AD" w:rsidRPr="00E114A5">
        <w:rPr>
          <w:rFonts w:ascii="Sylfaen" w:hAnsi="Sylfaen"/>
          <w:lang w:val="ka-GE"/>
        </w:rPr>
        <w:t xml:space="preserve"> მუშაობა რისკფაქტორების მქონე კომპაქტურად ჩასახლებული დევნილი ბენეფიციარების ერთიანი ბაზის შესაქმნელად პოსტპანდემიურ პერიოდში მათთან აქტიური სამედიცინო პროფილაქტიკური ღონისძიებების ჩასატარებლად.</w:t>
      </w:r>
      <w:r w:rsidR="00320368" w:rsidRPr="00E114A5">
        <w:rPr>
          <w:rFonts w:ascii="Sylfaen" w:hAnsi="Sylfaen"/>
          <w:lang w:val="ka-GE"/>
        </w:rPr>
        <w:t xml:space="preserve"> 2020 წლის გამნავლობაში პოლიკლინიკები </w:t>
      </w:r>
      <w:r w:rsidR="00445C8C" w:rsidRPr="00E114A5">
        <w:rPr>
          <w:rFonts w:ascii="Sylfaen" w:hAnsi="Sylfaen"/>
          <w:lang w:val="ka-GE"/>
        </w:rPr>
        <w:t>მოემსახურ</w:t>
      </w:r>
      <w:r w:rsidR="00320368" w:rsidRPr="00E114A5">
        <w:rPr>
          <w:rFonts w:ascii="Sylfaen" w:hAnsi="Sylfaen"/>
          <w:lang w:val="ka-GE"/>
        </w:rPr>
        <w:t>ა 88,688 ბენეფიციარს.</w:t>
      </w:r>
      <w:r w:rsidR="00DA3255">
        <w:rPr>
          <w:rFonts w:ascii="Sylfaen" w:hAnsi="Sylfaen"/>
          <w:lang w:val="ka-GE"/>
        </w:rPr>
        <w:t xml:space="preserve"> 24 საათიან რეჟიმში მორიგეობდნენ ენგურის ხიდთან სამედიცინო კარავში ზუგდიდის, </w:t>
      </w:r>
      <w:r w:rsidR="00DA3255" w:rsidRPr="00294014">
        <w:rPr>
          <w:rFonts w:ascii="Sylfaen" w:hAnsi="Sylfaen"/>
          <w:color w:val="FF0000"/>
          <w:lang w:val="ka-GE"/>
        </w:rPr>
        <w:t>ჯვ</w:t>
      </w:r>
      <w:r w:rsidR="003713A6" w:rsidRPr="00294014">
        <w:rPr>
          <w:rFonts w:ascii="Sylfaen" w:hAnsi="Sylfaen"/>
          <w:color w:val="FF0000"/>
          <w:lang w:val="ka-GE"/>
        </w:rPr>
        <w:t>ა</w:t>
      </w:r>
      <w:r w:rsidR="00DA3255" w:rsidRPr="00294014">
        <w:rPr>
          <w:rFonts w:ascii="Sylfaen" w:hAnsi="Sylfaen"/>
          <w:color w:val="FF0000"/>
          <w:lang w:val="ka-GE"/>
        </w:rPr>
        <w:t>რის</w:t>
      </w:r>
      <w:r w:rsidR="00DA3255">
        <w:rPr>
          <w:rFonts w:ascii="Sylfaen" w:hAnsi="Sylfaen"/>
          <w:lang w:val="ka-GE"/>
        </w:rPr>
        <w:t>, ხონის, სენაკის, ფოთის პოლიკლინიკის ექიმები სამართალდამცავ ორგანოების წარმომადგენლებთან ერთად.</w:t>
      </w:r>
      <w:r w:rsidR="009B3EEF">
        <w:rPr>
          <w:rFonts w:ascii="Sylfaen" w:hAnsi="Sylfaen"/>
          <w:kern w:val="24"/>
          <w:lang w:val="ka-GE"/>
        </w:rPr>
        <w:t>მთავრობის დავალებით აფხაზეთის ავტონომიური რესპუბლიკის ჯანმრთელობისა და სოციალური დაცვის სამინისტროს მიერ 20 დეკემბერს ჩატარებული სეხონური გრიპის პრევენციის (</w:t>
      </w:r>
      <w:r w:rsidR="009B3EEF" w:rsidRPr="00AB48B4">
        <w:rPr>
          <w:rFonts w:ascii="Sylfaen" w:hAnsi="Sylfaen"/>
          <w:kern w:val="24"/>
          <w:lang w:val="ka-GE"/>
        </w:rPr>
        <w:t>COVID-19</w:t>
      </w:r>
      <w:r w:rsidR="009B3EEF">
        <w:rPr>
          <w:rFonts w:ascii="Sylfaen" w:hAnsi="Sylfaen"/>
          <w:kern w:val="24"/>
          <w:lang w:val="ka-GE"/>
        </w:rPr>
        <w:t xml:space="preserve">) </w:t>
      </w:r>
      <w:r w:rsidR="009B3EEF">
        <w:rPr>
          <w:rFonts w:ascii="Sylfaen" w:hAnsi="Sylfaen"/>
          <w:kern w:val="24"/>
          <w:lang w:val="ka-GE"/>
        </w:rPr>
        <w:lastRenderedPageBreak/>
        <w:t>ღონისძიებ</w:t>
      </w:r>
      <w:r w:rsidR="00CB2195">
        <w:rPr>
          <w:rFonts w:ascii="Sylfaen" w:hAnsi="Sylfaen"/>
          <w:kern w:val="24"/>
          <w:lang w:val="ka-GE"/>
        </w:rPr>
        <w:t>ა</w:t>
      </w:r>
      <w:r w:rsidR="009B3EEF">
        <w:rPr>
          <w:rFonts w:ascii="Sylfaen" w:hAnsi="Sylfaen"/>
          <w:kern w:val="24"/>
          <w:lang w:val="ka-GE"/>
        </w:rPr>
        <w:t xml:space="preserve">ში მონაწილეობდა  ჩვენი პოლიკლინიკის 11 ექიმი </w:t>
      </w:r>
      <w:r w:rsidR="00CB2195">
        <w:rPr>
          <w:rFonts w:ascii="Sylfaen" w:hAnsi="Sylfaen"/>
          <w:kern w:val="24"/>
          <w:lang w:val="ka-GE"/>
        </w:rPr>
        <w:t>ექიმი</w:t>
      </w:r>
      <w:r w:rsidR="009B3EEF">
        <w:rPr>
          <w:rFonts w:ascii="Sylfaen" w:hAnsi="Sylfaen"/>
          <w:kern w:val="24"/>
          <w:lang w:val="ka-GE"/>
        </w:rPr>
        <w:t xml:space="preserve"> - შპს „საოჯახო მედიცინის ცენტრი“ (6) </w:t>
      </w:r>
      <w:r w:rsidR="00B20544">
        <w:rPr>
          <w:rFonts w:ascii="Sylfaen" w:hAnsi="Sylfaen"/>
          <w:kern w:val="24"/>
          <w:lang w:val="ka-GE"/>
        </w:rPr>
        <w:t xml:space="preserve">- </w:t>
      </w:r>
      <w:r w:rsidR="009B3EEF">
        <w:rPr>
          <w:rFonts w:ascii="Sylfaen" w:hAnsi="Sylfaen"/>
          <w:kern w:val="24"/>
          <w:lang w:val="ka-GE"/>
        </w:rPr>
        <w:t xml:space="preserve">დირექტორი გიორგი კეპულაძე და საოჯახო მედიცინის ცენტრი „აფხაზეთი“-დან (5) </w:t>
      </w:r>
      <w:r w:rsidR="00B20544">
        <w:rPr>
          <w:rFonts w:ascii="Sylfaen" w:hAnsi="Sylfaen"/>
          <w:kern w:val="24"/>
          <w:lang w:val="ka-GE"/>
        </w:rPr>
        <w:t xml:space="preserve">- </w:t>
      </w:r>
      <w:r w:rsidR="009B3EEF">
        <w:rPr>
          <w:rFonts w:ascii="Sylfaen" w:hAnsi="Sylfaen"/>
          <w:kern w:val="24"/>
          <w:lang w:val="ka-GE"/>
        </w:rPr>
        <w:t>დირექტორი ლამზირა ზოდელავა.</w:t>
      </w:r>
    </w:p>
    <w:p w:rsidR="000341AD" w:rsidRDefault="000341AD" w:rsidP="000341AD">
      <w:pPr>
        <w:spacing w:after="60" w:line="240" w:lineRule="auto"/>
        <w:ind w:firstLine="284"/>
        <w:jc w:val="both"/>
        <w:rPr>
          <w:rFonts w:ascii="Sylfaen" w:hAnsi="Sylfaen"/>
          <w:lang w:val="ka-GE"/>
        </w:rPr>
      </w:pPr>
      <w:r w:rsidRPr="00E114A5">
        <w:rPr>
          <w:rFonts w:ascii="Sylfaen" w:hAnsi="Sylfaen"/>
          <w:lang w:val="ka-GE"/>
        </w:rPr>
        <w:t>ქვეყანაში გამოცხადებული ეკონომიკური კრიზისიდან გამოსვლის პროგრამის ფარგლებში მიმდინარეობდა აქტიური მუშაობა ,,დევნილთა საარსებო წყაროების პროექტებისა და პროგრამების მხარდამჭერი სააგენტოს“ მიერ ინიცირებული 5 ახალი პროექტის წარმატებით განსახორციელებლად, რომელიც დაფინანსდა ავტონომიური რესპუბლიკის ბიუჯეტიდან და ითვალისწინებდა სასათბურე მეურნეობების მოწყობას სამეგრელოსა და შიდა ქართლში, სიმინდის მოყვანას, დაფნის საამქროს მოწყობას, მოცვის სადემონსტრაციო პლანტაციის გაშენებას. თურქეთის თანამშრომლობისა და კოორდინაციის სააგენტოს (Tika Tiflis) მხარდაჭერით დასრულდა ვაზიანის დევნილთა კომპაქტურად ჩასახლების ობიექტის მიმდებარე ტერიტორიაზე თანამედროვე პურსაცხობის და სოციალური დარბაზის მშენებლობა. ამ ობიექტებზე დასაქმებულ იქნა აფხაზეთიდან დევნილი</w:t>
      </w:r>
      <w:r w:rsidR="00CF6008" w:rsidRPr="00E114A5">
        <w:rPr>
          <w:rFonts w:ascii="Sylfaen" w:hAnsi="Sylfaen"/>
          <w:lang w:val="ka-GE"/>
        </w:rPr>
        <w:t xml:space="preserve"> 10</w:t>
      </w:r>
      <w:r w:rsidRPr="00E114A5">
        <w:rPr>
          <w:rFonts w:ascii="Sylfaen" w:hAnsi="Sylfaen"/>
          <w:lang w:val="ka-GE"/>
        </w:rPr>
        <w:t xml:space="preserve"> თანამემამულე. Tika Tiflis მხარდაჭერით</w:t>
      </w:r>
      <w:r w:rsidR="00CF6008" w:rsidRPr="00E114A5">
        <w:rPr>
          <w:rFonts w:ascii="Sylfaen" w:hAnsi="Sylfaen"/>
          <w:lang w:val="ka-GE"/>
        </w:rPr>
        <w:t xml:space="preserve"> 2021</w:t>
      </w:r>
      <w:r w:rsidRPr="00E114A5">
        <w:rPr>
          <w:rFonts w:ascii="Sylfaen" w:hAnsi="Sylfaen"/>
          <w:lang w:val="ka-GE"/>
        </w:rPr>
        <w:t xml:space="preserve"> წელს დაგეგმილია ახალი პროექტების განხორციელება.</w:t>
      </w:r>
      <w:r w:rsidR="008C74C1">
        <w:rPr>
          <w:rFonts w:ascii="Sylfaen" w:hAnsi="Sylfaen"/>
          <w:lang w:val="ka-GE"/>
        </w:rPr>
        <w:t xml:space="preserve"> 2020 წლის აფხაზეთის ავტონომიური რესპუბლიკის მთ</w:t>
      </w:r>
      <w:r w:rsidR="00871522">
        <w:rPr>
          <w:rFonts w:ascii="Sylfaen" w:hAnsi="Sylfaen"/>
          <w:lang w:val="ka-GE"/>
        </w:rPr>
        <w:t>ავრ</w:t>
      </w:r>
      <w:r w:rsidR="008C74C1">
        <w:rPr>
          <w:rFonts w:ascii="Sylfaen" w:hAnsi="Sylfaen"/>
          <w:lang w:val="ka-GE"/>
        </w:rPr>
        <w:t xml:space="preserve">ობის 30 დეკემბრის </w:t>
      </w:r>
      <w:r w:rsidR="008C74C1">
        <w:rPr>
          <w:rFonts w:ascii="Sylfaen" w:hAnsi="Sylfaen"/>
        </w:rPr>
        <w:t>№44</w:t>
      </w:r>
      <w:r w:rsidR="008C74C1">
        <w:rPr>
          <w:rFonts w:ascii="Sylfaen" w:hAnsi="Sylfaen"/>
          <w:lang w:val="ka-GE"/>
        </w:rPr>
        <w:t xml:space="preserve"> განკარგულების საფუძველზე 31 დეკემბრიდან დაწყებულია სამინისტროში სტრუქტურულ რეორგანიზაციასთან დაკავშირებული პროცესები.</w:t>
      </w:r>
    </w:p>
    <w:p w:rsidR="00CB68D4" w:rsidRPr="00CB68D4" w:rsidRDefault="00CB68D4" w:rsidP="000341AD">
      <w:pPr>
        <w:spacing w:after="60" w:line="240" w:lineRule="auto"/>
        <w:ind w:firstLine="284"/>
        <w:jc w:val="both"/>
        <w:rPr>
          <w:rFonts w:ascii="Sylfaen" w:hAnsi="Sylfaen"/>
          <w:lang w:val="ka-GE"/>
        </w:rPr>
      </w:pPr>
      <w:r>
        <w:rPr>
          <w:rFonts w:ascii="Sylfaen" w:hAnsi="Sylfaen"/>
          <w:lang w:val="ka-GE"/>
        </w:rPr>
        <w:t xml:space="preserve">ახალი კორონა ვირუსის </w:t>
      </w:r>
      <w:r>
        <w:rPr>
          <w:rFonts w:ascii="Sylfaen" w:hAnsi="Sylfaen"/>
          <w:lang w:val="en-US"/>
        </w:rPr>
        <w:t>COVID-19</w:t>
      </w:r>
      <w:r>
        <w:rPr>
          <w:rFonts w:ascii="Sylfaen" w:hAnsi="Sylfaen"/>
          <w:lang w:val="ka-GE"/>
        </w:rPr>
        <w:t xml:space="preserve"> ინფექციის გავრცელების პრევენციის მიზნით შემოღებული შეზღუდვების მიუხედავად სამინისტრომ უზრუნველყო მისი სტრუქტურული ერთეულების და საქვეუწყებო დაწესებულებების მიერ მათზე დაკისრებული მოვალეობების მაღალ დონეზე შესრულება.</w:t>
      </w:r>
    </w:p>
    <w:p w:rsidR="003C3C8D" w:rsidRPr="00E114A5" w:rsidRDefault="003C3C8D" w:rsidP="003C3C8D">
      <w:pPr>
        <w:spacing w:after="60" w:line="240" w:lineRule="auto"/>
        <w:jc w:val="both"/>
        <w:rPr>
          <w:rFonts w:ascii="Sylfaen" w:hAnsi="Sylfaen"/>
          <w:lang w:val="ka-GE"/>
        </w:rPr>
      </w:pPr>
    </w:p>
    <w:p w:rsidR="0095691E" w:rsidRPr="0095691E" w:rsidRDefault="005872C2" w:rsidP="00CF01E4">
      <w:pPr>
        <w:pStyle w:val="Heading1"/>
        <w:keepLines w:val="0"/>
        <w:numPr>
          <w:ilvl w:val="0"/>
          <w:numId w:val="15"/>
        </w:numPr>
        <w:spacing w:before="240" w:after="60" w:line="240" w:lineRule="auto"/>
        <w:ind w:left="567" w:hanging="567"/>
        <w:jc w:val="both"/>
        <w:rPr>
          <w:rFonts w:ascii="Sylfaen" w:hAnsi="Sylfaen" w:cs="Sylfaen"/>
          <w:color w:val="auto"/>
          <w:sz w:val="22"/>
          <w:szCs w:val="22"/>
          <w:lang w:val="ka-GE"/>
        </w:rPr>
      </w:pPr>
      <w:bookmarkStart w:id="5" w:name="_Toc59804948"/>
      <w:r w:rsidRPr="0095691E">
        <w:rPr>
          <w:rFonts w:ascii="Sylfaen" w:hAnsi="Sylfaen" w:cs="Sylfaen"/>
          <w:color w:val="auto"/>
          <w:sz w:val="22"/>
          <w:szCs w:val="22"/>
          <w:lang w:val="ka-GE"/>
        </w:rPr>
        <w:t xml:space="preserve">სამინისტროს სტრუქტურული ერთეულების მიერ 2020 </w:t>
      </w:r>
      <w:r w:rsidR="00C05245" w:rsidRPr="0095691E">
        <w:rPr>
          <w:rFonts w:ascii="Sylfaen" w:hAnsi="Sylfaen" w:cs="Sylfaen"/>
          <w:color w:val="auto"/>
          <w:sz w:val="22"/>
          <w:szCs w:val="22"/>
          <w:lang w:val="ka-GE"/>
        </w:rPr>
        <w:t>წელს</w:t>
      </w:r>
      <w:r w:rsidRPr="0095691E">
        <w:rPr>
          <w:rFonts w:ascii="Sylfaen" w:hAnsi="Sylfaen" w:cs="Sylfaen"/>
          <w:color w:val="auto"/>
          <w:sz w:val="22"/>
          <w:szCs w:val="22"/>
          <w:lang w:val="ka-GE"/>
        </w:rPr>
        <w:t xml:space="preserve"> განხორციელებული აქტივობები</w:t>
      </w:r>
      <w:bookmarkEnd w:id="5"/>
    </w:p>
    <w:p w:rsidR="003C3C8D" w:rsidRPr="003C3C8D" w:rsidRDefault="0095691E" w:rsidP="00CF01E4">
      <w:pPr>
        <w:pStyle w:val="Heading2"/>
        <w:numPr>
          <w:ilvl w:val="1"/>
          <w:numId w:val="42"/>
        </w:numPr>
        <w:spacing w:after="60"/>
        <w:rPr>
          <w:rFonts w:ascii="Sylfaen" w:hAnsi="Sylfaen" w:cs="Sylfaen"/>
          <w:i/>
          <w:iCs/>
          <w:color w:val="auto"/>
          <w:sz w:val="22"/>
          <w:szCs w:val="22"/>
          <w:lang w:val="ka-GE"/>
        </w:rPr>
      </w:pPr>
      <w:bookmarkStart w:id="6" w:name="_Toc29391504"/>
      <w:bookmarkStart w:id="7" w:name="_Toc31561284"/>
      <w:bookmarkStart w:id="8" w:name="_Toc59804949"/>
      <w:r>
        <w:rPr>
          <w:rFonts w:ascii="Sylfaen" w:hAnsi="Sylfaen" w:cs="Sylfaen"/>
          <w:i/>
          <w:iCs/>
          <w:color w:val="auto"/>
          <w:sz w:val="22"/>
          <w:szCs w:val="22"/>
          <w:lang w:val="ka-GE"/>
        </w:rPr>
        <w:t>ადმინისტრაციული დეპარტამენტი</w:t>
      </w:r>
    </w:p>
    <w:p w:rsidR="0095691E" w:rsidRPr="00E114A5" w:rsidRDefault="0095691E" w:rsidP="00E114A5">
      <w:pPr>
        <w:ind w:firstLine="360"/>
        <w:jc w:val="both"/>
        <w:rPr>
          <w:rFonts w:ascii="Sylfaen" w:hAnsi="Sylfaen"/>
          <w:lang w:val="ka-GE"/>
        </w:rPr>
      </w:pPr>
      <w:r w:rsidRPr="00E114A5">
        <w:rPr>
          <w:rFonts w:ascii="Sylfaen" w:hAnsi="Sylfaen"/>
          <w:lang w:val="ka-GE"/>
        </w:rPr>
        <w:t>საანგარიშო პერიოდში დეპარტამენტი</w:t>
      </w:r>
      <w:r w:rsidR="00E114A5" w:rsidRPr="00E114A5">
        <w:rPr>
          <w:rFonts w:ascii="Sylfaen" w:hAnsi="Sylfaen"/>
          <w:lang w:val="ka-GE"/>
        </w:rPr>
        <w:t xml:space="preserve"> თ</w:t>
      </w:r>
      <w:r w:rsidRPr="00E114A5">
        <w:rPr>
          <w:rFonts w:ascii="Sylfaen" w:hAnsi="Sylfaen"/>
          <w:lang w:val="ka-GE"/>
        </w:rPr>
        <w:t>ავის უფლებამოსილების ფარგლებში დაკავებული იყო</w:t>
      </w:r>
      <w:r w:rsidR="00E114A5" w:rsidRPr="00E114A5">
        <w:rPr>
          <w:rFonts w:ascii="Sylfaen" w:hAnsi="Sylfaen"/>
          <w:lang w:val="ka-GE"/>
        </w:rPr>
        <w:t xml:space="preserve"> „</w:t>
      </w:r>
      <w:r w:rsidRPr="00E114A5">
        <w:rPr>
          <w:rFonts w:ascii="Sylfaen" w:hAnsi="Sylfaen"/>
          <w:lang w:val="ka-GE"/>
        </w:rPr>
        <w:t>საჯარო სამსახურის შესახებ“ საქართ</w:t>
      </w:r>
      <w:r w:rsidR="00E114A5" w:rsidRPr="00E114A5">
        <w:rPr>
          <w:rFonts w:ascii="Sylfaen" w:hAnsi="Sylfaen"/>
          <w:lang w:val="ka-GE"/>
        </w:rPr>
        <w:t>ვ</w:t>
      </w:r>
      <w:r w:rsidRPr="00E114A5">
        <w:rPr>
          <w:rFonts w:ascii="Sylfaen" w:hAnsi="Sylfaen"/>
          <w:lang w:val="ka-GE"/>
        </w:rPr>
        <w:t>ელოს კანონით დადგენილი ძირითადი მიმართულებების განხორციელების ხელშეწყობით.</w:t>
      </w:r>
    </w:p>
    <w:p w:rsidR="00E114A5" w:rsidRPr="00E114A5" w:rsidRDefault="00E114A5" w:rsidP="00CF01E4">
      <w:pPr>
        <w:pStyle w:val="ListParagraph"/>
        <w:numPr>
          <w:ilvl w:val="0"/>
          <w:numId w:val="20"/>
        </w:numPr>
        <w:spacing w:after="60" w:line="240" w:lineRule="auto"/>
        <w:ind w:left="0" w:firstLine="360"/>
        <w:jc w:val="both"/>
        <w:rPr>
          <w:rFonts w:ascii="Sylfaen" w:hAnsi="Sylfaen"/>
          <w:lang w:val="ka-GE"/>
        </w:rPr>
      </w:pPr>
      <w:r w:rsidRPr="00E114A5">
        <w:rPr>
          <w:rFonts w:ascii="Sylfaen" w:hAnsi="Sylfaen"/>
          <w:lang w:val="ka-GE"/>
        </w:rPr>
        <w:t>მომზადდა მინისტრის 354 ინდივიდუალური ადმინისტრაციულ-სამართლებრივი აქტის პროექტები;</w:t>
      </w:r>
    </w:p>
    <w:p w:rsidR="00E114A5" w:rsidRPr="00E114A5" w:rsidRDefault="00E114A5" w:rsidP="00CF01E4">
      <w:pPr>
        <w:pStyle w:val="ListParagraph"/>
        <w:numPr>
          <w:ilvl w:val="0"/>
          <w:numId w:val="20"/>
        </w:numPr>
        <w:spacing w:after="60" w:line="240" w:lineRule="auto"/>
        <w:ind w:left="0" w:firstLine="360"/>
        <w:jc w:val="both"/>
        <w:rPr>
          <w:rFonts w:ascii="Sylfaen" w:hAnsi="Sylfaen"/>
          <w:lang w:val="ka-GE"/>
        </w:rPr>
      </w:pPr>
      <w:r w:rsidRPr="00E114A5">
        <w:rPr>
          <w:rFonts w:ascii="Sylfaen" w:hAnsi="Sylfaen"/>
          <w:lang w:val="ka-GE"/>
        </w:rPr>
        <w:t>გასული წლის განმავლობაში სამინისტროში შემუშავდა სამინსტროს სტაჟირებისა და პრაქტიკის გავლის წესი</w:t>
      </w:r>
      <w:r w:rsidR="0070673E">
        <w:rPr>
          <w:rFonts w:ascii="Sylfaen" w:hAnsi="Sylfaen"/>
          <w:lang w:val="ka-GE"/>
        </w:rPr>
        <w:t>;</w:t>
      </w:r>
    </w:p>
    <w:p w:rsidR="00E114A5" w:rsidRPr="00E114A5" w:rsidRDefault="00E114A5" w:rsidP="00CF01E4">
      <w:pPr>
        <w:pStyle w:val="ListParagraph"/>
        <w:numPr>
          <w:ilvl w:val="0"/>
          <w:numId w:val="20"/>
        </w:numPr>
        <w:spacing w:after="60" w:line="240" w:lineRule="auto"/>
        <w:ind w:left="0" w:firstLine="360"/>
        <w:jc w:val="both"/>
        <w:rPr>
          <w:rFonts w:ascii="Sylfaen" w:hAnsi="Sylfaen"/>
          <w:lang w:val="ka-GE"/>
        </w:rPr>
      </w:pPr>
      <w:r w:rsidRPr="00E114A5">
        <w:rPr>
          <w:rFonts w:ascii="Sylfaen" w:hAnsi="Sylfaen"/>
          <w:lang w:val="ka-GE"/>
        </w:rPr>
        <w:t>შემუშავებულ იქნა ადმინისტრაციული და შრომითი ხელშეკრულების პროექტები;</w:t>
      </w:r>
    </w:p>
    <w:p w:rsidR="00E114A5" w:rsidRPr="00E114A5" w:rsidRDefault="00E114A5" w:rsidP="00CF01E4">
      <w:pPr>
        <w:pStyle w:val="ListParagraph"/>
        <w:numPr>
          <w:ilvl w:val="0"/>
          <w:numId w:val="20"/>
        </w:numPr>
        <w:spacing w:after="60" w:line="240" w:lineRule="auto"/>
        <w:ind w:left="0" w:firstLine="360"/>
        <w:jc w:val="both"/>
        <w:rPr>
          <w:rFonts w:ascii="Sylfaen" w:hAnsi="Sylfaen"/>
          <w:lang w:val="ka-GE"/>
        </w:rPr>
      </w:pPr>
      <w:r w:rsidRPr="00E114A5">
        <w:rPr>
          <w:rFonts w:ascii="Sylfaen" w:hAnsi="Sylfaen"/>
          <w:lang w:val="ka-GE"/>
        </w:rPr>
        <w:t>შემუშავებულ და დამტკიცებულ იქნა მოხელის პროფესიული განვითარების საჭიროებაზე დაყრდნობით მოხელეთა პროფესიული განვითარების ყოველწლიური გეგმა</w:t>
      </w:r>
      <w:r w:rsidR="0070673E">
        <w:rPr>
          <w:rFonts w:ascii="Sylfaen" w:hAnsi="Sylfaen"/>
          <w:lang w:val="ka-GE"/>
        </w:rPr>
        <w:t>;</w:t>
      </w:r>
    </w:p>
    <w:p w:rsidR="00E114A5" w:rsidRPr="00E114A5" w:rsidRDefault="00E114A5" w:rsidP="00CF01E4">
      <w:pPr>
        <w:pStyle w:val="ListParagraph"/>
        <w:numPr>
          <w:ilvl w:val="0"/>
          <w:numId w:val="20"/>
        </w:numPr>
        <w:spacing w:after="60" w:line="240" w:lineRule="auto"/>
        <w:ind w:left="0" w:firstLine="360"/>
        <w:jc w:val="both"/>
        <w:rPr>
          <w:rFonts w:ascii="Sylfaen" w:hAnsi="Sylfaen"/>
          <w:lang w:val="ka-GE"/>
        </w:rPr>
      </w:pPr>
      <w:r w:rsidRPr="00E114A5">
        <w:rPr>
          <w:rFonts w:ascii="Sylfaen" w:hAnsi="Sylfaen"/>
          <w:lang w:val="ka-GE"/>
        </w:rPr>
        <w:t>სამინისტროში დასაქმებულ პროფესიულ საჯარო მოხელეთა ნაწილმა გაიარა პროფესიული განვითარების პროგრამა (საბაზისო, დამატებითი);</w:t>
      </w:r>
    </w:p>
    <w:p w:rsidR="00E114A5" w:rsidRPr="00E114A5" w:rsidRDefault="00E114A5" w:rsidP="00CF01E4">
      <w:pPr>
        <w:pStyle w:val="ListParagraph"/>
        <w:numPr>
          <w:ilvl w:val="0"/>
          <w:numId w:val="20"/>
        </w:numPr>
        <w:spacing w:after="60" w:line="240" w:lineRule="auto"/>
        <w:ind w:left="0" w:firstLine="360"/>
        <w:jc w:val="both"/>
        <w:rPr>
          <w:rFonts w:ascii="Sylfaen" w:hAnsi="Sylfaen"/>
          <w:lang w:val="ka-GE"/>
        </w:rPr>
      </w:pPr>
      <w:r w:rsidRPr="00E114A5">
        <w:rPr>
          <w:rFonts w:ascii="Sylfaen" w:hAnsi="Sylfaen"/>
          <w:lang w:val="ka-GE"/>
        </w:rPr>
        <w:lastRenderedPageBreak/>
        <w:t>სამინისტროში 10 ვაკანტურ თანამდებობაზე ჩატარდა კონკურსი კანონმდებლობის მოთხოვნათა დაცვით</w:t>
      </w:r>
      <w:r w:rsidR="0070673E">
        <w:rPr>
          <w:rFonts w:ascii="Sylfaen" w:hAnsi="Sylfaen"/>
          <w:lang w:val="ka-GE"/>
        </w:rPr>
        <w:t>;</w:t>
      </w:r>
    </w:p>
    <w:p w:rsidR="00E114A5" w:rsidRPr="00E114A5" w:rsidRDefault="00E114A5" w:rsidP="00CF01E4">
      <w:pPr>
        <w:pStyle w:val="ListParagraph"/>
        <w:numPr>
          <w:ilvl w:val="0"/>
          <w:numId w:val="20"/>
        </w:numPr>
        <w:spacing w:after="60" w:line="240" w:lineRule="auto"/>
        <w:ind w:left="0" w:firstLine="360"/>
        <w:jc w:val="both"/>
        <w:rPr>
          <w:rFonts w:ascii="Sylfaen" w:hAnsi="Sylfaen"/>
          <w:lang w:val="ka-GE"/>
        </w:rPr>
      </w:pPr>
      <w:r w:rsidRPr="00E114A5">
        <w:rPr>
          <w:rFonts w:ascii="Sylfaen" w:hAnsi="Sylfaen"/>
          <w:lang w:val="ka-GE"/>
        </w:rPr>
        <w:t>განხორციელდა ყველა იერარქიული რანგის თანამდებობაზე მომუშავე მოხელეთა შეფასება, შეფასების შედეგების მიხედვით კლასის მინიჭება;</w:t>
      </w:r>
    </w:p>
    <w:p w:rsidR="00E114A5" w:rsidRPr="00E114A5" w:rsidRDefault="00E114A5" w:rsidP="00CF01E4">
      <w:pPr>
        <w:pStyle w:val="ListParagraph"/>
        <w:numPr>
          <w:ilvl w:val="0"/>
          <w:numId w:val="20"/>
        </w:numPr>
        <w:spacing w:after="60" w:line="240" w:lineRule="auto"/>
        <w:ind w:left="0" w:firstLine="360"/>
        <w:jc w:val="both"/>
        <w:rPr>
          <w:rFonts w:ascii="Sylfaen" w:hAnsi="Sylfaen"/>
          <w:lang w:val="ka-GE"/>
        </w:rPr>
      </w:pPr>
      <w:r w:rsidRPr="00E114A5">
        <w:rPr>
          <w:rFonts w:ascii="Sylfaen" w:hAnsi="Sylfaen"/>
          <w:lang w:val="ka-GE"/>
        </w:rPr>
        <w:t>განხორცი</w:t>
      </w:r>
      <w:r w:rsidR="00765630">
        <w:rPr>
          <w:rFonts w:ascii="Sylfaen" w:hAnsi="Sylfaen"/>
          <w:lang w:val="ka-GE"/>
        </w:rPr>
        <w:t>ელ</w:t>
      </w:r>
      <w:r w:rsidRPr="00E114A5">
        <w:rPr>
          <w:rFonts w:ascii="Sylfaen" w:hAnsi="Sylfaen"/>
          <w:lang w:val="ka-GE"/>
        </w:rPr>
        <w:t xml:space="preserve">და კანონმდებლობით განსაზღვრული ინფორმაციის </w:t>
      </w:r>
      <w:r w:rsidR="00EE6706">
        <w:rPr>
          <w:rFonts w:ascii="Sylfaen" w:hAnsi="Sylfaen"/>
          <w:lang w:val="ka-GE"/>
        </w:rPr>
        <w:t>მი</w:t>
      </w:r>
      <w:r w:rsidRPr="00E114A5">
        <w:rPr>
          <w:rFonts w:ascii="Sylfaen" w:hAnsi="Sylfaen"/>
          <w:lang w:val="ka-GE"/>
        </w:rPr>
        <w:t>წოდება საჯარო სამსახურის ბიუროსათვის</w:t>
      </w:r>
      <w:r w:rsidR="0070673E">
        <w:rPr>
          <w:rFonts w:ascii="Sylfaen" w:hAnsi="Sylfaen"/>
          <w:lang w:val="ka-GE"/>
        </w:rPr>
        <w:t>;</w:t>
      </w:r>
    </w:p>
    <w:p w:rsidR="00E114A5" w:rsidRDefault="00E114A5" w:rsidP="00CF01E4">
      <w:pPr>
        <w:pStyle w:val="ListParagraph"/>
        <w:numPr>
          <w:ilvl w:val="0"/>
          <w:numId w:val="20"/>
        </w:numPr>
        <w:spacing w:after="0" w:line="240" w:lineRule="auto"/>
        <w:ind w:left="0" w:firstLine="360"/>
        <w:jc w:val="both"/>
        <w:rPr>
          <w:rFonts w:ascii="Sylfaen" w:hAnsi="Sylfaen"/>
          <w:lang w:val="ka-GE"/>
        </w:rPr>
      </w:pPr>
      <w:r w:rsidRPr="00E114A5">
        <w:rPr>
          <w:rFonts w:ascii="Sylfaen" w:hAnsi="Sylfaen"/>
          <w:lang w:val="ka-GE"/>
        </w:rPr>
        <w:t xml:space="preserve">განსაკუთრებული </w:t>
      </w:r>
      <w:r w:rsidR="00750DCF">
        <w:rPr>
          <w:rFonts w:ascii="Sylfaen" w:hAnsi="Sylfaen"/>
          <w:lang w:val="ka-GE"/>
        </w:rPr>
        <w:t>ყ</w:t>
      </w:r>
      <w:r w:rsidR="00F6006F">
        <w:rPr>
          <w:rFonts w:ascii="Sylfaen" w:hAnsi="Sylfaen"/>
          <w:lang w:val="ka-GE"/>
        </w:rPr>
        <w:t>ურ</w:t>
      </w:r>
      <w:r w:rsidRPr="00E114A5">
        <w:rPr>
          <w:rFonts w:ascii="Sylfaen" w:hAnsi="Sylfaen"/>
          <w:lang w:val="ka-GE"/>
        </w:rPr>
        <w:t>ადღება იყო გამახვილებული სამინისტროს დებულებით განსაზღვრული სხვადასხვა შინაარსის ანგარიშების დროულად წარდგენაზე, სამინისტროს ყოველკვირეულ თათბირზე გაცემული დავალებების შესრულებაზე</w:t>
      </w:r>
      <w:r w:rsidR="00466DE3">
        <w:rPr>
          <w:rFonts w:ascii="Sylfaen" w:hAnsi="Sylfaen"/>
          <w:lang w:val="ka-GE"/>
        </w:rPr>
        <w:t>;</w:t>
      </w:r>
    </w:p>
    <w:p w:rsidR="00750DCF" w:rsidRPr="00E114A5" w:rsidRDefault="00750DCF" w:rsidP="00CF01E4">
      <w:pPr>
        <w:pStyle w:val="ListParagraph"/>
        <w:numPr>
          <w:ilvl w:val="0"/>
          <w:numId w:val="20"/>
        </w:numPr>
        <w:spacing w:after="0" w:line="240" w:lineRule="auto"/>
        <w:ind w:left="0" w:firstLine="360"/>
        <w:jc w:val="both"/>
        <w:rPr>
          <w:rFonts w:ascii="Sylfaen" w:hAnsi="Sylfaen"/>
          <w:lang w:val="ka-GE"/>
        </w:rPr>
      </w:pPr>
      <w:r>
        <w:rPr>
          <w:rFonts w:ascii="Sylfaen" w:hAnsi="Sylfaen"/>
          <w:lang w:val="ka-GE"/>
        </w:rPr>
        <w:t>გაეროს განვითარების პროგრამის (</w:t>
      </w:r>
      <w:r>
        <w:rPr>
          <w:rFonts w:ascii="Sylfaen" w:hAnsi="Sylfaen"/>
          <w:lang w:val="en-US"/>
        </w:rPr>
        <w:t>UNDP</w:t>
      </w:r>
      <w:r>
        <w:rPr>
          <w:rFonts w:ascii="Sylfaen" w:hAnsi="Sylfaen"/>
          <w:lang w:val="ka-GE"/>
        </w:rPr>
        <w:t>) მხარდაჭერით „საჯარო სამსახურის რეფორმის იმპლემენტაციის პროცესში მმართველობის ახალი გზების დანერგვის ხელშეწყობა“ - პროექტის ფარგლებში სამინისტროს 10-მა თანამშრომელმა გაიარა ტრენინგი თემაზე 10 „საჯარო სამსახურის მართვისა და ლიდერობის შესახებ“</w:t>
      </w:r>
      <w:r w:rsidR="004E30AA">
        <w:rPr>
          <w:rFonts w:ascii="Sylfaen" w:hAnsi="Sylfaen"/>
          <w:lang w:val="ka-GE"/>
        </w:rPr>
        <w:t>.</w:t>
      </w:r>
    </w:p>
    <w:p w:rsidR="00E114A5" w:rsidRPr="00E114A5" w:rsidRDefault="00E114A5" w:rsidP="00E114A5">
      <w:pPr>
        <w:pStyle w:val="ListParagraph"/>
        <w:spacing w:after="0" w:line="240" w:lineRule="auto"/>
        <w:ind w:left="0" w:firstLine="294"/>
        <w:jc w:val="both"/>
        <w:rPr>
          <w:rFonts w:ascii="Sylfaen" w:hAnsi="Sylfaen"/>
          <w:color w:val="FF0000"/>
          <w:lang w:val="ka-GE"/>
        </w:rPr>
      </w:pPr>
      <w:r w:rsidRPr="00E114A5">
        <w:rPr>
          <w:rFonts w:ascii="Sylfaen" w:hAnsi="Sylfaen"/>
          <w:lang w:val="ka-GE"/>
        </w:rPr>
        <w:t>ასევე უნდა აღინიშნოს, რომ დეპარტამენტის თანამშრომელთა მიერ მომზადებულ იქნა ინფორმაციები სამინისტროს სტრუქტურების მიერ გაწეული მუშაობის</w:t>
      </w:r>
      <w:r w:rsidR="00533C1F">
        <w:rPr>
          <w:rFonts w:ascii="Sylfaen" w:hAnsi="Sylfaen"/>
          <w:lang w:val="ka-GE"/>
        </w:rPr>
        <w:t xml:space="preserve"> და ჩართულობის</w:t>
      </w:r>
      <w:r w:rsidRPr="00E114A5">
        <w:rPr>
          <w:rFonts w:ascii="Sylfaen" w:hAnsi="Sylfaen"/>
          <w:lang w:val="ka-GE"/>
        </w:rPr>
        <w:t xml:space="preserve"> შესახებ ახალი კორონავირუსის (</w:t>
      </w:r>
      <w:r w:rsidRPr="00E114A5">
        <w:rPr>
          <w:rFonts w:ascii="Sylfaen" w:hAnsi="Sylfaen"/>
        </w:rPr>
        <w:t>COVID-19</w:t>
      </w:r>
      <w:r w:rsidRPr="00E114A5">
        <w:rPr>
          <w:rFonts w:ascii="Sylfaen" w:hAnsi="Sylfaen"/>
          <w:lang w:val="ka-GE"/>
        </w:rPr>
        <w:t xml:space="preserve">) გავრცელების საწინააღმდეგო პრევენციულ ღონისძიებებში და სპეციალურ სახელმწიფო მიზნობრივ პროგრამაში „დევნილთა მოწყვლადი ჯგუფების დახმარება“ მონაწილეობის შესახებ. </w:t>
      </w:r>
    </w:p>
    <w:p w:rsidR="00E114A5" w:rsidRPr="00360EE8" w:rsidRDefault="00E114A5" w:rsidP="00CF01E4">
      <w:pPr>
        <w:pStyle w:val="ListParagraph"/>
        <w:numPr>
          <w:ilvl w:val="0"/>
          <w:numId w:val="14"/>
        </w:numPr>
        <w:spacing w:after="0" w:line="240" w:lineRule="auto"/>
        <w:jc w:val="both"/>
        <w:rPr>
          <w:rFonts w:ascii="Sylfaen" w:hAnsi="Sylfaen"/>
          <w:lang w:val="ka-GE"/>
        </w:rPr>
      </w:pPr>
      <w:r w:rsidRPr="00254196">
        <w:rPr>
          <w:rFonts w:ascii="Sylfaen" w:hAnsi="Sylfaen"/>
          <w:lang w:val="ka-GE"/>
        </w:rPr>
        <w:t>დეპარტამენტის თანამშრომელთა მიერ საანგარიშო პერიოდში შემოვიდა და საქმისწარმოების ელექტრონულ პროგრამაში (</w:t>
      </w:r>
      <w:r w:rsidRPr="00254196">
        <w:rPr>
          <w:rFonts w:ascii="Sylfaen" w:hAnsi="Sylfaen"/>
        </w:rPr>
        <w:t xml:space="preserve">eDocument) </w:t>
      </w:r>
      <w:r w:rsidRPr="00254196">
        <w:rPr>
          <w:rFonts w:ascii="Sylfaen" w:hAnsi="Sylfaen"/>
          <w:lang w:val="ka-GE"/>
        </w:rPr>
        <w:t xml:space="preserve">დარეგისტრირდასულ </w:t>
      </w:r>
      <w:r w:rsidRPr="00254196">
        <w:rPr>
          <w:rFonts w:ascii="Sylfaen" w:hAnsi="Sylfaen"/>
        </w:rPr>
        <w:t>1</w:t>
      </w:r>
      <w:r w:rsidRPr="00254196">
        <w:rPr>
          <w:rFonts w:ascii="Sylfaen" w:hAnsi="Sylfaen"/>
          <w:lang w:val="ka-GE"/>
        </w:rPr>
        <w:t xml:space="preserve"> 413დოკუმენტი</w:t>
      </w:r>
      <w:r w:rsidRPr="00254196">
        <w:rPr>
          <w:rFonts w:ascii="Sylfaen" w:hAnsi="Sylfaen"/>
        </w:rPr>
        <w:t>.</w:t>
      </w:r>
      <w:r w:rsidRPr="00254196">
        <w:rPr>
          <w:rFonts w:ascii="Sylfaen" w:hAnsi="Sylfaen"/>
          <w:lang w:val="ka-GE"/>
        </w:rPr>
        <w:t xml:space="preserve">  სხვადასხვა უწყებებსა და ორგანიზაციებში გაიგზავნა 679.</w:t>
      </w:r>
      <w:r>
        <w:rPr>
          <w:rFonts w:ascii="Sylfaen" w:hAnsi="Sylfaen"/>
          <w:lang w:val="ka-GE"/>
        </w:rPr>
        <w:t xml:space="preserve"> სამინისტროს თანამშრომელთა მიერ შეიქმნა შიდა მიმოწერის 795 დოკუმენტი.</w:t>
      </w:r>
      <w:r w:rsidRPr="00254196">
        <w:rPr>
          <w:rFonts w:ascii="Sylfaen" w:hAnsi="Sylfaen"/>
          <w:lang w:val="ka-GE"/>
        </w:rPr>
        <w:t xml:space="preserve"> ჯამში შემოსული და გასული კორესპონდენციის რაოდენობამ შეადგინა 2092 ერთეული, რაც 499 ერთეულით ნაკლებია 2019 წელს </w:t>
      </w:r>
      <w:r>
        <w:rPr>
          <w:rFonts w:ascii="Sylfaen" w:hAnsi="Sylfaen"/>
          <w:lang w:val="ka-GE"/>
        </w:rPr>
        <w:t>შემო</w:t>
      </w:r>
      <w:r w:rsidRPr="00254196">
        <w:rPr>
          <w:rFonts w:ascii="Sylfaen" w:hAnsi="Sylfaen"/>
          <w:lang w:val="ka-GE"/>
        </w:rPr>
        <w:t>ს</w:t>
      </w:r>
      <w:r>
        <w:rPr>
          <w:rFonts w:ascii="Sylfaen" w:hAnsi="Sylfaen"/>
          <w:lang w:val="ka-GE"/>
        </w:rPr>
        <w:t>უ</w:t>
      </w:r>
      <w:r w:rsidRPr="00254196">
        <w:rPr>
          <w:rFonts w:ascii="Sylfaen" w:hAnsi="Sylfaen"/>
          <w:lang w:val="ka-GE"/>
        </w:rPr>
        <w:t xml:space="preserve">ლი და გასული კორესპოდენციის რაოდენობაზე (2591 ერთეული). </w:t>
      </w:r>
    </w:p>
    <w:p w:rsidR="00E114A5" w:rsidRPr="0095691E" w:rsidRDefault="00E114A5" w:rsidP="00E114A5">
      <w:pPr>
        <w:ind w:left="567" w:firstLine="153"/>
        <w:jc w:val="both"/>
        <w:rPr>
          <w:rFonts w:ascii="Sylfaen" w:hAnsi="Sylfaen"/>
          <w:lang w:val="ka-GE"/>
        </w:rPr>
      </w:pPr>
    </w:p>
    <w:p w:rsidR="00E114A5" w:rsidRPr="00E114A5" w:rsidRDefault="00E114A5" w:rsidP="00CF01E4">
      <w:pPr>
        <w:pStyle w:val="Heading2"/>
        <w:numPr>
          <w:ilvl w:val="1"/>
          <w:numId w:val="40"/>
        </w:numPr>
        <w:spacing w:after="60"/>
        <w:ind w:left="360"/>
        <w:rPr>
          <w:rFonts w:ascii="Sylfaen" w:hAnsi="Sylfaen" w:cs="Sylfaen"/>
          <w:i/>
          <w:iCs/>
          <w:color w:val="auto"/>
          <w:sz w:val="20"/>
          <w:szCs w:val="20"/>
          <w:lang w:val="ka-GE"/>
        </w:rPr>
      </w:pPr>
      <w:r>
        <w:rPr>
          <w:rFonts w:ascii="Sylfaen" w:hAnsi="Sylfaen" w:cs="Sylfaen"/>
          <w:i/>
          <w:iCs/>
          <w:color w:val="auto"/>
          <w:sz w:val="20"/>
          <w:szCs w:val="20"/>
          <w:lang w:val="ka-GE"/>
        </w:rPr>
        <w:t>იურიდიული დეპარტამენტი</w:t>
      </w:r>
    </w:p>
    <w:p w:rsidR="00E114A5" w:rsidRPr="003C3C8D" w:rsidRDefault="00E114A5" w:rsidP="00CF01E4">
      <w:pPr>
        <w:pStyle w:val="ListParagraph"/>
        <w:numPr>
          <w:ilvl w:val="0"/>
          <w:numId w:val="9"/>
        </w:numPr>
        <w:spacing w:after="60" w:line="240" w:lineRule="auto"/>
        <w:ind w:left="0" w:firstLine="0"/>
        <w:rPr>
          <w:rFonts w:ascii="Sylfaen" w:hAnsi="Sylfaen" w:cs="Sylfaen"/>
          <w:lang w:val="ka-GE"/>
        </w:rPr>
      </w:pPr>
      <w:r w:rsidRPr="00254196">
        <w:rPr>
          <w:rFonts w:ascii="Sylfaen" w:hAnsi="Sylfaen" w:cs="Sylfaen"/>
          <w:lang w:val="ka-GE"/>
        </w:rPr>
        <w:t>შემუშავდა:</w:t>
      </w:r>
    </w:p>
    <w:p w:rsidR="00E114A5" w:rsidRPr="00254196" w:rsidRDefault="00E114A5" w:rsidP="00CF01E4">
      <w:pPr>
        <w:pStyle w:val="ListParagraph"/>
        <w:numPr>
          <w:ilvl w:val="1"/>
          <w:numId w:val="9"/>
        </w:numPr>
        <w:spacing w:after="60" w:line="240" w:lineRule="auto"/>
        <w:ind w:left="0" w:firstLine="284"/>
        <w:jc w:val="both"/>
        <w:rPr>
          <w:rFonts w:ascii="Sylfaen" w:hAnsi="Sylfaen" w:cs="Sylfaen"/>
          <w:lang w:val="ka-GE"/>
        </w:rPr>
      </w:pPr>
      <w:r w:rsidRPr="00254196">
        <w:rPr>
          <w:rFonts w:ascii="Sylfaen" w:hAnsi="Sylfaen" w:cs="Sylfaen"/>
          <w:lang w:val="ka-GE"/>
        </w:rPr>
        <w:t xml:space="preserve">ნორმატიული ადმინისტრაციულ-სამართლებრივი აქტის პროექტი </w:t>
      </w:r>
      <w:r w:rsidRPr="00254196">
        <w:rPr>
          <w:rFonts w:ascii="Sylfaen" w:hAnsi="Sylfaen" w:cs="Sylfaen"/>
        </w:rPr>
        <w:t>,,აფხაზეთის</w:t>
      </w:r>
      <w:r w:rsidR="00A9274D">
        <w:rPr>
          <w:rFonts w:ascii="Sylfaen" w:hAnsi="Sylfaen" w:cs="Sylfaen"/>
          <w:lang w:val="en-US"/>
        </w:rPr>
        <w:t xml:space="preserve"> </w:t>
      </w:r>
      <w:r w:rsidRPr="00254196">
        <w:rPr>
          <w:rFonts w:ascii="Sylfaen" w:hAnsi="Sylfaen" w:cs="Sylfaen"/>
        </w:rPr>
        <w:t>ავტონომიური</w:t>
      </w:r>
      <w:r w:rsidR="00A9274D">
        <w:rPr>
          <w:rFonts w:ascii="Sylfaen" w:hAnsi="Sylfaen" w:cs="Sylfaen"/>
          <w:lang w:val="en-US"/>
        </w:rPr>
        <w:t xml:space="preserve"> </w:t>
      </w:r>
      <w:r w:rsidRPr="00254196">
        <w:rPr>
          <w:rFonts w:ascii="Sylfaen" w:hAnsi="Sylfaen" w:cs="Sylfaen"/>
        </w:rPr>
        <w:t>რესპუბლიკის</w:t>
      </w:r>
      <w:r w:rsidR="00A9274D">
        <w:rPr>
          <w:rFonts w:ascii="Sylfaen" w:hAnsi="Sylfaen" w:cs="Sylfaen"/>
          <w:lang w:val="en-US"/>
        </w:rPr>
        <w:t xml:space="preserve"> </w:t>
      </w:r>
      <w:r w:rsidRPr="00254196">
        <w:rPr>
          <w:rFonts w:ascii="Sylfaen" w:hAnsi="Sylfaen" w:cs="Sylfaen"/>
        </w:rPr>
        <w:t>რესპუბლიკური</w:t>
      </w:r>
      <w:r w:rsidR="00A9274D">
        <w:rPr>
          <w:rFonts w:ascii="Sylfaen" w:hAnsi="Sylfaen" w:cs="Sylfaen"/>
          <w:lang w:val="en-US"/>
        </w:rPr>
        <w:t xml:space="preserve"> </w:t>
      </w:r>
      <w:r w:rsidRPr="00254196">
        <w:rPr>
          <w:rFonts w:ascii="Sylfaen" w:hAnsi="Sylfaen" w:cs="Sylfaen"/>
        </w:rPr>
        <w:t>ბიუჯეტის</w:t>
      </w:r>
      <w:r w:rsidR="00A9274D">
        <w:rPr>
          <w:rFonts w:ascii="Sylfaen" w:hAnsi="Sylfaen" w:cs="Sylfaen"/>
          <w:lang w:val="en-US"/>
        </w:rPr>
        <w:t xml:space="preserve"> </w:t>
      </w:r>
      <w:r w:rsidRPr="00254196">
        <w:rPr>
          <w:rFonts w:ascii="Sylfaen" w:hAnsi="Sylfaen" w:cs="Sylfaen"/>
        </w:rPr>
        <w:t>დაფინანსებაზე</w:t>
      </w:r>
      <w:r w:rsidR="00A9274D">
        <w:rPr>
          <w:rFonts w:ascii="Sylfaen" w:hAnsi="Sylfaen" w:cs="Sylfaen"/>
          <w:lang w:val="en-US"/>
        </w:rPr>
        <w:t xml:space="preserve"> </w:t>
      </w:r>
      <w:r w:rsidRPr="00254196">
        <w:rPr>
          <w:rFonts w:ascii="Sylfaen" w:hAnsi="Sylfaen" w:cs="Sylfaen"/>
        </w:rPr>
        <w:t>მყოფი</w:t>
      </w:r>
      <w:r w:rsidR="00A9274D">
        <w:rPr>
          <w:rFonts w:ascii="Sylfaen" w:hAnsi="Sylfaen" w:cs="Sylfaen"/>
          <w:lang w:val="en-US"/>
        </w:rPr>
        <w:t xml:space="preserve"> </w:t>
      </w:r>
      <w:r w:rsidRPr="00254196">
        <w:rPr>
          <w:rFonts w:ascii="Sylfaen" w:hAnsi="Sylfaen" w:cs="Sylfaen"/>
        </w:rPr>
        <w:t>საბიუჯეტო</w:t>
      </w:r>
      <w:r w:rsidR="00A9274D">
        <w:rPr>
          <w:rFonts w:ascii="Sylfaen" w:hAnsi="Sylfaen" w:cs="Sylfaen"/>
          <w:lang w:val="en-US"/>
        </w:rPr>
        <w:t xml:space="preserve"> </w:t>
      </w:r>
      <w:r w:rsidRPr="00254196">
        <w:rPr>
          <w:rFonts w:ascii="Sylfaen" w:hAnsi="Sylfaen" w:cs="Sylfaen"/>
        </w:rPr>
        <w:t>ორგანიზაციების</w:t>
      </w:r>
      <w:r w:rsidR="00A9274D">
        <w:rPr>
          <w:rFonts w:ascii="Sylfaen" w:hAnsi="Sylfaen" w:cs="Sylfaen"/>
          <w:lang w:val="en-US"/>
        </w:rPr>
        <w:t xml:space="preserve"> </w:t>
      </w:r>
      <w:r w:rsidRPr="00254196">
        <w:rPr>
          <w:rFonts w:ascii="Sylfaen" w:hAnsi="Sylfaen" w:cs="Sylfaen"/>
        </w:rPr>
        <w:t>მიერ</w:t>
      </w:r>
      <w:r w:rsidR="00A9274D">
        <w:rPr>
          <w:rFonts w:ascii="Sylfaen" w:hAnsi="Sylfaen" w:cs="Sylfaen"/>
          <w:lang w:val="en-US"/>
        </w:rPr>
        <w:t xml:space="preserve"> </w:t>
      </w:r>
      <w:r w:rsidRPr="00254196">
        <w:rPr>
          <w:rFonts w:ascii="Sylfaen" w:hAnsi="Sylfaen" w:cs="Sylfaen"/>
        </w:rPr>
        <w:t>ბუღალტრული</w:t>
      </w:r>
      <w:r w:rsidR="00A9274D">
        <w:rPr>
          <w:rFonts w:ascii="Sylfaen" w:hAnsi="Sylfaen" w:cs="Sylfaen"/>
          <w:lang w:val="en-US"/>
        </w:rPr>
        <w:t xml:space="preserve"> </w:t>
      </w:r>
      <w:r w:rsidRPr="00254196">
        <w:rPr>
          <w:rFonts w:ascii="Sylfaen" w:hAnsi="Sylfaen" w:cs="Sylfaen"/>
        </w:rPr>
        <w:t>ანგარიშგების</w:t>
      </w:r>
      <w:r w:rsidR="00A9274D">
        <w:rPr>
          <w:rFonts w:ascii="Sylfaen" w:hAnsi="Sylfaen" w:cs="Sylfaen"/>
          <w:lang w:val="en-US"/>
        </w:rPr>
        <w:t xml:space="preserve"> </w:t>
      </w:r>
      <w:r w:rsidRPr="00254196">
        <w:rPr>
          <w:rFonts w:ascii="Sylfaen" w:hAnsi="Sylfaen" w:cs="Sylfaen"/>
        </w:rPr>
        <w:t>შედგენის</w:t>
      </w:r>
      <w:r w:rsidR="00A9274D">
        <w:rPr>
          <w:rFonts w:ascii="Sylfaen" w:hAnsi="Sylfaen" w:cs="Sylfaen"/>
          <w:lang w:val="en-US"/>
        </w:rPr>
        <w:t xml:space="preserve"> </w:t>
      </w:r>
      <w:r w:rsidRPr="00254196">
        <w:rPr>
          <w:rFonts w:ascii="Sylfaen" w:hAnsi="Sylfaen" w:cs="Sylfaen"/>
        </w:rPr>
        <w:t>და</w:t>
      </w:r>
      <w:r w:rsidR="00A9274D">
        <w:rPr>
          <w:rFonts w:ascii="Sylfaen" w:hAnsi="Sylfaen" w:cs="Sylfaen"/>
          <w:lang w:val="en-US"/>
        </w:rPr>
        <w:t xml:space="preserve"> </w:t>
      </w:r>
      <w:r w:rsidRPr="00254196">
        <w:rPr>
          <w:rFonts w:ascii="Sylfaen" w:hAnsi="Sylfaen" w:cs="Sylfaen"/>
        </w:rPr>
        <w:t>აფხაზეთის</w:t>
      </w:r>
      <w:r w:rsidR="00A9274D">
        <w:rPr>
          <w:rFonts w:ascii="Sylfaen" w:hAnsi="Sylfaen" w:cs="Sylfaen"/>
          <w:lang w:val="en-US"/>
        </w:rPr>
        <w:t xml:space="preserve"> </w:t>
      </w:r>
      <w:r w:rsidR="00A9274D">
        <w:rPr>
          <w:rFonts w:ascii="Sylfaen" w:hAnsi="Sylfaen" w:cs="Sylfaen"/>
          <w:lang w:val="ka-GE"/>
        </w:rPr>
        <w:t>ა</w:t>
      </w:r>
      <w:r w:rsidRPr="00254196">
        <w:rPr>
          <w:rFonts w:ascii="Sylfaen" w:hAnsi="Sylfaen" w:cs="Sylfaen"/>
        </w:rPr>
        <w:t>ვტონომიური</w:t>
      </w:r>
      <w:r w:rsidR="00A9274D">
        <w:rPr>
          <w:rFonts w:ascii="Sylfaen" w:hAnsi="Sylfaen" w:cs="Sylfaen"/>
          <w:lang w:val="ka-GE"/>
        </w:rPr>
        <w:t xml:space="preserve"> </w:t>
      </w:r>
      <w:r w:rsidRPr="00254196">
        <w:rPr>
          <w:rFonts w:ascii="Sylfaen" w:hAnsi="Sylfaen" w:cs="Sylfaen"/>
        </w:rPr>
        <w:t>რესპუბლიკის</w:t>
      </w:r>
      <w:r w:rsidR="00A9274D">
        <w:rPr>
          <w:rFonts w:ascii="Sylfaen" w:hAnsi="Sylfaen" w:cs="Sylfaen"/>
          <w:lang w:val="ka-GE"/>
        </w:rPr>
        <w:t xml:space="preserve"> </w:t>
      </w:r>
      <w:r w:rsidRPr="00254196">
        <w:rPr>
          <w:rFonts w:ascii="Sylfaen" w:hAnsi="Sylfaen" w:cs="Sylfaen"/>
        </w:rPr>
        <w:t>აღმასრულებელი</w:t>
      </w:r>
      <w:r w:rsidR="00A9274D">
        <w:rPr>
          <w:rFonts w:ascii="Sylfaen" w:hAnsi="Sylfaen" w:cs="Sylfaen"/>
          <w:lang w:val="ka-GE"/>
        </w:rPr>
        <w:t xml:space="preserve"> </w:t>
      </w:r>
      <w:r w:rsidRPr="00254196">
        <w:rPr>
          <w:rFonts w:ascii="Sylfaen" w:hAnsi="Sylfaen" w:cs="Sylfaen"/>
        </w:rPr>
        <w:t>ხელისუფლების</w:t>
      </w:r>
      <w:r w:rsidR="00A9274D">
        <w:rPr>
          <w:rFonts w:ascii="Sylfaen" w:hAnsi="Sylfaen" w:cs="Sylfaen"/>
          <w:lang w:val="ka-GE"/>
        </w:rPr>
        <w:t xml:space="preserve"> </w:t>
      </w:r>
      <w:r w:rsidRPr="00254196">
        <w:rPr>
          <w:rFonts w:ascii="Sylfaen" w:hAnsi="Sylfaen" w:cs="Sylfaen"/>
        </w:rPr>
        <w:t>ორგანოებში</w:t>
      </w:r>
      <w:r w:rsidR="00A9274D">
        <w:rPr>
          <w:rFonts w:ascii="Sylfaen" w:hAnsi="Sylfaen" w:cs="Sylfaen"/>
          <w:lang w:val="ka-GE"/>
        </w:rPr>
        <w:t xml:space="preserve"> </w:t>
      </w:r>
      <w:r w:rsidRPr="00254196">
        <w:rPr>
          <w:rFonts w:ascii="Sylfaen" w:hAnsi="Sylfaen" w:cs="Sylfaen"/>
        </w:rPr>
        <w:t>წარდგენის</w:t>
      </w:r>
      <w:r w:rsidR="00A9274D">
        <w:rPr>
          <w:rFonts w:ascii="Sylfaen" w:hAnsi="Sylfaen" w:cs="Sylfaen"/>
          <w:lang w:val="ka-GE"/>
        </w:rPr>
        <w:t xml:space="preserve"> </w:t>
      </w:r>
      <w:r w:rsidRPr="00254196">
        <w:rPr>
          <w:rFonts w:ascii="Sylfaen" w:hAnsi="Sylfaen" w:cs="Sylfaen"/>
        </w:rPr>
        <w:t>ვადების</w:t>
      </w:r>
      <w:r w:rsidR="00A9274D">
        <w:rPr>
          <w:rFonts w:ascii="Sylfaen" w:hAnsi="Sylfaen" w:cs="Sylfaen"/>
          <w:lang w:val="ka-GE"/>
        </w:rPr>
        <w:t xml:space="preserve"> </w:t>
      </w:r>
      <w:r w:rsidRPr="00254196">
        <w:rPr>
          <w:rFonts w:ascii="Sylfaen" w:hAnsi="Sylfaen" w:cs="Sylfaen"/>
        </w:rPr>
        <w:t>განსაზღვრის</w:t>
      </w:r>
      <w:r w:rsidR="00A9274D">
        <w:rPr>
          <w:rFonts w:ascii="Sylfaen" w:hAnsi="Sylfaen" w:cs="Sylfaen"/>
          <w:lang w:val="ka-GE"/>
        </w:rPr>
        <w:t xml:space="preserve"> </w:t>
      </w:r>
      <w:r w:rsidRPr="00254196">
        <w:rPr>
          <w:rFonts w:ascii="Sylfaen" w:hAnsi="Sylfaen" w:cs="Sylfaen"/>
        </w:rPr>
        <w:t>შესახებ“ აფხაზეთის</w:t>
      </w:r>
      <w:r w:rsidRPr="00254196">
        <w:rPr>
          <w:rFonts w:ascii="Sylfaen" w:hAnsi="Sylfaen" w:cs="Sylfaen"/>
          <w:lang w:val="ka-GE"/>
        </w:rPr>
        <w:t xml:space="preserve"> ა</w:t>
      </w:r>
      <w:r w:rsidRPr="00254196">
        <w:rPr>
          <w:rFonts w:ascii="Sylfaen" w:hAnsi="Sylfaen" w:cs="Sylfaen"/>
        </w:rPr>
        <w:t>ვტონომიური</w:t>
      </w:r>
      <w:r w:rsidR="00A9274D">
        <w:rPr>
          <w:rFonts w:ascii="Sylfaen" w:hAnsi="Sylfaen" w:cs="Sylfaen"/>
          <w:lang w:val="ka-GE"/>
        </w:rPr>
        <w:t xml:space="preserve"> </w:t>
      </w:r>
      <w:r w:rsidRPr="00254196">
        <w:rPr>
          <w:rFonts w:ascii="Sylfaen" w:hAnsi="Sylfaen" w:cs="Sylfaen"/>
        </w:rPr>
        <w:t>რესპუბლიკის</w:t>
      </w:r>
      <w:r w:rsidR="00A9274D">
        <w:rPr>
          <w:rFonts w:ascii="Sylfaen" w:hAnsi="Sylfaen" w:cs="Sylfaen"/>
          <w:lang w:val="ka-GE"/>
        </w:rPr>
        <w:t xml:space="preserve"> </w:t>
      </w:r>
      <w:r w:rsidRPr="00254196">
        <w:rPr>
          <w:rFonts w:ascii="Sylfaen" w:hAnsi="Sylfaen" w:cs="Sylfaen"/>
        </w:rPr>
        <w:t>მთავრობის 2019 წლის 24 დეკემბრის N42 დადგენილებაში</w:t>
      </w:r>
      <w:r w:rsidR="00A9274D">
        <w:rPr>
          <w:rFonts w:ascii="Sylfaen" w:hAnsi="Sylfaen" w:cs="Sylfaen"/>
          <w:lang w:val="ka-GE"/>
        </w:rPr>
        <w:t xml:space="preserve"> </w:t>
      </w:r>
      <w:r w:rsidRPr="00254196">
        <w:rPr>
          <w:rFonts w:ascii="Sylfaen" w:hAnsi="Sylfaen" w:cs="Sylfaen"/>
        </w:rPr>
        <w:t>ცვლილებების</w:t>
      </w:r>
      <w:r w:rsidR="00A9274D">
        <w:rPr>
          <w:rFonts w:ascii="Sylfaen" w:hAnsi="Sylfaen" w:cs="Sylfaen"/>
          <w:lang w:val="ka-GE"/>
        </w:rPr>
        <w:t xml:space="preserve"> </w:t>
      </w:r>
      <w:r w:rsidRPr="00254196">
        <w:rPr>
          <w:rFonts w:ascii="Sylfaen" w:hAnsi="Sylfaen" w:cs="Sylfaen"/>
        </w:rPr>
        <w:t>შეტანის</w:t>
      </w:r>
      <w:r w:rsidR="00A9274D">
        <w:rPr>
          <w:rFonts w:ascii="Sylfaen" w:hAnsi="Sylfaen" w:cs="Sylfaen"/>
          <w:lang w:val="ka-GE"/>
        </w:rPr>
        <w:t xml:space="preserve"> </w:t>
      </w:r>
      <w:r w:rsidRPr="00254196">
        <w:rPr>
          <w:rFonts w:ascii="Sylfaen" w:hAnsi="Sylfaen" w:cs="Sylfaen"/>
        </w:rPr>
        <w:t>თაობაზე“</w:t>
      </w:r>
      <w:r w:rsidRPr="00254196">
        <w:rPr>
          <w:rFonts w:ascii="Sylfaen" w:hAnsi="Sylfaen" w:cs="Sylfaen"/>
          <w:lang w:val="ka-GE"/>
        </w:rPr>
        <w:t>;</w:t>
      </w:r>
    </w:p>
    <w:p w:rsidR="00E114A5" w:rsidRPr="00254196" w:rsidRDefault="00E114A5" w:rsidP="00E114A5">
      <w:pPr>
        <w:pStyle w:val="ListParagraph"/>
        <w:numPr>
          <w:ilvl w:val="0"/>
          <w:numId w:val="5"/>
        </w:numPr>
        <w:spacing w:after="60" w:line="240" w:lineRule="auto"/>
        <w:ind w:left="0" w:firstLine="284"/>
        <w:jc w:val="both"/>
        <w:rPr>
          <w:rFonts w:ascii="Sylfaen" w:hAnsi="Sylfaen" w:cs="Sylfaen"/>
          <w:lang w:val="ka-GE"/>
        </w:rPr>
      </w:pPr>
      <w:r w:rsidRPr="00254196">
        <w:rPr>
          <w:rFonts w:ascii="Sylfaen" w:hAnsi="Sylfaen" w:cs="Sylfaen"/>
          <w:lang w:val="ka-GE"/>
        </w:rPr>
        <w:t xml:space="preserve">,,აფხაზეთის ავტონომიური რესპუბლიკის აღმასრულებელი ხელისუფლების დაწესებულებებში სამსახურებრივი ავტომანქანების გამოყენების წესის დამტკიცების შესახებ“ აფხაზეთის ავტონომიური რესპუბლიკის მთავრობის 2015 წლის 25 სექტემბრის </w:t>
      </w:r>
      <w:r w:rsidRPr="00254196">
        <w:rPr>
          <w:rFonts w:ascii="Sylfaen" w:hAnsi="Sylfaen" w:cs="Sylfaen"/>
        </w:rPr>
        <w:t>N</w:t>
      </w:r>
      <w:r w:rsidRPr="00254196">
        <w:rPr>
          <w:rFonts w:ascii="Sylfaen" w:hAnsi="Sylfaen" w:cs="Sylfaen"/>
          <w:lang w:val="ka-GE"/>
        </w:rPr>
        <w:t>28 დადგენილებაში ცვლილების პროექტი;</w:t>
      </w:r>
    </w:p>
    <w:p w:rsidR="00E114A5" w:rsidRPr="006B036A" w:rsidRDefault="00E114A5" w:rsidP="00E114A5">
      <w:pPr>
        <w:pStyle w:val="ListParagraph"/>
        <w:numPr>
          <w:ilvl w:val="0"/>
          <w:numId w:val="6"/>
        </w:numPr>
        <w:spacing w:after="60" w:line="240" w:lineRule="auto"/>
        <w:ind w:left="0" w:firstLine="284"/>
        <w:jc w:val="both"/>
        <w:rPr>
          <w:rFonts w:ascii="Sylfaen" w:hAnsi="Sylfaen"/>
          <w:lang w:val="ka-GE"/>
        </w:rPr>
      </w:pPr>
      <w:r w:rsidRPr="006B036A">
        <w:rPr>
          <w:rFonts w:ascii="Sylfaen" w:hAnsi="Sylfaen" w:cs="Sylfaen"/>
          <w:lang w:val="ka-GE"/>
        </w:rPr>
        <w:t xml:space="preserve">განხორციელდა </w:t>
      </w:r>
      <w:r w:rsidR="00F60874">
        <w:rPr>
          <w:rFonts w:ascii="Sylfaen" w:hAnsi="Sylfaen" w:cs="Sylfaen"/>
          <w:lang w:val="ka-GE"/>
        </w:rPr>
        <w:t xml:space="preserve"> </w:t>
      </w:r>
      <w:r w:rsidRPr="006B036A">
        <w:rPr>
          <w:rFonts w:ascii="Sylfaen" w:hAnsi="Sylfaen" w:cs="Sylfaen"/>
          <w:lang w:val="ka-GE"/>
        </w:rPr>
        <w:t>შესაბამისი</w:t>
      </w:r>
      <w:r w:rsidR="00F60874">
        <w:rPr>
          <w:rFonts w:ascii="Sylfaen" w:hAnsi="Sylfaen" w:cs="Sylfaen"/>
          <w:lang w:val="ka-GE"/>
        </w:rPr>
        <w:t xml:space="preserve"> </w:t>
      </w:r>
      <w:r w:rsidRPr="006B036A">
        <w:rPr>
          <w:rFonts w:ascii="Sylfaen" w:hAnsi="Sylfaen" w:cs="Sylfaen"/>
          <w:lang w:val="ka-GE"/>
        </w:rPr>
        <w:t>სამართლებრივი ექსპერტიზა</w:t>
      </w:r>
      <w:r w:rsidR="00071B6B">
        <w:rPr>
          <w:rFonts w:ascii="Sylfaen" w:hAnsi="Sylfaen" w:cs="Sylfaen"/>
          <w:lang w:val="ka-GE"/>
        </w:rPr>
        <w:t>:</w:t>
      </w:r>
    </w:p>
    <w:p w:rsidR="00E114A5" w:rsidRPr="006B036A" w:rsidRDefault="00E114A5" w:rsidP="00E114A5">
      <w:pPr>
        <w:pStyle w:val="ListParagraph"/>
        <w:numPr>
          <w:ilvl w:val="0"/>
          <w:numId w:val="6"/>
        </w:numPr>
        <w:spacing w:after="60" w:line="240" w:lineRule="auto"/>
        <w:ind w:left="0" w:firstLine="284"/>
        <w:jc w:val="both"/>
        <w:rPr>
          <w:rFonts w:ascii="Sylfaen" w:hAnsi="Sylfaen"/>
          <w:lang w:val="ka-GE"/>
        </w:rPr>
      </w:pPr>
      <w:r w:rsidRPr="006B036A">
        <w:rPr>
          <w:rFonts w:ascii="Sylfaen" w:hAnsi="Sylfaen" w:cs="Sylfaen"/>
        </w:rPr>
        <w:t>აფხაზეთის</w:t>
      </w:r>
      <w:r w:rsidR="00A9274D">
        <w:rPr>
          <w:rFonts w:ascii="Sylfaen" w:hAnsi="Sylfaen" w:cs="Sylfaen"/>
          <w:lang w:val="ka-GE"/>
        </w:rPr>
        <w:t xml:space="preserve"> </w:t>
      </w:r>
      <w:r w:rsidRPr="006B036A">
        <w:rPr>
          <w:rFonts w:ascii="Sylfaen" w:hAnsi="Sylfaen" w:cs="Sylfaen"/>
        </w:rPr>
        <w:t>ავტონომიური</w:t>
      </w:r>
      <w:r w:rsidR="00A9274D">
        <w:rPr>
          <w:rFonts w:ascii="Sylfaen" w:hAnsi="Sylfaen" w:cs="Sylfaen"/>
          <w:lang w:val="ka-GE"/>
        </w:rPr>
        <w:t xml:space="preserve"> </w:t>
      </w:r>
      <w:r w:rsidRPr="006B036A">
        <w:rPr>
          <w:rFonts w:ascii="Sylfaen" w:hAnsi="Sylfaen" w:cs="Sylfaen"/>
        </w:rPr>
        <w:t>რესპუბლიკის</w:t>
      </w:r>
      <w:r w:rsidR="00A9274D">
        <w:rPr>
          <w:rFonts w:ascii="Sylfaen" w:hAnsi="Sylfaen" w:cs="Sylfaen"/>
          <w:lang w:val="ka-GE"/>
        </w:rPr>
        <w:t xml:space="preserve"> </w:t>
      </w:r>
      <w:r w:rsidRPr="006B036A">
        <w:rPr>
          <w:rFonts w:ascii="Sylfaen" w:hAnsi="Sylfaen" w:cs="Sylfaen"/>
        </w:rPr>
        <w:t>აფხაზეთის</w:t>
      </w:r>
      <w:r w:rsidR="00A9274D">
        <w:rPr>
          <w:rFonts w:ascii="Sylfaen" w:hAnsi="Sylfaen" w:cs="Sylfaen"/>
          <w:lang w:val="ka-GE"/>
        </w:rPr>
        <w:t xml:space="preserve"> </w:t>
      </w:r>
      <w:r w:rsidRPr="006B036A">
        <w:rPr>
          <w:rFonts w:ascii="Sylfaen" w:hAnsi="Sylfaen" w:cs="Sylfaen"/>
        </w:rPr>
        <w:t>ავტონომიური</w:t>
      </w:r>
      <w:r w:rsidR="00A9274D">
        <w:rPr>
          <w:rFonts w:ascii="Sylfaen" w:hAnsi="Sylfaen" w:cs="Sylfaen"/>
          <w:lang w:val="ka-GE"/>
        </w:rPr>
        <w:t xml:space="preserve"> </w:t>
      </w:r>
      <w:r w:rsidRPr="006B036A">
        <w:rPr>
          <w:rFonts w:ascii="Sylfaen" w:hAnsi="Sylfaen" w:cs="Sylfaen"/>
        </w:rPr>
        <w:t>რესპუბლიკის</w:t>
      </w:r>
      <w:r w:rsidR="00A9274D">
        <w:rPr>
          <w:rFonts w:ascii="Sylfaen" w:hAnsi="Sylfaen" w:cs="Sylfaen"/>
          <w:lang w:val="ka-GE"/>
        </w:rPr>
        <w:t xml:space="preserve"> </w:t>
      </w:r>
      <w:r w:rsidRPr="006B036A">
        <w:rPr>
          <w:rFonts w:ascii="Sylfaen" w:hAnsi="Sylfaen" w:cs="Sylfaen"/>
        </w:rPr>
        <w:t>მთავრობის</w:t>
      </w:r>
      <w:r w:rsidR="00A9274D">
        <w:rPr>
          <w:rFonts w:ascii="Sylfaen" w:hAnsi="Sylfaen" w:cs="Sylfaen"/>
          <w:lang w:val="ka-GE"/>
        </w:rPr>
        <w:t xml:space="preserve"> </w:t>
      </w:r>
      <w:r w:rsidRPr="006B036A">
        <w:rPr>
          <w:rFonts w:ascii="Sylfaen" w:hAnsi="Sylfaen" w:cs="Sylfaen"/>
        </w:rPr>
        <w:t>დადგენილების</w:t>
      </w:r>
      <w:r w:rsidRPr="006B036A">
        <w:rPr>
          <w:rFonts w:ascii="Sylfaen" w:hAnsi="Sylfaen"/>
          <w:lang w:val="ka-GE"/>
        </w:rPr>
        <w:t xml:space="preserve"> </w:t>
      </w:r>
      <w:r w:rsidR="00A9274D">
        <w:rPr>
          <w:rFonts w:ascii="Sylfaen" w:hAnsi="Sylfaen"/>
          <w:lang w:val="ka-GE"/>
        </w:rPr>
        <w:t xml:space="preserve"> </w:t>
      </w:r>
      <w:r w:rsidRPr="006B036A">
        <w:rPr>
          <w:rFonts w:ascii="Sylfaen" w:hAnsi="Sylfaen"/>
          <w:lang w:val="ka-GE"/>
        </w:rPr>
        <w:t xml:space="preserve">8  </w:t>
      </w:r>
      <w:r w:rsidRPr="006B036A">
        <w:rPr>
          <w:rFonts w:ascii="Sylfaen" w:hAnsi="Sylfaen" w:cs="Sylfaen"/>
        </w:rPr>
        <w:t>პროექტ</w:t>
      </w:r>
      <w:r w:rsidRPr="006B036A">
        <w:rPr>
          <w:rFonts w:ascii="Sylfaen" w:hAnsi="Sylfaen" w:cs="Sylfaen"/>
          <w:lang w:val="ka-GE"/>
        </w:rPr>
        <w:t>ზე</w:t>
      </w:r>
      <w:r w:rsidRPr="006B036A">
        <w:rPr>
          <w:rFonts w:ascii="Sylfaen" w:hAnsi="Sylfaen"/>
          <w:lang w:val="ka-GE"/>
        </w:rPr>
        <w:t>;</w:t>
      </w:r>
    </w:p>
    <w:p w:rsidR="00E114A5" w:rsidRPr="00254196" w:rsidRDefault="00E114A5" w:rsidP="00E114A5">
      <w:pPr>
        <w:pStyle w:val="ListParagraph"/>
        <w:numPr>
          <w:ilvl w:val="0"/>
          <w:numId w:val="6"/>
        </w:numPr>
        <w:spacing w:after="60" w:line="240" w:lineRule="auto"/>
        <w:ind w:left="0" w:firstLine="284"/>
        <w:jc w:val="both"/>
        <w:rPr>
          <w:rFonts w:ascii="Sylfaen" w:hAnsi="Sylfaen"/>
          <w:lang w:val="ka-GE"/>
        </w:rPr>
      </w:pPr>
      <w:r w:rsidRPr="00254196">
        <w:rPr>
          <w:rFonts w:ascii="Sylfaen" w:hAnsi="Sylfaen" w:cs="Sylfaen"/>
          <w:lang w:val="ka-GE"/>
        </w:rPr>
        <w:lastRenderedPageBreak/>
        <w:t xml:space="preserve">,,აფხაზეთის ავტონომიური რესპუბლიკის უმაღლესი საბჭოს რეგლამენტის პროექტზე“; </w:t>
      </w:r>
    </w:p>
    <w:p w:rsidR="00E114A5" w:rsidRPr="00254196" w:rsidRDefault="00E114A5" w:rsidP="00E114A5">
      <w:pPr>
        <w:pStyle w:val="ListParagraph"/>
        <w:numPr>
          <w:ilvl w:val="0"/>
          <w:numId w:val="6"/>
        </w:numPr>
        <w:spacing w:after="60" w:line="240" w:lineRule="auto"/>
        <w:ind w:left="0" w:firstLine="284"/>
        <w:jc w:val="both"/>
        <w:rPr>
          <w:rFonts w:ascii="Sylfaen" w:hAnsi="Sylfaen"/>
          <w:lang w:val="ka-GE"/>
        </w:rPr>
      </w:pPr>
      <w:r w:rsidRPr="00254196">
        <w:rPr>
          <w:rFonts w:ascii="Sylfaen" w:hAnsi="Sylfaen" w:cs="Sylfaen"/>
          <w:lang w:val="ka-GE"/>
        </w:rPr>
        <w:t xml:space="preserve">აფხაზეთის ავტონომიური რესპუბლიკიდან იძულებით გადაადგილებულ პირთა </w:t>
      </w:r>
      <w:r w:rsidRPr="00254196">
        <w:rPr>
          <w:rFonts w:ascii="Sylfaen" w:hAnsi="Sylfaen"/>
          <w:lang w:val="ka-GE"/>
        </w:rPr>
        <w:t>-</w:t>
      </w:r>
      <w:r w:rsidRPr="00254196">
        <w:rPr>
          <w:rFonts w:ascii="Sylfaen" w:hAnsi="Sylfaen" w:cs="Sylfaen"/>
          <w:lang w:val="ka-GE"/>
        </w:rPr>
        <w:t xml:space="preserve">დევნილთა მინისტრის ბრძანების </w:t>
      </w:r>
      <w:r w:rsidRPr="00254196">
        <w:rPr>
          <w:rFonts w:ascii="Sylfaen" w:hAnsi="Sylfaen"/>
          <w:lang w:val="ka-GE"/>
        </w:rPr>
        <w:t xml:space="preserve">6 </w:t>
      </w:r>
      <w:r w:rsidRPr="00254196">
        <w:rPr>
          <w:rFonts w:ascii="Sylfaen" w:hAnsi="Sylfaen" w:cs="Sylfaen"/>
          <w:lang w:val="ka-GE"/>
        </w:rPr>
        <w:t>პროექტზე;</w:t>
      </w:r>
    </w:p>
    <w:p w:rsidR="00E114A5" w:rsidRPr="006B036A" w:rsidRDefault="00E114A5" w:rsidP="00E114A5">
      <w:pPr>
        <w:pStyle w:val="ListParagraph"/>
        <w:numPr>
          <w:ilvl w:val="0"/>
          <w:numId w:val="6"/>
        </w:numPr>
        <w:spacing w:after="60" w:line="240" w:lineRule="auto"/>
        <w:ind w:left="0" w:firstLine="284"/>
        <w:jc w:val="both"/>
        <w:rPr>
          <w:rFonts w:ascii="Sylfaen" w:hAnsi="Sylfaen"/>
          <w:lang w:val="ka-GE"/>
        </w:rPr>
      </w:pPr>
      <w:r w:rsidRPr="00254196">
        <w:rPr>
          <w:rFonts w:ascii="Sylfaen" w:hAnsi="Sylfaen" w:cs="Sylfaen"/>
          <w:lang w:val="ka-GE"/>
        </w:rPr>
        <w:t>ა(ა)იპ ,,აფხაზეთის ავტონომიური რესპუბლიკის საინფორმაციო-ანალიტიკური ცენტრის“ წესდების პროექტზე.</w:t>
      </w:r>
    </w:p>
    <w:p w:rsidR="00E114A5" w:rsidRPr="00254196" w:rsidRDefault="00E114A5" w:rsidP="00CF01E4">
      <w:pPr>
        <w:pStyle w:val="ListParagraph"/>
        <w:numPr>
          <w:ilvl w:val="0"/>
          <w:numId w:val="10"/>
        </w:numPr>
        <w:spacing w:after="60" w:line="240" w:lineRule="auto"/>
        <w:ind w:left="0" w:firstLine="284"/>
        <w:jc w:val="both"/>
        <w:rPr>
          <w:rFonts w:ascii="Sylfaen" w:hAnsi="Sylfaen"/>
          <w:lang w:val="ka-GE"/>
        </w:rPr>
      </w:pPr>
      <w:r w:rsidRPr="00254196">
        <w:rPr>
          <w:rFonts w:ascii="Sylfaen" w:hAnsi="Sylfaen"/>
          <w:lang w:val="ka-GE"/>
        </w:rPr>
        <w:t>მომზადდა:</w:t>
      </w:r>
    </w:p>
    <w:p w:rsidR="00E114A5" w:rsidRPr="00254196" w:rsidRDefault="00E114A5" w:rsidP="00CF01E4">
      <w:pPr>
        <w:pStyle w:val="ListParagraph"/>
        <w:numPr>
          <w:ilvl w:val="0"/>
          <w:numId w:val="11"/>
        </w:numPr>
        <w:spacing w:after="60" w:line="240" w:lineRule="auto"/>
        <w:ind w:left="0" w:firstLine="284"/>
        <w:jc w:val="both"/>
        <w:rPr>
          <w:rFonts w:ascii="Sylfaen" w:hAnsi="Sylfaen"/>
          <w:lang w:val="ka-GE"/>
        </w:rPr>
      </w:pPr>
      <w:r w:rsidRPr="00254196">
        <w:rPr>
          <w:rFonts w:ascii="Sylfaen" w:hAnsi="Sylfaen" w:cs="Sylfaen"/>
          <w:lang w:val="ka-GE"/>
        </w:rPr>
        <w:t>კერძო საჩივარი</w:t>
      </w:r>
      <w:r w:rsidRPr="00254196">
        <w:rPr>
          <w:rFonts w:ascii="Sylfaen" w:hAnsi="Sylfaen"/>
          <w:lang w:val="ka-GE"/>
        </w:rPr>
        <w:t xml:space="preserve"> ,,</w:t>
      </w:r>
      <w:r w:rsidRPr="00254196">
        <w:rPr>
          <w:rFonts w:ascii="Sylfaen" w:hAnsi="Sylfaen" w:cs="Sylfaen"/>
          <w:lang w:val="ka-GE"/>
        </w:rPr>
        <w:t>საქმისწარმოების შეჩერების შესახებ</w:t>
      </w:r>
      <w:r w:rsidRPr="00254196">
        <w:rPr>
          <w:rFonts w:ascii="Sylfaen" w:hAnsi="Sylfaen"/>
          <w:lang w:val="ka-GE"/>
        </w:rPr>
        <w:t xml:space="preserve">“ </w:t>
      </w:r>
      <w:r w:rsidRPr="00254196">
        <w:rPr>
          <w:rFonts w:ascii="Sylfaen" w:hAnsi="Sylfaen" w:cs="Sylfaen"/>
          <w:lang w:val="ka-GE"/>
        </w:rPr>
        <w:t>თბილისის სა</w:t>
      </w:r>
      <w:r w:rsidR="00071B6B">
        <w:rPr>
          <w:rFonts w:ascii="Sylfaen" w:hAnsi="Sylfaen" w:cs="Sylfaen"/>
          <w:lang w:val="ka-GE"/>
        </w:rPr>
        <w:t>ა</w:t>
      </w:r>
      <w:r w:rsidRPr="00254196">
        <w:rPr>
          <w:rFonts w:ascii="Sylfaen" w:hAnsi="Sylfaen" w:cs="Sylfaen"/>
          <w:lang w:val="ka-GE"/>
        </w:rPr>
        <w:t>პელაციო სასამართლოს</w:t>
      </w:r>
      <w:r w:rsidRPr="00254196">
        <w:rPr>
          <w:rFonts w:ascii="Sylfaen" w:hAnsi="Sylfaen"/>
          <w:lang w:val="ka-GE"/>
        </w:rPr>
        <w:t xml:space="preserve"> 2020 </w:t>
      </w:r>
      <w:r w:rsidRPr="00254196">
        <w:rPr>
          <w:rFonts w:ascii="Sylfaen" w:hAnsi="Sylfaen" w:cs="Sylfaen"/>
          <w:lang w:val="ka-GE"/>
        </w:rPr>
        <w:t>წლის</w:t>
      </w:r>
      <w:r w:rsidRPr="00254196">
        <w:rPr>
          <w:rFonts w:ascii="Sylfaen" w:hAnsi="Sylfaen"/>
          <w:lang w:val="ka-GE"/>
        </w:rPr>
        <w:t xml:space="preserve"> 30 </w:t>
      </w:r>
      <w:r w:rsidRPr="00254196">
        <w:rPr>
          <w:rFonts w:ascii="Sylfaen" w:hAnsi="Sylfaen" w:cs="Sylfaen"/>
          <w:lang w:val="ka-GE"/>
        </w:rPr>
        <w:t>იანვრის განჩინებაზე</w:t>
      </w:r>
      <w:r w:rsidRPr="00254196">
        <w:rPr>
          <w:rFonts w:ascii="Sylfaen" w:hAnsi="Sylfaen"/>
          <w:lang w:val="ka-GE"/>
        </w:rPr>
        <w:t xml:space="preserve"> (</w:t>
      </w:r>
      <w:r w:rsidRPr="00254196">
        <w:rPr>
          <w:rFonts w:ascii="Sylfaen" w:hAnsi="Sylfaen" w:cs="Sylfaen"/>
          <w:lang w:val="ka-GE"/>
        </w:rPr>
        <w:t>საქმე</w:t>
      </w:r>
      <w:r w:rsidRPr="00254196">
        <w:rPr>
          <w:rFonts w:ascii="Sylfaen" w:hAnsi="Sylfaen"/>
          <w:lang w:val="ka-GE"/>
        </w:rPr>
        <w:t xml:space="preserve"> N330310017001842772; </w:t>
      </w:r>
      <w:r w:rsidRPr="00254196">
        <w:rPr>
          <w:rFonts w:ascii="Sylfaen" w:hAnsi="Sylfaen" w:cs="Sylfaen"/>
          <w:lang w:val="ka-GE"/>
        </w:rPr>
        <w:t>საქმე</w:t>
      </w:r>
      <w:r w:rsidRPr="00254196">
        <w:rPr>
          <w:rFonts w:ascii="Sylfaen" w:hAnsi="Sylfaen"/>
          <w:lang w:val="ka-GE"/>
        </w:rPr>
        <w:t>N 3</w:t>
      </w:r>
      <w:r w:rsidRPr="00254196">
        <w:rPr>
          <w:rFonts w:ascii="Sylfaen" w:hAnsi="Sylfaen" w:cs="Sylfaen"/>
          <w:lang w:val="ka-GE"/>
        </w:rPr>
        <w:t>ბ</w:t>
      </w:r>
      <w:r w:rsidRPr="00254196">
        <w:rPr>
          <w:rFonts w:ascii="Sylfaen" w:hAnsi="Sylfaen"/>
          <w:lang w:val="ka-GE"/>
        </w:rPr>
        <w:t>/378-19);</w:t>
      </w:r>
      <w:r>
        <w:rPr>
          <w:rFonts w:ascii="Sylfaen" w:hAnsi="Sylfaen"/>
          <w:lang w:val="ka-GE"/>
        </w:rPr>
        <w:t xml:space="preserve"> ირაკლი აბაშიძის სარჩელთან დაკავშირებით;</w:t>
      </w:r>
    </w:p>
    <w:p w:rsidR="00E114A5" w:rsidRPr="00254196" w:rsidRDefault="00E114A5" w:rsidP="00CF01E4">
      <w:pPr>
        <w:pStyle w:val="ListParagraph"/>
        <w:numPr>
          <w:ilvl w:val="0"/>
          <w:numId w:val="11"/>
        </w:numPr>
        <w:spacing w:after="60" w:line="240" w:lineRule="auto"/>
        <w:ind w:left="0" w:firstLine="284"/>
        <w:jc w:val="both"/>
        <w:rPr>
          <w:rFonts w:ascii="Sylfaen" w:hAnsi="Sylfaen"/>
          <w:lang w:val="ka-GE"/>
        </w:rPr>
      </w:pPr>
      <w:r w:rsidRPr="00254196">
        <w:rPr>
          <w:rFonts w:ascii="Sylfaen" w:hAnsi="Sylfaen"/>
          <w:bCs/>
          <w:lang w:val="ka-GE"/>
        </w:rPr>
        <w:t>შესაგებელი ადმინისტრაციულ საქმეზე;</w:t>
      </w:r>
    </w:p>
    <w:p w:rsidR="00E114A5" w:rsidRPr="00254196" w:rsidRDefault="00E114A5" w:rsidP="00CF01E4">
      <w:pPr>
        <w:pStyle w:val="ListParagraph"/>
        <w:numPr>
          <w:ilvl w:val="0"/>
          <w:numId w:val="11"/>
        </w:numPr>
        <w:spacing w:after="60" w:line="240" w:lineRule="auto"/>
        <w:ind w:left="0" w:firstLine="284"/>
        <w:jc w:val="both"/>
        <w:rPr>
          <w:rFonts w:ascii="Sylfaen" w:hAnsi="Sylfaen"/>
          <w:lang w:val="ka-GE"/>
        </w:rPr>
      </w:pPr>
      <w:r w:rsidRPr="00254196">
        <w:rPr>
          <w:rFonts w:ascii="Sylfaen" w:hAnsi="Sylfaen"/>
          <w:bCs/>
          <w:lang w:val="ka-GE"/>
        </w:rPr>
        <w:t>შპს ,,საოჯახო მედიცინის ცენტრის” წესდება;</w:t>
      </w:r>
    </w:p>
    <w:p w:rsidR="00E114A5" w:rsidRPr="00254196" w:rsidRDefault="00E114A5" w:rsidP="00CF01E4">
      <w:pPr>
        <w:pStyle w:val="ListParagraph"/>
        <w:numPr>
          <w:ilvl w:val="0"/>
          <w:numId w:val="10"/>
        </w:numPr>
        <w:spacing w:after="60" w:line="240" w:lineRule="auto"/>
        <w:ind w:left="0" w:firstLine="284"/>
        <w:jc w:val="both"/>
        <w:rPr>
          <w:rFonts w:ascii="Sylfaen" w:hAnsi="Sylfaen"/>
          <w:lang w:val="ka-GE"/>
        </w:rPr>
      </w:pPr>
      <w:r w:rsidRPr="00254196">
        <w:rPr>
          <w:rFonts w:ascii="Sylfaen" w:hAnsi="Sylfaen" w:cs="Sylfaen"/>
          <w:bCs/>
          <w:lang w:val="ka-GE"/>
        </w:rPr>
        <w:t xml:space="preserve">მომზადდა  ადმინისტრაციულ სამართლებრივი </w:t>
      </w:r>
      <w:r>
        <w:rPr>
          <w:rFonts w:ascii="Sylfaen" w:hAnsi="Sylfaen" w:cs="Sylfaen"/>
          <w:bCs/>
          <w:lang w:val="ka-GE"/>
        </w:rPr>
        <w:t>აქტ</w:t>
      </w:r>
      <w:r w:rsidRPr="00254196">
        <w:rPr>
          <w:rFonts w:ascii="Sylfaen" w:hAnsi="Sylfaen" w:cs="Sylfaen"/>
          <w:bCs/>
          <w:lang w:val="ka-GE"/>
        </w:rPr>
        <w:t>ი</w:t>
      </w:r>
      <w:r w:rsidRPr="00254196">
        <w:rPr>
          <w:rFonts w:ascii="Sylfaen" w:hAnsi="Sylfaen"/>
          <w:bCs/>
          <w:lang w:val="ka-GE"/>
        </w:rPr>
        <w:t>:</w:t>
      </w:r>
    </w:p>
    <w:p w:rsidR="00E114A5" w:rsidRPr="00254196" w:rsidRDefault="00E114A5" w:rsidP="00CF01E4">
      <w:pPr>
        <w:pStyle w:val="ListParagraph"/>
        <w:numPr>
          <w:ilvl w:val="0"/>
          <w:numId w:val="12"/>
        </w:numPr>
        <w:spacing w:after="60" w:line="240" w:lineRule="auto"/>
        <w:ind w:left="0" w:firstLine="284"/>
        <w:jc w:val="both"/>
        <w:rPr>
          <w:rFonts w:ascii="Sylfaen" w:hAnsi="Sylfaen"/>
          <w:lang w:val="ka-GE"/>
        </w:rPr>
      </w:pPr>
      <w:r w:rsidRPr="00254196">
        <w:rPr>
          <w:rFonts w:ascii="Sylfaen" w:hAnsi="Sylfaen" w:cs="Sylfaen"/>
          <w:lang w:val="ka-GE"/>
        </w:rPr>
        <w:t xml:space="preserve">შპს </w:t>
      </w:r>
      <w:r w:rsidRPr="00254196">
        <w:rPr>
          <w:rFonts w:ascii="Sylfaen" w:hAnsi="Sylfaen"/>
          <w:lang w:val="ka-GE"/>
        </w:rPr>
        <w:t>,,</w:t>
      </w:r>
      <w:r w:rsidRPr="00254196">
        <w:rPr>
          <w:rFonts w:ascii="Sylfaen" w:hAnsi="Sylfaen" w:cs="Sylfaen"/>
          <w:lang w:val="ka-GE"/>
        </w:rPr>
        <w:t>დევნილთა საოჯახო მედიცინის ცენტრის კაპიტალში</w:t>
      </w:r>
      <w:r w:rsidRPr="00254196">
        <w:rPr>
          <w:rFonts w:ascii="Sylfaen" w:hAnsi="Sylfaen"/>
          <w:lang w:val="ka-GE"/>
        </w:rPr>
        <w:t xml:space="preserve">“ </w:t>
      </w:r>
      <w:r w:rsidRPr="00254196">
        <w:rPr>
          <w:rFonts w:ascii="Sylfaen" w:hAnsi="Sylfaen" w:cs="Sylfaen"/>
          <w:lang w:val="ka-GE"/>
        </w:rPr>
        <w:t>ცვლილებების შეტანის შესახებ;</w:t>
      </w:r>
    </w:p>
    <w:p w:rsidR="00E114A5" w:rsidRPr="00254196" w:rsidRDefault="00E114A5" w:rsidP="00CF01E4">
      <w:pPr>
        <w:pStyle w:val="ListParagraph"/>
        <w:numPr>
          <w:ilvl w:val="0"/>
          <w:numId w:val="12"/>
        </w:numPr>
        <w:spacing w:after="60" w:line="240" w:lineRule="auto"/>
        <w:ind w:left="0" w:firstLine="284"/>
        <w:jc w:val="both"/>
        <w:rPr>
          <w:rFonts w:ascii="Sylfaen" w:hAnsi="Sylfaen"/>
          <w:lang w:val="ka-GE"/>
        </w:rPr>
      </w:pPr>
      <w:r w:rsidRPr="00254196">
        <w:rPr>
          <w:rFonts w:ascii="Sylfaen" w:hAnsi="Sylfaen" w:cs="Sylfaen"/>
          <w:lang w:val="ka-GE"/>
        </w:rPr>
        <w:t>გადაწყვეტილება საწარმოთა შერწყმის შესახებ;</w:t>
      </w:r>
    </w:p>
    <w:p w:rsidR="00E114A5" w:rsidRPr="00254196" w:rsidRDefault="00E114A5" w:rsidP="00CF01E4">
      <w:pPr>
        <w:pStyle w:val="ListParagraph"/>
        <w:numPr>
          <w:ilvl w:val="0"/>
          <w:numId w:val="10"/>
        </w:numPr>
        <w:spacing w:after="60" w:line="240" w:lineRule="auto"/>
        <w:ind w:left="0" w:firstLine="284"/>
        <w:jc w:val="both"/>
        <w:rPr>
          <w:rFonts w:ascii="Sylfaen" w:hAnsi="Sylfaen"/>
          <w:bCs/>
          <w:lang w:val="ka-GE"/>
        </w:rPr>
      </w:pPr>
      <w:r w:rsidRPr="00254196">
        <w:rPr>
          <w:rFonts w:ascii="Sylfaen" w:hAnsi="Sylfaen" w:cs="Sylfaen"/>
          <w:bCs/>
          <w:lang w:val="ka-GE"/>
        </w:rPr>
        <w:t>მომზადდა სახელმწიფო პროგრამების განხორციელების მონიტორინგის წესი;</w:t>
      </w:r>
    </w:p>
    <w:p w:rsidR="00E114A5" w:rsidRPr="002417E8" w:rsidRDefault="00E114A5" w:rsidP="00CF01E4">
      <w:pPr>
        <w:pStyle w:val="ListParagraph"/>
        <w:numPr>
          <w:ilvl w:val="0"/>
          <w:numId w:val="13"/>
        </w:numPr>
        <w:spacing w:after="60" w:line="240" w:lineRule="auto"/>
        <w:ind w:left="0" w:firstLine="284"/>
        <w:jc w:val="both"/>
        <w:rPr>
          <w:rFonts w:ascii="Sylfaen" w:hAnsi="Sylfaen" w:cs="Sylfaen"/>
          <w:lang w:val="ka-GE"/>
        </w:rPr>
      </w:pPr>
      <w:r w:rsidRPr="002417E8">
        <w:rPr>
          <w:rFonts w:ascii="Sylfaen" w:hAnsi="Sylfaen" w:cs="Sylfaen"/>
          <w:bCs/>
          <w:lang w:val="ka-GE"/>
        </w:rPr>
        <w:t>განხილულ იქნა და შესაბამისი წერილობითი პოზიცია</w:t>
      </w:r>
      <w:r>
        <w:rPr>
          <w:rFonts w:ascii="Sylfaen" w:hAnsi="Sylfaen" w:cs="Sylfaen"/>
          <w:bCs/>
          <w:lang w:val="ka-GE"/>
        </w:rPr>
        <w:t>,</w:t>
      </w:r>
      <w:r w:rsidRPr="002417E8">
        <w:rPr>
          <w:rFonts w:ascii="Sylfaen" w:hAnsi="Sylfaen" w:cs="Sylfaen"/>
          <w:bCs/>
          <w:lang w:val="ka-GE"/>
        </w:rPr>
        <w:t xml:space="preserve"> მომზადდა</w:t>
      </w:r>
      <w:r>
        <w:rPr>
          <w:rFonts w:ascii="Sylfaen" w:hAnsi="Sylfaen" w:cs="Sylfaen"/>
          <w:bCs/>
          <w:lang w:val="ka-GE"/>
        </w:rPr>
        <w:t>:</w:t>
      </w:r>
    </w:p>
    <w:p w:rsidR="00E114A5" w:rsidRPr="002417E8" w:rsidRDefault="00E114A5" w:rsidP="00CF01E4">
      <w:pPr>
        <w:pStyle w:val="ListParagraph"/>
        <w:numPr>
          <w:ilvl w:val="0"/>
          <w:numId w:val="13"/>
        </w:numPr>
        <w:spacing w:after="60" w:line="240" w:lineRule="auto"/>
        <w:ind w:left="0" w:firstLine="284"/>
        <w:jc w:val="both"/>
        <w:rPr>
          <w:rFonts w:ascii="Sylfaen" w:hAnsi="Sylfaen" w:cs="Sylfaen"/>
          <w:lang w:val="ka-GE"/>
        </w:rPr>
      </w:pPr>
      <w:r w:rsidRPr="002417E8">
        <w:rPr>
          <w:rFonts w:ascii="Sylfaen" w:hAnsi="Sylfaen" w:cs="Sylfaen"/>
          <w:lang w:val="ka-GE"/>
        </w:rPr>
        <w:t>სსიპ აფხაზეთიდან იძულებით გადაადგილებულ პირთა სტაჟირების</w:t>
      </w:r>
      <w:r w:rsidRPr="002417E8">
        <w:rPr>
          <w:rFonts w:ascii="Sylfaen" w:hAnsi="Sylfaen"/>
          <w:lang w:val="ka-GE"/>
        </w:rPr>
        <w:t xml:space="preserve">, </w:t>
      </w:r>
      <w:r w:rsidRPr="002417E8">
        <w:rPr>
          <w:rFonts w:ascii="Sylfaen" w:hAnsi="Sylfaen" w:cs="Sylfaen"/>
          <w:lang w:val="ka-GE"/>
        </w:rPr>
        <w:t>კვალიფიკაციის ამაღლებისა და დასაქმების ხელშეწყობის ცენტრის</w:t>
      </w:r>
      <w:r w:rsidRPr="002417E8">
        <w:rPr>
          <w:rFonts w:ascii="Sylfaen" w:hAnsi="Sylfaen"/>
          <w:lang w:val="ka-GE"/>
        </w:rPr>
        <w:t xml:space="preserve"> - ,,</w:t>
      </w:r>
      <w:r w:rsidRPr="002417E8">
        <w:rPr>
          <w:rFonts w:ascii="Sylfaen" w:hAnsi="Sylfaen" w:cs="Sylfaen"/>
          <w:lang w:val="ka-GE"/>
        </w:rPr>
        <w:t>ბიზნეს</w:t>
      </w:r>
      <w:r w:rsidRPr="002417E8">
        <w:rPr>
          <w:rFonts w:ascii="Sylfaen" w:hAnsi="Sylfaen"/>
          <w:lang w:val="ka-GE"/>
        </w:rPr>
        <w:t>-</w:t>
      </w:r>
      <w:r w:rsidRPr="002417E8">
        <w:rPr>
          <w:rFonts w:ascii="Sylfaen" w:hAnsi="Sylfaen" w:cs="Sylfaen"/>
          <w:lang w:val="ka-GE"/>
        </w:rPr>
        <w:t>ინკუბატორის</w:t>
      </w:r>
      <w:r w:rsidRPr="002417E8">
        <w:rPr>
          <w:rFonts w:ascii="Sylfaen" w:hAnsi="Sylfaen"/>
          <w:lang w:val="ka-GE"/>
        </w:rPr>
        <w:t xml:space="preserve">“ </w:t>
      </w:r>
      <w:r w:rsidRPr="002417E8">
        <w:rPr>
          <w:rFonts w:ascii="Sylfaen" w:hAnsi="Sylfaen" w:cs="Sylfaen"/>
          <w:lang w:val="ka-GE"/>
        </w:rPr>
        <w:t>საშტატო ნუსხასთან დაკავშირებით;</w:t>
      </w:r>
    </w:p>
    <w:p w:rsidR="00E114A5" w:rsidRPr="00254196" w:rsidRDefault="00E114A5" w:rsidP="00CF01E4">
      <w:pPr>
        <w:pStyle w:val="ListParagraph"/>
        <w:numPr>
          <w:ilvl w:val="0"/>
          <w:numId w:val="13"/>
        </w:numPr>
        <w:spacing w:after="60" w:line="240" w:lineRule="auto"/>
        <w:ind w:left="0" w:firstLine="284"/>
        <w:jc w:val="both"/>
        <w:rPr>
          <w:rFonts w:ascii="Sylfaen" w:hAnsi="Sylfaen" w:cs="Sylfaen"/>
          <w:lang w:val="ka-GE"/>
        </w:rPr>
      </w:pPr>
      <w:r w:rsidRPr="00254196">
        <w:rPr>
          <w:rFonts w:ascii="Sylfaen" w:hAnsi="Sylfaen" w:cs="Sylfaen"/>
          <w:lang w:val="ka-GE"/>
        </w:rPr>
        <w:t>სსიპ „</w:t>
      </w:r>
      <w:r w:rsidR="007B2BA8">
        <w:rPr>
          <w:rFonts w:ascii="Sylfaen" w:hAnsi="Sylfaen" w:cs="Sylfaen"/>
          <w:lang w:val="ka-GE"/>
        </w:rPr>
        <w:t xml:space="preserve">აფხაზეთის </w:t>
      </w:r>
      <w:r w:rsidRPr="00254196">
        <w:rPr>
          <w:rFonts w:ascii="Sylfaen" w:hAnsi="Sylfaen" w:cs="Sylfaen"/>
          <w:lang w:val="ka-GE"/>
        </w:rPr>
        <w:t>გეოლოგიისა და მინერალური რესურსების სააგენტოს“ საშტატო ნუსხაში ცვლილებების შეტანასთან დაკავშირებით;</w:t>
      </w:r>
    </w:p>
    <w:p w:rsidR="00E114A5" w:rsidRPr="00254196" w:rsidRDefault="00E114A5" w:rsidP="00CF01E4">
      <w:pPr>
        <w:pStyle w:val="ListParagraph"/>
        <w:numPr>
          <w:ilvl w:val="0"/>
          <w:numId w:val="13"/>
        </w:numPr>
        <w:spacing w:after="60" w:line="240" w:lineRule="auto"/>
        <w:ind w:left="0" w:firstLine="284"/>
        <w:jc w:val="both"/>
        <w:rPr>
          <w:rFonts w:ascii="Sylfaen" w:hAnsi="Sylfaen" w:cs="Sylfaen"/>
          <w:lang w:val="ka-GE"/>
        </w:rPr>
      </w:pPr>
      <w:r w:rsidRPr="00254196">
        <w:rPr>
          <w:rFonts w:ascii="Sylfaen" w:hAnsi="Sylfaen" w:cs="Sylfaen"/>
          <w:lang w:val="ka-GE"/>
        </w:rPr>
        <w:t>მოქალაქე ჯუმბერ ციმინტიასა  და მოქალაქე მუხრან სილაგავას შრომის სტაჟის დადგენასთან დაკავშირებით;</w:t>
      </w:r>
    </w:p>
    <w:p w:rsidR="00E114A5" w:rsidRPr="00254196" w:rsidRDefault="00E114A5" w:rsidP="00CF01E4">
      <w:pPr>
        <w:pStyle w:val="ListParagraph"/>
        <w:numPr>
          <w:ilvl w:val="0"/>
          <w:numId w:val="13"/>
        </w:numPr>
        <w:spacing w:after="60" w:line="240" w:lineRule="auto"/>
        <w:ind w:left="0" w:firstLine="284"/>
        <w:jc w:val="both"/>
        <w:rPr>
          <w:rFonts w:ascii="Sylfaen" w:hAnsi="Sylfaen" w:cs="Sylfaen"/>
          <w:lang w:val="ka-GE"/>
        </w:rPr>
      </w:pPr>
      <w:r w:rsidRPr="00254196">
        <w:rPr>
          <w:rFonts w:ascii="Sylfaen" w:hAnsi="Sylfaen" w:cs="Sylfaen"/>
          <w:lang w:val="ka-GE"/>
        </w:rPr>
        <w:t>მოქალაქე ხვიჩა ლაბარტყავას წერილთან დაკავშირებით;</w:t>
      </w:r>
    </w:p>
    <w:p w:rsidR="00E114A5" w:rsidRPr="00254196" w:rsidRDefault="00E114A5" w:rsidP="00CF01E4">
      <w:pPr>
        <w:pStyle w:val="ListParagraph"/>
        <w:numPr>
          <w:ilvl w:val="0"/>
          <w:numId w:val="14"/>
        </w:numPr>
        <w:spacing w:after="60" w:line="240" w:lineRule="auto"/>
        <w:ind w:left="0" w:firstLine="284"/>
        <w:jc w:val="both"/>
        <w:rPr>
          <w:rFonts w:ascii="Sylfaen" w:hAnsi="Sylfaen" w:cs="Sylfaen"/>
          <w:bCs/>
          <w:lang w:val="ka-GE"/>
        </w:rPr>
      </w:pPr>
      <w:r w:rsidRPr="00254196">
        <w:rPr>
          <w:rFonts w:ascii="Sylfaen" w:hAnsi="Sylfaen" w:cs="Sylfaen"/>
          <w:lang w:val="ka-GE"/>
        </w:rPr>
        <w:t>გან</w:t>
      </w:r>
      <w:r w:rsidRPr="00254196">
        <w:rPr>
          <w:rFonts w:ascii="Sylfaen" w:hAnsi="Sylfaen" w:cs="Sylfaen"/>
          <w:bCs/>
          <w:lang w:val="ka-GE"/>
        </w:rPr>
        <w:t>ხორციელდა სამინისტროს სტრუქტურული ერთეულების მიერ მომზადებული სამართლებრივი აქტების პროექტების ექსპერტიზა და ვიზირება.</w:t>
      </w:r>
    </w:p>
    <w:p w:rsidR="00E114A5" w:rsidRPr="00254196" w:rsidRDefault="00E114A5" w:rsidP="00CF01E4">
      <w:pPr>
        <w:pStyle w:val="ListParagraph"/>
        <w:numPr>
          <w:ilvl w:val="0"/>
          <w:numId w:val="14"/>
        </w:numPr>
        <w:spacing w:after="60" w:line="240" w:lineRule="auto"/>
        <w:ind w:left="0" w:firstLine="284"/>
        <w:jc w:val="both"/>
        <w:rPr>
          <w:rFonts w:ascii="Sylfaen" w:hAnsi="Sylfaen" w:cs="Sylfaen"/>
          <w:bCs/>
          <w:lang w:val="ka-GE"/>
        </w:rPr>
      </w:pPr>
      <w:r w:rsidRPr="00254196">
        <w:rPr>
          <w:rFonts w:ascii="Sylfaen" w:hAnsi="Sylfaen" w:cs="Sylfaen"/>
          <w:bCs/>
          <w:lang w:val="ka-GE"/>
        </w:rPr>
        <w:t xml:space="preserve">წარმოდგენილ იქნა სამინისტროს ინტერესები სოხუმისა და გაგრა-გუდაუთის რაიონულ სასამართლოში მოქალაქე ირმა დონაძის </w:t>
      </w:r>
      <w:r w:rsidRPr="00254196">
        <w:rPr>
          <w:rFonts w:ascii="Sylfaen" w:hAnsi="Sylfaen" w:cs="Sylfaen"/>
          <w:bCs/>
        </w:rPr>
        <w:t>N</w:t>
      </w:r>
      <w:r w:rsidRPr="00254196">
        <w:rPr>
          <w:rFonts w:ascii="Sylfaen" w:hAnsi="Sylfaen" w:cs="Sylfaen"/>
          <w:bCs/>
          <w:lang w:val="ka-GE"/>
        </w:rPr>
        <w:t xml:space="preserve">3/2-20-სა და მოქალაქე ჯუმბერ ციმინტიას </w:t>
      </w:r>
      <w:r w:rsidRPr="00254196">
        <w:rPr>
          <w:rFonts w:ascii="Sylfaen" w:hAnsi="Sylfaen" w:cs="Sylfaen"/>
          <w:bCs/>
        </w:rPr>
        <w:t>N</w:t>
      </w:r>
      <w:r w:rsidRPr="00254196">
        <w:rPr>
          <w:rFonts w:ascii="Sylfaen" w:hAnsi="Sylfaen" w:cs="Sylfaen"/>
          <w:bCs/>
          <w:lang w:val="ka-GE"/>
        </w:rPr>
        <w:t>3/3-20 ადმინისტრაციულ საქმეებთან დაკავშირებით, რომელიც ეხებოდა შრომითი სტაჟის დადგენას;</w:t>
      </w:r>
    </w:p>
    <w:p w:rsidR="00E114A5" w:rsidRPr="00254196" w:rsidRDefault="00E114A5" w:rsidP="00CF01E4">
      <w:pPr>
        <w:pStyle w:val="ListParagraph"/>
        <w:numPr>
          <w:ilvl w:val="0"/>
          <w:numId w:val="14"/>
        </w:numPr>
        <w:spacing w:after="60" w:line="240" w:lineRule="auto"/>
        <w:ind w:left="0" w:firstLine="284"/>
        <w:jc w:val="both"/>
        <w:rPr>
          <w:rFonts w:ascii="Sylfaen" w:hAnsi="Sylfaen" w:cs="Sylfaen"/>
          <w:bCs/>
          <w:lang w:val="ka-GE"/>
        </w:rPr>
      </w:pPr>
      <w:r w:rsidRPr="00254196">
        <w:rPr>
          <w:rFonts w:ascii="Sylfaen" w:hAnsi="Sylfaen" w:cs="Sylfaen"/>
          <w:bCs/>
          <w:lang w:val="ka-GE"/>
        </w:rPr>
        <w:t>შემუშავდა ბრძანების პროექტი ,,აფხაზეთის ავტონომიური რესპუბლიკის ფინანსთა და დარგობრივი ეკონომიკის სამინისტროში სტაჟირებისა და პრაქტიკის გავლის წესის დამტკიცების შესახებ“;</w:t>
      </w:r>
    </w:p>
    <w:p w:rsidR="008E243D" w:rsidRDefault="00E114A5" w:rsidP="00CF01E4">
      <w:pPr>
        <w:pStyle w:val="ListParagraph"/>
        <w:numPr>
          <w:ilvl w:val="0"/>
          <w:numId w:val="14"/>
        </w:numPr>
        <w:spacing w:after="60" w:line="240" w:lineRule="auto"/>
        <w:ind w:left="0" w:firstLine="284"/>
        <w:jc w:val="both"/>
        <w:rPr>
          <w:rFonts w:ascii="Sylfaen" w:hAnsi="Sylfaen" w:cs="Sylfaen"/>
          <w:bCs/>
          <w:lang w:val="ka-GE"/>
        </w:rPr>
      </w:pPr>
      <w:r w:rsidRPr="00254196">
        <w:rPr>
          <w:rFonts w:ascii="Sylfaen" w:hAnsi="Sylfaen" w:cs="Sylfaen"/>
          <w:bCs/>
          <w:lang w:val="ka-GE"/>
        </w:rPr>
        <w:t>მომზადდა შენიშვნები და წინადადებები იუსტიციისა და სამოქალაქო ინტეგრაციის საკითხებში აფხაზეთის ა/რ მინისტრის აპარატის მიერ შემუშავებული ,,ნორმატიული აქტების შესახებ“ აფხაზეთის ავტონომიური რესპუბლიკის კანონში ცვლილების შეტანის თაობაზე</w:t>
      </w:r>
      <w:r w:rsidR="008E243D">
        <w:rPr>
          <w:rFonts w:ascii="Sylfaen" w:hAnsi="Sylfaen" w:cs="Sylfaen"/>
          <w:bCs/>
          <w:lang w:val="ka-GE"/>
        </w:rPr>
        <w:t>.“</w:t>
      </w:r>
    </w:p>
    <w:p w:rsidR="00E114A5" w:rsidRDefault="00E114A5" w:rsidP="00CF01E4">
      <w:pPr>
        <w:pStyle w:val="ListParagraph"/>
        <w:numPr>
          <w:ilvl w:val="0"/>
          <w:numId w:val="14"/>
        </w:numPr>
        <w:spacing w:after="60" w:line="240" w:lineRule="auto"/>
        <w:ind w:left="0" w:firstLine="284"/>
        <w:jc w:val="both"/>
        <w:rPr>
          <w:rFonts w:ascii="Sylfaen" w:hAnsi="Sylfaen" w:cs="Sylfaen"/>
          <w:bCs/>
          <w:lang w:val="ka-GE"/>
        </w:rPr>
      </w:pPr>
      <w:r w:rsidRPr="00254196">
        <w:rPr>
          <w:rFonts w:ascii="Sylfaen" w:hAnsi="Sylfaen" w:cs="Sylfaen"/>
          <w:bCs/>
          <w:lang w:val="ka-GE"/>
        </w:rPr>
        <w:t>აფხაზეთის ავტონომიური რესპუბლიკის კანონისა და ,,აფხაზეთის ავტონომიური რესპუბლიკის მთავრობის რეგლამენტის დამტკიცების შესახებ“ აფხაზეთის ავტონომიური რესპუბლიკის მთავრობის დადგენილების პროექტზე.</w:t>
      </w:r>
    </w:p>
    <w:p w:rsidR="00E114A5" w:rsidRPr="00E114A5" w:rsidRDefault="00E114A5" w:rsidP="00E114A5">
      <w:pPr>
        <w:rPr>
          <w:lang w:val="ka-GE"/>
        </w:rPr>
      </w:pPr>
    </w:p>
    <w:p w:rsidR="003C3C8D" w:rsidRPr="003C3C8D" w:rsidRDefault="005872C2" w:rsidP="00CF01E4">
      <w:pPr>
        <w:pStyle w:val="Heading2"/>
        <w:numPr>
          <w:ilvl w:val="1"/>
          <w:numId w:val="40"/>
        </w:numPr>
        <w:spacing w:before="0" w:after="60"/>
        <w:ind w:left="567" w:hanging="567"/>
        <w:rPr>
          <w:rFonts w:ascii="Sylfaen" w:hAnsi="Sylfaen" w:cs="Sylfaen"/>
          <w:i/>
          <w:iCs/>
          <w:color w:val="auto"/>
          <w:sz w:val="20"/>
          <w:szCs w:val="20"/>
        </w:rPr>
      </w:pPr>
      <w:r w:rsidRPr="00360EE8">
        <w:rPr>
          <w:rFonts w:ascii="Sylfaen" w:hAnsi="Sylfaen" w:cs="Sylfaen"/>
          <w:i/>
          <w:iCs/>
          <w:color w:val="auto"/>
          <w:sz w:val="20"/>
          <w:szCs w:val="20"/>
        </w:rPr>
        <w:t>საბიუჯეტო დეპარტამენტი</w:t>
      </w:r>
      <w:bookmarkEnd w:id="6"/>
      <w:bookmarkEnd w:id="7"/>
      <w:bookmarkEnd w:id="8"/>
    </w:p>
    <w:p w:rsidR="00CE288E" w:rsidRPr="005872C2" w:rsidRDefault="00CE288E" w:rsidP="003C3C8D">
      <w:pPr>
        <w:pStyle w:val="ListParagraph"/>
        <w:spacing w:after="0"/>
        <w:ind w:left="0" w:firstLine="284"/>
        <w:jc w:val="both"/>
        <w:rPr>
          <w:rFonts w:ascii="Sylfaen" w:hAnsi="Sylfaen"/>
          <w:lang w:val="ka-GE"/>
        </w:rPr>
      </w:pPr>
      <w:r w:rsidRPr="005872C2">
        <w:rPr>
          <w:rFonts w:ascii="Sylfaen" w:hAnsi="Sylfaen" w:cs="Sylfaen"/>
          <w:lang w:val="ka-GE"/>
        </w:rPr>
        <w:t>დეპარტამენტის მიერ</w:t>
      </w:r>
      <w:r w:rsidRPr="005872C2">
        <w:rPr>
          <w:rFonts w:ascii="Sylfaen" w:hAnsi="Sylfaen"/>
          <w:lang w:val="ka-GE"/>
        </w:rPr>
        <w:t>„აფხაზეთის ავტონომიური რესპუბლიკის 2020 წლის რე</w:t>
      </w:r>
      <w:r>
        <w:rPr>
          <w:rFonts w:ascii="Sylfaen" w:hAnsi="Sylfaen"/>
          <w:lang w:val="ka-GE"/>
        </w:rPr>
        <w:t>ს</w:t>
      </w:r>
      <w:r w:rsidRPr="005872C2">
        <w:rPr>
          <w:rFonts w:ascii="Sylfaen" w:hAnsi="Sylfaen"/>
          <w:lang w:val="ka-GE"/>
        </w:rPr>
        <w:t>პუბლიკური ბიუჯეტის შესახებ“ აფხაზეთის ავტონომიური რესპუბლიკის კანონის მიღების შემდგომ</w:t>
      </w:r>
      <w:r w:rsidR="008E243D">
        <w:rPr>
          <w:rFonts w:ascii="Sylfaen" w:hAnsi="Sylfaen"/>
          <w:lang w:val="ka-GE"/>
        </w:rPr>
        <w:t xml:space="preserve"> მასში</w:t>
      </w:r>
      <w:r w:rsidRPr="005872C2">
        <w:rPr>
          <w:rFonts w:ascii="Sylfaen" w:hAnsi="Sylfaen"/>
          <w:lang w:val="ka-GE"/>
        </w:rPr>
        <w:t>შეტანილ იქნა</w:t>
      </w:r>
      <w:r w:rsidR="00A9274D">
        <w:rPr>
          <w:rFonts w:ascii="Sylfaen" w:hAnsi="Sylfaen"/>
          <w:lang w:val="ka-GE"/>
        </w:rPr>
        <w:t xml:space="preserve"> </w:t>
      </w:r>
      <w:r w:rsidRPr="00630AA6">
        <w:rPr>
          <w:rFonts w:ascii="Sylfaen" w:hAnsi="Sylfaen" w:cs="Sylfaen"/>
          <w:lang w:val="ka-GE"/>
        </w:rPr>
        <w:t>წლიური</w:t>
      </w:r>
      <w:r w:rsidR="00A9274D">
        <w:rPr>
          <w:rFonts w:ascii="Sylfaen" w:hAnsi="Sylfaen" w:cs="Sylfaen"/>
          <w:lang w:val="ka-GE"/>
        </w:rPr>
        <w:t xml:space="preserve"> </w:t>
      </w:r>
      <w:r w:rsidRPr="00630AA6">
        <w:rPr>
          <w:rFonts w:ascii="Sylfaen" w:hAnsi="Sylfaen" w:cs="Sylfaen"/>
          <w:lang w:val="ka-GE"/>
        </w:rPr>
        <w:t>ასიგნებების</w:t>
      </w:r>
      <w:r w:rsidR="00A9274D">
        <w:rPr>
          <w:rFonts w:ascii="Sylfaen" w:hAnsi="Sylfaen" w:cs="Sylfaen"/>
          <w:lang w:val="ka-GE"/>
        </w:rPr>
        <w:t xml:space="preserve"> </w:t>
      </w:r>
      <w:r w:rsidRPr="00630AA6">
        <w:rPr>
          <w:rFonts w:ascii="Sylfaen" w:hAnsi="Sylfaen" w:cs="Sylfaen"/>
          <w:lang w:val="ka-GE"/>
        </w:rPr>
        <w:t>მონაცემები</w:t>
      </w:r>
      <w:r w:rsidR="000D2AD8">
        <w:rPr>
          <w:rFonts w:ascii="Sylfaen" w:hAnsi="Sylfaen" w:cs="Sylfaen"/>
          <w:lang w:val="ka-GE"/>
        </w:rPr>
        <w:t>,განხორციელდა</w:t>
      </w:r>
      <w:r w:rsidRPr="005872C2">
        <w:rPr>
          <w:rFonts w:ascii="Sylfaen" w:hAnsi="Sylfaen"/>
          <w:lang w:val="ka-GE"/>
        </w:rPr>
        <w:t xml:space="preserve"> კვარტალური განწერა ბიუჯეტის მართვის ელექტრონულ სისტემაში (</w:t>
      </w:r>
      <w:hyperlink r:id="rId17" w:history="1">
        <w:r w:rsidRPr="005872C2">
          <w:rPr>
            <w:rStyle w:val="Hyperlink"/>
            <w:rFonts w:ascii="Sylfaen" w:hAnsi="Sylfaen"/>
            <w:lang w:val="ka-GE"/>
          </w:rPr>
          <w:t>www.ebudjet.ge</w:t>
        </w:r>
      </w:hyperlink>
      <w:r w:rsidRPr="005872C2">
        <w:rPr>
          <w:rFonts w:ascii="Sylfaen" w:hAnsi="Sylfaen"/>
          <w:lang w:val="ka-GE"/>
        </w:rPr>
        <w:t xml:space="preserve">) და </w:t>
      </w:r>
      <w:r w:rsidR="000D2AD8">
        <w:rPr>
          <w:rFonts w:ascii="Sylfaen" w:hAnsi="Sylfaen"/>
          <w:lang w:val="ka-GE"/>
        </w:rPr>
        <w:t>ა</w:t>
      </w:r>
      <w:r w:rsidRPr="005872C2">
        <w:rPr>
          <w:rFonts w:ascii="Sylfaen" w:hAnsi="Sylfaen"/>
          <w:lang w:val="ka-GE"/>
        </w:rPr>
        <w:t>სახ</w:t>
      </w:r>
      <w:r w:rsidR="000D2AD8">
        <w:rPr>
          <w:rFonts w:ascii="Sylfaen" w:hAnsi="Sylfaen"/>
          <w:lang w:val="ka-GE"/>
        </w:rPr>
        <w:t>ვ</w:t>
      </w:r>
      <w:r w:rsidRPr="005872C2">
        <w:rPr>
          <w:rFonts w:ascii="Sylfaen" w:hAnsi="Sylfaen"/>
          <w:lang w:val="ka-GE"/>
        </w:rPr>
        <w:t>ა სახელმწიფო ხაზინის ელექტრონული მომსახურების სისტემაში (</w:t>
      </w:r>
      <w:hyperlink r:id="rId18" w:history="1">
        <w:r w:rsidRPr="005872C2">
          <w:rPr>
            <w:rStyle w:val="Hyperlink"/>
            <w:rFonts w:ascii="Sylfaen" w:hAnsi="Sylfaen"/>
            <w:lang w:val="ka-GE"/>
          </w:rPr>
          <w:t>www.etreasury.ge</w:t>
        </w:r>
      </w:hyperlink>
      <w:r w:rsidRPr="005872C2">
        <w:rPr>
          <w:rFonts w:ascii="Sylfaen" w:hAnsi="Sylfaen"/>
          <w:lang w:val="ka-GE"/>
        </w:rPr>
        <w:t>);</w:t>
      </w:r>
    </w:p>
    <w:p w:rsidR="00CE288E" w:rsidRPr="00B65700" w:rsidRDefault="00CE288E" w:rsidP="00CE288E">
      <w:pPr>
        <w:pStyle w:val="ListParagraph"/>
        <w:spacing w:after="0"/>
        <w:ind w:left="0" w:firstLine="284"/>
        <w:jc w:val="both"/>
        <w:rPr>
          <w:rFonts w:ascii="Sylfaen" w:hAnsi="Sylfaen" w:cs="Sylfaen"/>
          <w:lang w:val="ka-GE"/>
        </w:rPr>
      </w:pPr>
      <w:r>
        <w:rPr>
          <w:rFonts w:ascii="Sylfaen" w:hAnsi="Sylfaen" w:cs="Sylfaen"/>
          <w:lang w:val="ka-GE"/>
        </w:rPr>
        <w:t xml:space="preserve">საანგარიშო პერიოდში </w:t>
      </w:r>
      <w:r w:rsidRPr="008D704F">
        <w:rPr>
          <w:rFonts w:ascii="Sylfaen" w:hAnsi="Sylfaen" w:cs="Sylfaen"/>
        </w:rPr>
        <w:t>განხორციელ</w:t>
      </w:r>
      <w:r>
        <w:rPr>
          <w:rFonts w:ascii="Sylfaen" w:hAnsi="Sylfaen" w:cs="Sylfaen"/>
          <w:lang w:val="ka-GE"/>
        </w:rPr>
        <w:t>დ</w:t>
      </w:r>
      <w:r w:rsidRPr="008D704F">
        <w:rPr>
          <w:rFonts w:ascii="Sylfaen" w:hAnsi="Sylfaen" w:cs="Sylfaen"/>
        </w:rPr>
        <w:t xml:space="preserve">ა და </w:t>
      </w:r>
      <w:r>
        <w:rPr>
          <w:rFonts w:ascii="Sylfaen" w:hAnsi="Sylfaen" w:cs="Sylfaen"/>
          <w:lang w:val="ka-GE"/>
        </w:rPr>
        <w:t>მომზადდა:</w:t>
      </w:r>
    </w:p>
    <w:p w:rsidR="00CE288E" w:rsidRPr="008D704F" w:rsidRDefault="00CE288E" w:rsidP="00CF01E4">
      <w:pPr>
        <w:pStyle w:val="ListParagraph"/>
        <w:numPr>
          <w:ilvl w:val="0"/>
          <w:numId w:val="17"/>
        </w:numPr>
        <w:spacing w:after="0"/>
        <w:ind w:left="0" w:firstLine="0"/>
        <w:jc w:val="both"/>
        <w:rPr>
          <w:rFonts w:ascii="Sylfaen" w:hAnsi="Sylfaen"/>
          <w:lang w:val="ka-GE"/>
        </w:rPr>
      </w:pPr>
      <w:r w:rsidRPr="008D704F">
        <w:rPr>
          <w:rFonts w:ascii="Sylfaen" w:hAnsi="Sylfaen"/>
          <w:lang w:val="ka-GE"/>
        </w:rPr>
        <w:t>აფხაზეთის ავტონომიური რესპუბლიკის 2019 წლის რესპუბლიკური ბიუჯეტის შესრულების ანგარიში,</w:t>
      </w:r>
      <w:r>
        <w:rPr>
          <w:rFonts w:ascii="Sylfaen" w:hAnsi="Sylfaen"/>
          <w:lang w:val="ka-GE"/>
        </w:rPr>
        <w:t xml:space="preserve"> ასევე </w:t>
      </w:r>
      <w:r w:rsidRPr="008D704F">
        <w:rPr>
          <w:rFonts w:ascii="Sylfaen" w:hAnsi="Sylfaen"/>
          <w:lang w:val="ka-GE"/>
        </w:rPr>
        <w:t xml:space="preserve"> აფხაზეთის ავტონომიური რესპუბლიკის </w:t>
      </w:r>
      <w:r>
        <w:rPr>
          <w:rFonts w:ascii="Sylfaen" w:hAnsi="Sylfaen"/>
          <w:lang w:val="ka-GE"/>
        </w:rPr>
        <w:t xml:space="preserve">2020 </w:t>
      </w:r>
      <w:r w:rsidRPr="008D704F">
        <w:rPr>
          <w:rFonts w:ascii="Sylfaen" w:hAnsi="Sylfaen"/>
          <w:lang w:val="ka-GE"/>
        </w:rPr>
        <w:t xml:space="preserve">წლის რესპუბლიკური ბიუჯეტის შესრულების </w:t>
      </w:r>
      <w:r>
        <w:rPr>
          <w:rFonts w:ascii="Sylfaen" w:hAnsi="Sylfaen"/>
          <w:lang w:val="ka-GE"/>
        </w:rPr>
        <w:t xml:space="preserve">3 თვის, 6 თვის, 9 თვის  </w:t>
      </w:r>
      <w:r w:rsidRPr="008D704F">
        <w:rPr>
          <w:rFonts w:ascii="Sylfaen" w:hAnsi="Sylfaen"/>
          <w:lang w:val="ka-GE"/>
        </w:rPr>
        <w:t>ანგარიში</w:t>
      </w:r>
      <w:r>
        <w:rPr>
          <w:rFonts w:ascii="Sylfaen" w:hAnsi="Sylfaen"/>
          <w:lang w:val="ka-GE"/>
        </w:rPr>
        <w:t xml:space="preserve">, </w:t>
      </w:r>
      <w:r w:rsidRPr="008D704F">
        <w:rPr>
          <w:rFonts w:ascii="Sylfaen" w:hAnsi="Sylfaen"/>
          <w:lang w:val="ka-GE"/>
        </w:rPr>
        <w:t>რომელიც წარედგინა აფხაზეთის ავტონომიური რესპუბლიკის მთავრობას, საქართველოს ფინანსთა სამინისტროსა და სახელმწიფო აუდიტის სამსახურს</w:t>
      </w:r>
      <w:r>
        <w:rPr>
          <w:rFonts w:ascii="Sylfaen" w:hAnsi="Sylfaen"/>
          <w:lang w:val="ka-GE"/>
        </w:rPr>
        <w:t>;</w:t>
      </w:r>
    </w:p>
    <w:p w:rsidR="00CE288E" w:rsidRDefault="00CE288E" w:rsidP="00CE288E">
      <w:pPr>
        <w:pStyle w:val="ListParagraph"/>
        <w:numPr>
          <w:ilvl w:val="0"/>
          <w:numId w:val="1"/>
        </w:numPr>
        <w:spacing w:after="0"/>
        <w:ind w:left="0" w:firstLine="0"/>
        <w:jc w:val="both"/>
        <w:rPr>
          <w:rFonts w:ascii="Sylfaen" w:hAnsi="Sylfaen"/>
          <w:lang w:val="ka-GE"/>
        </w:rPr>
      </w:pPr>
      <w:r>
        <w:rPr>
          <w:rFonts w:ascii="Sylfaen" w:hAnsi="Sylfaen"/>
          <w:b/>
          <w:bCs/>
          <w:lang w:val="fi-FI"/>
        </w:rPr>
        <w:t>,,</w:t>
      </w:r>
      <w:r w:rsidRPr="00384D5B">
        <w:rPr>
          <w:rFonts w:ascii="Sylfaen" w:hAnsi="Sylfaen"/>
          <w:bCs/>
          <w:lang w:val="ka-GE"/>
        </w:rPr>
        <w:t>აფხაზეთის</w:t>
      </w:r>
      <w:r w:rsidR="00A9274D">
        <w:rPr>
          <w:rFonts w:ascii="Sylfaen" w:hAnsi="Sylfaen"/>
          <w:bCs/>
          <w:lang w:val="ka-GE"/>
        </w:rPr>
        <w:t xml:space="preserve"> </w:t>
      </w:r>
      <w:r w:rsidRPr="00384D5B">
        <w:rPr>
          <w:rFonts w:ascii="Sylfaen" w:hAnsi="Sylfaen"/>
          <w:bCs/>
          <w:lang w:val="ka-GE"/>
        </w:rPr>
        <w:t>ავტონომიური რესპუბლიკის 20</w:t>
      </w:r>
      <w:r w:rsidRPr="00384D5B">
        <w:rPr>
          <w:rFonts w:ascii="Sylfaen" w:hAnsi="Sylfaen"/>
          <w:bCs/>
          <w:lang w:val="fi-FI"/>
        </w:rPr>
        <w:t>20</w:t>
      </w:r>
      <w:r w:rsidRPr="00384D5B">
        <w:rPr>
          <w:rFonts w:ascii="Sylfaen" w:hAnsi="Sylfaen"/>
          <w:bCs/>
          <w:lang w:val="ka-GE"/>
        </w:rPr>
        <w:t xml:space="preserve"> წლის რესპუბლიკური ბიუჯეტის შესახებ</w:t>
      </w:r>
      <w:r>
        <w:rPr>
          <w:rFonts w:ascii="Sylfaen" w:hAnsi="Sylfaen"/>
          <w:b/>
          <w:bCs/>
          <w:lang w:val="fi-FI"/>
        </w:rPr>
        <w:t>”</w:t>
      </w:r>
      <w:r w:rsidRPr="00384D5B">
        <w:rPr>
          <w:rFonts w:ascii="Sylfaen" w:hAnsi="Sylfaen"/>
          <w:bCs/>
          <w:lang w:val="ka-GE"/>
        </w:rPr>
        <w:t>აფხაზეთის ავტონომიური რესპუბლიკის  კანო</w:t>
      </w:r>
      <w:r>
        <w:rPr>
          <w:rFonts w:ascii="Sylfaen" w:hAnsi="Sylfaen"/>
          <w:bCs/>
          <w:lang w:val="ka-GE"/>
        </w:rPr>
        <w:t>ნში ცვლილებების შეტანის შესახებ</w:t>
      </w:r>
      <w:r w:rsidRPr="00384D5B">
        <w:rPr>
          <w:rFonts w:ascii="Sylfaen" w:hAnsi="Sylfaen"/>
          <w:bCs/>
          <w:lang w:val="ka-GE"/>
        </w:rPr>
        <w:t xml:space="preserve">” აფხაზეთის ავტონომიური რესპუბლიკის კანონის </w:t>
      </w:r>
      <w:r>
        <w:rPr>
          <w:rFonts w:ascii="Sylfaen" w:hAnsi="Sylfaen"/>
          <w:lang w:val="ka-GE"/>
        </w:rPr>
        <w:t>ხუთი</w:t>
      </w:r>
      <w:r w:rsidRPr="008D704F">
        <w:rPr>
          <w:rFonts w:ascii="Sylfaen" w:hAnsi="Sylfaen"/>
          <w:lang w:val="ka-GE"/>
        </w:rPr>
        <w:t xml:space="preserve"> პროექტი, რომელიც გადაეგზავნა აფხაზეთის ავტონომიური რესპუბლიკის მთავრობას. განხორციელებული ცვლილებების საფუძველზე შეტანილ იქნა დაზუსტებული კვარტალური ასიგნებების მონაცემები ბიუჯეტის მართვის ელექტრონულ სისტემაში (</w:t>
      </w:r>
      <w:hyperlink r:id="rId19" w:history="1">
        <w:r w:rsidRPr="008D704F">
          <w:rPr>
            <w:rStyle w:val="Hyperlink"/>
            <w:rFonts w:ascii="Sylfaen" w:hAnsi="Sylfaen"/>
            <w:lang w:val="ka-GE"/>
          </w:rPr>
          <w:t>www.ebudjet.ge</w:t>
        </w:r>
      </w:hyperlink>
      <w:r w:rsidRPr="008D704F">
        <w:rPr>
          <w:rFonts w:ascii="Sylfaen" w:hAnsi="Sylfaen"/>
          <w:lang w:val="ka-GE"/>
        </w:rPr>
        <w:t>) და აისახა სახელმწიფო ხაზინის ელექტრონული მომსახურების სისტემაში (</w:t>
      </w:r>
      <w:hyperlink r:id="rId20" w:history="1">
        <w:r w:rsidRPr="008D704F">
          <w:rPr>
            <w:rStyle w:val="Hyperlink"/>
            <w:rFonts w:ascii="Sylfaen" w:hAnsi="Sylfaen"/>
            <w:lang w:val="ka-GE"/>
          </w:rPr>
          <w:t>www.etreasury.ge</w:t>
        </w:r>
      </w:hyperlink>
      <w:r w:rsidRPr="008D704F">
        <w:rPr>
          <w:rFonts w:ascii="Sylfaen" w:hAnsi="Sylfaen"/>
          <w:lang w:val="ka-GE"/>
        </w:rPr>
        <w:t xml:space="preserve">). </w:t>
      </w:r>
    </w:p>
    <w:p w:rsidR="00CE288E" w:rsidRDefault="00CE288E" w:rsidP="00CE288E">
      <w:pPr>
        <w:pStyle w:val="ListParagraph"/>
        <w:numPr>
          <w:ilvl w:val="0"/>
          <w:numId w:val="1"/>
        </w:numPr>
        <w:spacing w:after="0"/>
        <w:ind w:left="0" w:firstLine="0"/>
        <w:jc w:val="both"/>
        <w:rPr>
          <w:rFonts w:ascii="Sylfaen" w:hAnsi="Sylfaen"/>
          <w:lang w:val="ka-GE"/>
        </w:rPr>
      </w:pPr>
      <w:r w:rsidRPr="008D704F">
        <w:rPr>
          <w:rFonts w:ascii="Sylfaen" w:hAnsi="Sylfaen"/>
          <w:lang w:val="ka-GE"/>
        </w:rPr>
        <w:t>აფხაზეთის ავტონომიური რესპუბლიკის საშუალოვადიანი სამოქმედო გეგმის შესახებ ავტონომიური რესპუბლიკის პრიორიტეტების დოკუმენტი 2021-2024 წ</w:t>
      </w:r>
      <w:r>
        <w:rPr>
          <w:rFonts w:ascii="Sylfaen" w:hAnsi="Sylfaen"/>
          <w:lang w:val="ka-GE"/>
        </w:rPr>
        <w:t>.</w:t>
      </w:r>
      <w:r w:rsidRPr="008D704F">
        <w:rPr>
          <w:rFonts w:ascii="Sylfaen" w:hAnsi="Sylfaen"/>
          <w:lang w:val="ka-GE"/>
        </w:rPr>
        <w:t>წ</w:t>
      </w:r>
      <w:r>
        <w:rPr>
          <w:rFonts w:ascii="Sylfaen" w:hAnsi="Sylfaen"/>
          <w:lang w:val="ka-GE"/>
        </w:rPr>
        <w:t>.</w:t>
      </w:r>
      <w:r w:rsidRPr="008D704F">
        <w:rPr>
          <w:rFonts w:ascii="Sylfaen" w:hAnsi="Sylfaen"/>
          <w:lang w:val="ka-GE"/>
        </w:rPr>
        <w:t>, რომელიც წარედგინა აფხაზეთის ავტონომიური რესპუბლიკის მთავრობას</w:t>
      </w:r>
      <w:r>
        <w:rPr>
          <w:rFonts w:ascii="Sylfaen" w:hAnsi="Sylfaen"/>
          <w:lang w:val="ka-GE"/>
        </w:rPr>
        <w:t>;</w:t>
      </w:r>
    </w:p>
    <w:p w:rsidR="00CE288E" w:rsidRPr="008537FA" w:rsidRDefault="00CE288E" w:rsidP="00CE288E">
      <w:pPr>
        <w:pStyle w:val="ListParagraph"/>
        <w:numPr>
          <w:ilvl w:val="0"/>
          <w:numId w:val="1"/>
        </w:numPr>
        <w:spacing w:after="0"/>
        <w:ind w:left="0" w:firstLine="0"/>
        <w:jc w:val="both"/>
        <w:rPr>
          <w:rFonts w:ascii="Sylfaen" w:hAnsi="Sylfaen"/>
          <w:lang w:val="ka-GE"/>
        </w:rPr>
      </w:pPr>
      <w:r>
        <w:rPr>
          <w:rFonts w:ascii="Sylfaen" w:hAnsi="Sylfaen"/>
          <w:lang w:val="ka-GE"/>
        </w:rPr>
        <w:t xml:space="preserve">მხარჯავი დაწესებულებების მიერ 25 აგვისტოს მოწოდებული საბიუჯეტო განაცხადების საფუძველზე მომზადდა </w:t>
      </w:r>
      <w:r>
        <w:rPr>
          <w:rFonts w:ascii="Sylfaen" w:hAnsi="Sylfaen"/>
          <w:b/>
          <w:bCs/>
          <w:lang w:val="fi-FI"/>
        </w:rPr>
        <w:t>,,</w:t>
      </w:r>
      <w:r w:rsidRPr="00384D5B">
        <w:rPr>
          <w:rFonts w:ascii="Sylfaen" w:hAnsi="Sylfaen"/>
          <w:bCs/>
          <w:lang w:val="ka-GE"/>
        </w:rPr>
        <w:t>აფხაზეთისავტონომიური რესპუბლიკის 20</w:t>
      </w:r>
      <w:r w:rsidRPr="00384D5B">
        <w:rPr>
          <w:rFonts w:ascii="Sylfaen" w:hAnsi="Sylfaen"/>
          <w:bCs/>
          <w:lang w:val="fi-FI"/>
        </w:rPr>
        <w:t>2</w:t>
      </w:r>
      <w:r>
        <w:rPr>
          <w:rFonts w:ascii="Sylfaen" w:hAnsi="Sylfaen"/>
          <w:bCs/>
          <w:lang w:val="ka-GE"/>
        </w:rPr>
        <w:t>1</w:t>
      </w:r>
      <w:r w:rsidRPr="00384D5B">
        <w:rPr>
          <w:rFonts w:ascii="Sylfaen" w:hAnsi="Sylfaen"/>
          <w:bCs/>
          <w:lang w:val="ka-GE"/>
        </w:rPr>
        <w:t xml:space="preserve"> წლის რესპუბლიკური ბიუჯეტის შესახებ</w:t>
      </w:r>
      <w:r>
        <w:rPr>
          <w:rFonts w:ascii="Sylfaen" w:hAnsi="Sylfaen"/>
          <w:b/>
          <w:bCs/>
          <w:lang w:val="fi-FI"/>
        </w:rPr>
        <w:t>”</w:t>
      </w:r>
      <w:r w:rsidRPr="00384D5B">
        <w:rPr>
          <w:rFonts w:ascii="Sylfaen" w:hAnsi="Sylfaen"/>
          <w:bCs/>
          <w:lang w:val="ka-GE"/>
        </w:rPr>
        <w:t>აფხაზეთის ავტონომიური რესპუბლიკის  კანო</w:t>
      </w:r>
      <w:r>
        <w:rPr>
          <w:rFonts w:ascii="Sylfaen" w:hAnsi="Sylfaen"/>
          <w:bCs/>
          <w:lang w:val="ka-GE"/>
        </w:rPr>
        <w:t>ნის პროექტი.</w:t>
      </w:r>
    </w:p>
    <w:p w:rsidR="00CE288E" w:rsidRPr="00745EA5" w:rsidRDefault="00CE288E" w:rsidP="00CE288E">
      <w:pPr>
        <w:pStyle w:val="ListParagraph"/>
        <w:numPr>
          <w:ilvl w:val="0"/>
          <w:numId w:val="1"/>
        </w:numPr>
        <w:ind w:left="0" w:firstLine="0"/>
        <w:jc w:val="both"/>
        <w:rPr>
          <w:rFonts w:ascii="Sylfaen" w:hAnsi="Sylfaen" w:cs="Sylfaen"/>
          <w:lang w:val="ka-GE"/>
        </w:rPr>
      </w:pPr>
      <w:r w:rsidRPr="00745EA5">
        <w:rPr>
          <w:rFonts w:ascii="Sylfaen" w:hAnsi="Sylfaen" w:cs="Sylfaen"/>
          <w:lang w:val="ka-GE"/>
        </w:rPr>
        <w:t>მხარჯავი დაწესებულებებიდან მიღებული წერილების საფუძველზე</w:t>
      </w:r>
      <w:r w:rsidR="0073537F">
        <w:rPr>
          <w:rFonts w:ascii="Sylfaen" w:hAnsi="Sylfaen" w:cs="Sylfaen"/>
          <w:lang w:val="ka-GE"/>
        </w:rPr>
        <w:t xml:space="preserve"> განხორციელდა</w:t>
      </w:r>
      <w:r w:rsidRPr="00745EA5">
        <w:rPr>
          <w:rFonts w:ascii="Sylfaen" w:hAnsi="Sylfaen" w:cs="Sylfaen"/>
          <w:lang w:val="ka-GE"/>
        </w:rPr>
        <w:t xml:space="preserve"> მუხლობრივი ცვლილებები - ხარჯთაღრიცხვის ცვლილების -182 ცნობა.</w:t>
      </w:r>
    </w:p>
    <w:p w:rsidR="00CE288E" w:rsidRPr="008D704F" w:rsidRDefault="00CE288E" w:rsidP="00CE288E">
      <w:pPr>
        <w:pStyle w:val="ListParagraph"/>
        <w:numPr>
          <w:ilvl w:val="0"/>
          <w:numId w:val="1"/>
        </w:numPr>
        <w:shd w:val="clear" w:color="auto" w:fill="FFFFFF" w:themeFill="background1"/>
        <w:spacing w:after="0"/>
        <w:ind w:left="0" w:firstLine="0"/>
        <w:jc w:val="both"/>
        <w:rPr>
          <w:rFonts w:ascii="Sylfaen" w:hAnsi="Sylfaen"/>
          <w:lang w:val="ka-GE"/>
        </w:rPr>
      </w:pPr>
      <w:r>
        <w:rPr>
          <w:rFonts w:ascii="Sylfaen" w:hAnsi="Sylfaen"/>
          <w:lang w:val="ka-GE"/>
        </w:rPr>
        <w:t xml:space="preserve">მიმდინარეობდა  სამუშაოები </w:t>
      </w:r>
      <w:r>
        <w:rPr>
          <w:rFonts w:ascii="Sylfaen" w:hAnsi="Sylfaen"/>
          <w:b/>
          <w:bCs/>
          <w:lang w:val="fi-FI"/>
        </w:rPr>
        <w:t>,,</w:t>
      </w:r>
      <w:r w:rsidRPr="00384D5B">
        <w:rPr>
          <w:rFonts w:ascii="Sylfaen" w:hAnsi="Sylfaen"/>
          <w:bCs/>
          <w:lang w:val="ka-GE"/>
        </w:rPr>
        <w:t>აფხაზეთის</w:t>
      </w:r>
      <w:r w:rsidR="00A9274D">
        <w:rPr>
          <w:rFonts w:ascii="Sylfaen" w:hAnsi="Sylfaen"/>
          <w:bCs/>
          <w:lang w:val="ka-GE"/>
        </w:rPr>
        <w:t xml:space="preserve"> </w:t>
      </w:r>
      <w:r w:rsidRPr="00384D5B">
        <w:rPr>
          <w:rFonts w:ascii="Sylfaen" w:hAnsi="Sylfaen"/>
          <w:bCs/>
          <w:lang w:val="ka-GE"/>
        </w:rPr>
        <w:t>ავტონომიური რესპუბლიკის 20</w:t>
      </w:r>
      <w:r>
        <w:rPr>
          <w:rFonts w:ascii="Sylfaen" w:hAnsi="Sylfaen"/>
          <w:bCs/>
          <w:lang w:val="fi-FI"/>
        </w:rPr>
        <w:t>21</w:t>
      </w:r>
      <w:r w:rsidRPr="00384D5B">
        <w:rPr>
          <w:rFonts w:ascii="Sylfaen" w:hAnsi="Sylfaen"/>
          <w:bCs/>
          <w:lang w:val="ka-GE"/>
        </w:rPr>
        <w:t xml:space="preserve"> წლის რესპუბლიკური ბიუჯეტის შესახებ</w:t>
      </w:r>
      <w:r>
        <w:rPr>
          <w:rFonts w:ascii="Sylfaen" w:hAnsi="Sylfaen"/>
          <w:b/>
          <w:bCs/>
          <w:lang w:val="fi-FI"/>
        </w:rPr>
        <w:t>”</w:t>
      </w:r>
      <w:r w:rsidRPr="00384D5B">
        <w:rPr>
          <w:rFonts w:ascii="Sylfaen" w:hAnsi="Sylfaen"/>
          <w:bCs/>
          <w:lang w:val="ka-GE"/>
        </w:rPr>
        <w:t>აფხაზეთის ავტონომიური რესპუბლიკის  კანო</w:t>
      </w:r>
      <w:r>
        <w:rPr>
          <w:rFonts w:ascii="Sylfaen" w:hAnsi="Sylfaen"/>
          <w:bCs/>
          <w:lang w:val="ka-GE"/>
        </w:rPr>
        <w:t xml:space="preserve">ნის პროექტის ფორმირებაზე და ასევე </w:t>
      </w:r>
      <w:r w:rsidRPr="008D704F">
        <w:rPr>
          <w:rFonts w:ascii="Sylfaen" w:hAnsi="Sylfaen"/>
          <w:lang w:val="ka-GE"/>
        </w:rPr>
        <w:t xml:space="preserve">აფხაზეთის ავტონომიური რესპუბლიკის </w:t>
      </w:r>
      <w:r>
        <w:rPr>
          <w:rFonts w:ascii="Sylfaen" w:hAnsi="Sylfaen"/>
          <w:lang w:val="ka-GE"/>
        </w:rPr>
        <w:t xml:space="preserve">2020 </w:t>
      </w:r>
      <w:r w:rsidRPr="008D704F">
        <w:rPr>
          <w:rFonts w:ascii="Sylfaen" w:hAnsi="Sylfaen"/>
          <w:lang w:val="ka-GE"/>
        </w:rPr>
        <w:t xml:space="preserve">წლის რესპუბლიკური ბიუჯეტის შესრულების </w:t>
      </w:r>
      <w:r>
        <w:rPr>
          <w:rFonts w:ascii="Sylfaen" w:hAnsi="Sylfaen"/>
          <w:lang w:val="ka-GE"/>
        </w:rPr>
        <w:t xml:space="preserve"> ანგარიშზე;</w:t>
      </w:r>
    </w:p>
    <w:p w:rsidR="00CE288E" w:rsidRPr="00360EE8" w:rsidRDefault="00CE288E" w:rsidP="00360EE8">
      <w:pPr>
        <w:pStyle w:val="ListParagraph"/>
        <w:numPr>
          <w:ilvl w:val="0"/>
          <w:numId w:val="1"/>
        </w:numPr>
        <w:spacing w:after="0"/>
        <w:ind w:left="0" w:firstLine="0"/>
        <w:jc w:val="both"/>
        <w:rPr>
          <w:rFonts w:ascii="Sylfaen" w:hAnsi="Sylfaen"/>
          <w:lang w:val="ka-GE"/>
        </w:rPr>
      </w:pPr>
      <w:r w:rsidRPr="008D704F">
        <w:rPr>
          <w:rFonts w:ascii="Sylfaen" w:hAnsi="Sylfaen" w:cs="Sylfaen"/>
          <w:lang w:val="ka-GE"/>
        </w:rPr>
        <w:t>აფხაზეთის</w:t>
      </w:r>
      <w:r w:rsidRPr="008D704F">
        <w:rPr>
          <w:rFonts w:ascii="Sylfaen" w:hAnsi="Sylfaen"/>
          <w:lang w:val="ka-GE"/>
        </w:rPr>
        <w:t xml:space="preserve"> ავტონომიური რესპუბლიკის რესპუბლიკურ ბიუჯეტში 2020 </w:t>
      </w:r>
      <w:r>
        <w:rPr>
          <w:rFonts w:ascii="Sylfaen" w:hAnsi="Sylfaen"/>
          <w:lang w:val="ka-GE"/>
        </w:rPr>
        <w:t xml:space="preserve">წელს </w:t>
      </w:r>
      <w:r w:rsidRPr="008D704F">
        <w:rPr>
          <w:rFonts w:ascii="Sylfaen" w:hAnsi="Sylfaen"/>
          <w:lang w:val="ka-GE"/>
        </w:rPr>
        <w:t xml:space="preserve"> მობილიზებულია შემოსავლების სახით სულ</w:t>
      </w:r>
      <w:r>
        <w:rPr>
          <w:rFonts w:ascii="Sylfaen" w:hAnsi="Sylfaen"/>
          <w:lang w:val="ka-GE"/>
        </w:rPr>
        <w:t xml:space="preserve"> -</w:t>
      </w:r>
      <w:r>
        <w:rPr>
          <w:rFonts w:ascii="Sylfaen" w:hAnsi="Sylfaen" w:cs="Calibri"/>
          <w:lang w:val="ka-GE"/>
        </w:rPr>
        <w:t xml:space="preserve">19 </w:t>
      </w:r>
      <w:r>
        <w:rPr>
          <w:rFonts w:ascii="Sylfaen" w:hAnsi="Sylfaen" w:cs="Calibri"/>
        </w:rPr>
        <w:t>115747</w:t>
      </w:r>
      <w:r w:rsidRPr="008D704F">
        <w:rPr>
          <w:rFonts w:ascii="Sylfaen" w:hAnsi="Sylfaen"/>
          <w:lang w:val="ka-GE"/>
        </w:rPr>
        <w:t xml:space="preserve"> ლარი</w:t>
      </w:r>
      <w:r w:rsidR="009D6EB7">
        <w:rPr>
          <w:rFonts w:ascii="Sylfaen" w:hAnsi="Sylfaen"/>
          <w:lang w:val="ka-GE"/>
        </w:rPr>
        <w:t>:</w:t>
      </w:r>
      <w:r w:rsidRPr="008D704F">
        <w:rPr>
          <w:rFonts w:ascii="Sylfaen" w:hAnsi="Sylfaen"/>
          <w:lang w:val="ka-GE"/>
        </w:rPr>
        <w:t xml:space="preserve"> კერძოდ</w:t>
      </w:r>
      <w:r>
        <w:rPr>
          <w:rFonts w:ascii="Sylfaen" w:hAnsi="Sylfaen"/>
          <w:lang w:val="ka-GE"/>
        </w:rPr>
        <w:t>,</w:t>
      </w:r>
      <w:r w:rsidRPr="008D704F">
        <w:rPr>
          <w:rFonts w:ascii="Sylfaen" w:hAnsi="Sylfaen"/>
          <w:lang w:val="ka-GE"/>
        </w:rPr>
        <w:t xml:space="preserve"> საშემოსავლო </w:t>
      </w:r>
      <w:r w:rsidRPr="008E1FB1">
        <w:rPr>
          <w:rFonts w:ascii="Sylfaen" w:hAnsi="Sylfaen"/>
          <w:lang w:val="ka-GE"/>
        </w:rPr>
        <w:lastRenderedPageBreak/>
        <w:t xml:space="preserve">გადასახადი - </w:t>
      </w:r>
      <w:r>
        <w:rPr>
          <w:rFonts w:ascii="Sylfaen" w:hAnsi="Sylfaen" w:cs="Calibri"/>
        </w:rPr>
        <w:t>9662275</w:t>
      </w:r>
      <w:r w:rsidRPr="008E1FB1">
        <w:rPr>
          <w:rFonts w:ascii="Sylfaen" w:hAnsi="Sylfaen"/>
          <w:lang w:val="ka-GE"/>
        </w:rPr>
        <w:t>ლარი, სხვა შემოსავლები</w:t>
      </w:r>
      <w:r>
        <w:rPr>
          <w:rFonts w:ascii="Sylfaen" w:hAnsi="Sylfaen"/>
          <w:lang w:val="ka-GE"/>
        </w:rPr>
        <w:t xml:space="preserve"> -</w:t>
      </w:r>
      <w:r>
        <w:rPr>
          <w:rFonts w:ascii="Sylfaen" w:hAnsi="Sylfaen" w:cs="Calibri"/>
        </w:rPr>
        <w:t>276065</w:t>
      </w:r>
      <w:r w:rsidRPr="008E1FB1">
        <w:rPr>
          <w:rFonts w:ascii="Sylfaen" w:hAnsi="Sylfaen"/>
          <w:lang w:val="ka-GE"/>
        </w:rPr>
        <w:t xml:space="preserve"> ლარი, სპეციალური ტრანსფერი -    </w:t>
      </w:r>
      <w:r w:rsidR="006A6286">
        <w:rPr>
          <w:rFonts w:ascii="Sylfaen" w:hAnsi="Sylfaen"/>
          <w:lang w:val="ka-GE"/>
        </w:rPr>
        <w:t>9142440</w:t>
      </w:r>
      <w:r w:rsidRPr="008E1FB1">
        <w:rPr>
          <w:rFonts w:ascii="Sylfaen" w:hAnsi="Sylfaen"/>
          <w:lang w:val="ka-GE"/>
        </w:rPr>
        <w:t xml:space="preserve"> ლარი</w:t>
      </w:r>
      <w:r>
        <w:rPr>
          <w:rFonts w:ascii="Sylfaen" w:hAnsi="Sylfaen"/>
        </w:rPr>
        <w:t>,</w:t>
      </w:r>
      <w:r>
        <w:rPr>
          <w:rFonts w:ascii="Sylfaen" w:hAnsi="Sylfaen"/>
          <w:lang w:val="ka-GE"/>
        </w:rPr>
        <w:t xml:space="preserve"> არაფინანსური აქტივების ცვლილების კლება  - 34 967 ლარი;</w:t>
      </w:r>
    </w:p>
    <w:p w:rsidR="00745EA5" w:rsidRPr="00745EA5" w:rsidRDefault="00745EA5" w:rsidP="00745EA5">
      <w:pPr>
        <w:pStyle w:val="Caption"/>
        <w:jc w:val="both"/>
        <w:rPr>
          <w:rFonts w:ascii="Sylfaen" w:hAnsi="Sylfaen"/>
          <w:color w:val="auto"/>
          <w:sz w:val="20"/>
          <w:szCs w:val="20"/>
          <w:lang w:val="ka-GE"/>
        </w:rPr>
      </w:pPr>
      <w:bookmarkStart w:id="9" w:name="_Toc31561285"/>
      <w:r w:rsidRPr="00745EA5">
        <w:rPr>
          <w:rFonts w:ascii="Sylfaen" w:hAnsi="Sylfaen" w:cs="Sylfaen"/>
          <w:color w:val="auto"/>
          <w:sz w:val="20"/>
          <w:szCs w:val="20"/>
        </w:rPr>
        <w:t>ცხრილი</w:t>
      </w:r>
      <w:r w:rsidRPr="00745EA5">
        <w:rPr>
          <w:rFonts w:ascii="Sylfaen" w:hAnsi="Sylfaen"/>
          <w:color w:val="auto"/>
          <w:sz w:val="20"/>
          <w:szCs w:val="20"/>
        </w:rPr>
        <w:t xml:space="preserve"> N </w:t>
      </w:r>
      <w:r w:rsidR="00060F28" w:rsidRPr="00745EA5">
        <w:rPr>
          <w:rFonts w:ascii="Sylfaen" w:hAnsi="Sylfaen"/>
          <w:color w:val="auto"/>
          <w:sz w:val="20"/>
          <w:szCs w:val="20"/>
        </w:rPr>
        <w:fldChar w:fldCharType="begin"/>
      </w:r>
      <w:r w:rsidRPr="00745EA5">
        <w:rPr>
          <w:rFonts w:ascii="Sylfaen" w:hAnsi="Sylfaen"/>
          <w:color w:val="auto"/>
          <w:sz w:val="20"/>
          <w:szCs w:val="20"/>
        </w:rPr>
        <w:instrText xml:space="preserve"> SEQ </w:instrText>
      </w:r>
      <w:r w:rsidRPr="00745EA5">
        <w:rPr>
          <w:rFonts w:ascii="Sylfaen" w:hAnsi="Sylfaen" w:cs="Sylfaen"/>
          <w:color w:val="auto"/>
          <w:sz w:val="20"/>
          <w:szCs w:val="20"/>
        </w:rPr>
        <w:instrText>ცხრილი</w:instrText>
      </w:r>
      <w:r w:rsidRPr="00745EA5">
        <w:rPr>
          <w:rFonts w:ascii="Sylfaen" w:hAnsi="Sylfaen"/>
          <w:color w:val="auto"/>
          <w:sz w:val="20"/>
          <w:szCs w:val="20"/>
        </w:rPr>
        <w:instrText xml:space="preserve">_N \* ARABIC </w:instrText>
      </w:r>
      <w:r w:rsidR="00060F28" w:rsidRPr="00745EA5">
        <w:rPr>
          <w:rFonts w:ascii="Sylfaen" w:hAnsi="Sylfaen"/>
          <w:color w:val="auto"/>
          <w:sz w:val="20"/>
          <w:szCs w:val="20"/>
        </w:rPr>
        <w:fldChar w:fldCharType="separate"/>
      </w:r>
      <w:r w:rsidR="000E5382">
        <w:rPr>
          <w:rFonts w:ascii="Sylfaen" w:hAnsi="Sylfaen"/>
          <w:noProof/>
          <w:color w:val="auto"/>
          <w:sz w:val="20"/>
          <w:szCs w:val="20"/>
        </w:rPr>
        <w:t>1</w:t>
      </w:r>
      <w:r w:rsidR="00060F28" w:rsidRPr="00745EA5">
        <w:rPr>
          <w:rFonts w:ascii="Sylfaen" w:hAnsi="Sylfaen"/>
          <w:color w:val="auto"/>
          <w:sz w:val="20"/>
          <w:szCs w:val="20"/>
        </w:rPr>
        <w:fldChar w:fldCharType="end"/>
      </w:r>
      <w:r w:rsidRPr="00745EA5">
        <w:rPr>
          <w:rFonts w:ascii="Sylfaen" w:hAnsi="Sylfaen" w:cs="Sylfaen"/>
          <w:color w:val="auto"/>
          <w:sz w:val="20"/>
          <w:szCs w:val="20"/>
          <w:lang w:val="ka-GE"/>
        </w:rPr>
        <w:t>აფხაზეთის</w:t>
      </w:r>
      <w:r w:rsidR="00A9274D">
        <w:rPr>
          <w:rFonts w:ascii="Sylfaen" w:hAnsi="Sylfaen" w:cs="Sylfaen"/>
          <w:color w:val="auto"/>
          <w:sz w:val="20"/>
          <w:szCs w:val="20"/>
          <w:lang w:val="ka-GE"/>
        </w:rPr>
        <w:t xml:space="preserve"> </w:t>
      </w:r>
      <w:r w:rsidRPr="00745EA5">
        <w:rPr>
          <w:rFonts w:ascii="Sylfaen" w:hAnsi="Sylfaen" w:cs="Sylfaen"/>
          <w:color w:val="auto"/>
          <w:sz w:val="20"/>
          <w:szCs w:val="20"/>
          <w:lang w:val="ka-GE"/>
        </w:rPr>
        <w:t>ა</w:t>
      </w:r>
      <w:r w:rsidRPr="00745EA5">
        <w:rPr>
          <w:rFonts w:ascii="Sylfaen" w:hAnsi="Sylfaen"/>
          <w:color w:val="auto"/>
          <w:sz w:val="20"/>
          <w:szCs w:val="20"/>
          <w:lang w:val="ka-GE"/>
        </w:rPr>
        <w:t>/</w:t>
      </w:r>
      <w:r w:rsidRPr="00745EA5">
        <w:rPr>
          <w:rFonts w:ascii="Sylfaen" w:hAnsi="Sylfaen" w:cs="Sylfaen"/>
          <w:color w:val="auto"/>
          <w:sz w:val="20"/>
          <w:szCs w:val="20"/>
          <w:lang w:val="ka-GE"/>
        </w:rPr>
        <w:t>რ</w:t>
      </w:r>
      <w:r w:rsidRPr="00745EA5">
        <w:rPr>
          <w:rFonts w:ascii="Sylfaen" w:hAnsi="Sylfaen"/>
          <w:color w:val="auto"/>
          <w:sz w:val="20"/>
          <w:szCs w:val="20"/>
          <w:lang w:val="ka-GE"/>
        </w:rPr>
        <w:t xml:space="preserve"> 2020 </w:t>
      </w:r>
      <w:r w:rsidRPr="00745EA5">
        <w:rPr>
          <w:rFonts w:ascii="Sylfaen" w:hAnsi="Sylfaen" w:cs="Sylfaen"/>
          <w:color w:val="auto"/>
          <w:sz w:val="20"/>
          <w:szCs w:val="20"/>
          <w:lang w:val="ka-GE"/>
        </w:rPr>
        <w:t>წლის</w:t>
      </w:r>
      <w:r w:rsidR="00A9274D">
        <w:rPr>
          <w:rFonts w:ascii="Sylfaen" w:hAnsi="Sylfaen" w:cs="Sylfaen"/>
          <w:color w:val="auto"/>
          <w:sz w:val="20"/>
          <w:szCs w:val="20"/>
          <w:lang w:val="ka-GE"/>
        </w:rPr>
        <w:t xml:space="preserve"> </w:t>
      </w:r>
      <w:r w:rsidRPr="00745EA5">
        <w:rPr>
          <w:rFonts w:ascii="Sylfaen" w:hAnsi="Sylfaen" w:cs="Sylfaen"/>
          <w:color w:val="auto"/>
          <w:sz w:val="20"/>
          <w:szCs w:val="20"/>
          <w:lang w:val="ka-GE"/>
        </w:rPr>
        <w:t>რესპუბლიკური</w:t>
      </w:r>
      <w:r w:rsidR="00A9274D">
        <w:rPr>
          <w:rFonts w:ascii="Sylfaen" w:hAnsi="Sylfaen" w:cs="Sylfaen"/>
          <w:color w:val="auto"/>
          <w:sz w:val="20"/>
          <w:szCs w:val="20"/>
          <w:lang w:val="ka-GE"/>
        </w:rPr>
        <w:t xml:space="preserve"> </w:t>
      </w:r>
      <w:r w:rsidRPr="00745EA5">
        <w:rPr>
          <w:rFonts w:ascii="Sylfaen" w:hAnsi="Sylfaen" w:cs="Sylfaen"/>
          <w:color w:val="auto"/>
          <w:sz w:val="20"/>
          <w:szCs w:val="20"/>
          <w:lang w:val="ka-GE"/>
        </w:rPr>
        <w:t>ბიუჯეტის</w:t>
      </w:r>
      <w:r w:rsidR="00A9274D">
        <w:rPr>
          <w:rFonts w:ascii="Sylfaen" w:hAnsi="Sylfaen" w:cs="Sylfaen"/>
          <w:color w:val="auto"/>
          <w:sz w:val="20"/>
          <w:szCs w:val="20"/>
          <w:lang w:val="ka-GE"/>
        </w:rPr>
        <w:t xml:space="preserve"> </w:t>
      </w:r>
      <w:r w:rsidRPr="00745EA5">
        <w:rPr>
          <w:rFonts w:ascii="Sylfaen" w:hAnsi="Sylfaen" w:cs="Sylfaen"/>
          <w:color w:val="auto"/>
          <w:sz w:val="20"/>
          <w:szCs w:val="20"/>
          <w:lang w:val="ka-GE"/>
        </w:rPr>
        <w:t>შესრულების</w:t>
      </w:r>
      <w:r w:rsidR="00A9274D">
        <w:rPr>
          <w:rFonts w:ascii="Sylfaen" w:hAnsi="Sylfaen" w:cs="Sylfaen"/>
          <w:color w:val="auto"/>
          <w:sz w:val="20"/>
          <w:szCs w:val="20"/>
          <w:lang w:val="ka-GE"/>
        </w:rPr>
        <w:t xml:space="preserve"> </w:t>
      </w:r>
      <w:r w:rsidRPr="00745EA5">
        <w:rPr>
          <w:rFonts w:ascii="Sylfaen" w:hAnsi="Sylfaen" w:cs="Sylfaen"/>
          <w:color w:val="auto"/>
          <w:sz w:val="20"/>
          <w:szCs w:val="20"/>
          <w:lang w:val="ka-GE"/>
        </w:rPr>
        <w:t>მაჩვენებლები</w:t>
      </w:r>
    </w:p>
    <w:tbl>
      <w:tblPr>
        <w:tblStyle w:val="TableGrid"/>
        <w:tblW w:w="9465" w:type="dxa"/>
        <w:tblLook w:val="04A0"/>
      </w:tblPr>
      <w:tblGrid>
        <w:gridCol w:w="2366"/>
        <w:gridCol w:w="2366"/>
        <w:gridCol w:w="2366"/>
        <w:gridCol w:w="2367"/>
      </w:tblGrid>
      <w:tr w:rsidR="00745EA5" w:rsidRPr="00360EE8" w:rsidTr="00FC5A2A">
        <w:trPr>
          <w:trHeight w:val="564"/>
        </w:trPr>
        <w:tc>
          <w:tcPr>
            <w:tcW w:w="2366" w:type="dxa"/>
            <w:tcBorders>
              <w:top w:val="single" w:sz="18" w:space="0" w:color="auto"/>
              <w:bottom w:val="single" w:sz="18" w:space="0" w:color="auto"/>
            </w:tcBorders>
            <w:vAlign w:val="center"/>
          </w:tcPr>
          <w:p w:rsidR="00745EA5" w:rsidRPr="00360EE8" w:rsidRDefault="00745EA5" w:rsidP="00FC5A2A">
            <w:pPr>
              <w:jc w:val="center"/>
              <w:rPr>
                <w:rFonts w:cstheme="minorHAnsi"/>
                <w:b/>
                <w:sz w:val="16"/>
                <w:szCs w:val="16"/>
                <w:lang w:val="ka-GE"/>
              </w:rPr>
            </w:pPr>
            <w:r w:rsidRPr="00360EE8">
              <w:rPr>
                <w:rFonts w:cstheme="minorHAnsi"/>
                <w:b/>
                <w:sz w:val="16"/>
                <w:szCs w:val="16"/>
                <w:lang w:val="ka-GE"/>
              </w:rPr>
              <w:t>დასახელება</w:t>
            </w:r>
          </w:p>
        </w:tc>
        <w:tc>
          <w:tcPr>
            <w:tcW w:w="2366" w:type="dxa"/>
            <w:tcBorders>
              <w:top w:val="single" w:sz="18" w:space="0" w:color="auto"/>
              <w:bottom w:val="single" w:sz="18" w:space="0" w:color="auto"/>
            </w:tcBorders>
            <w:vAlign w:val="center"/>
          </w:tcPr>
          <w:p w:rsidR="00745EA5" w:rsidRPr="00360EE8" w:rsidRDefault="00745EA5" w:rsidP="00FC5A2A">
            <w:pPr>
              <w:jc w:val="center"/>
              <w:rPr>
                <w:rFonts w:cstheme="minorHAnsi"/>
                <w:b/>
                <w:sz w:val="16"/>
                <w:szCs w:val="16"/>
                <w:lang w:val="ka-GE"/>
              </w:rPr>
            </w:pPr>
            <w:r w:rsidRPr="00360EE8">
              <w:rPr>
                <w:rFonts w:cstheme="minorHAnsi"/>
                <w:b/>
                <w:sz w:val="16"/>
                <w:szCs w:val="16"/>
                <w:lang w:val="ka-GE"/>
              </w:rPr>
              <w:t>2020 წლის დაზუსტებული გეგმა</w:t>
            </w:r>
          </w:p>
        </w:tc>
        <w:tc>
          <w:tcPr>
            <w:tcW w:w="2366" w:type="dxa"/>
            <w:tcBorders>
              <w:top w:val="single" w:sz="18" w:space="0" w:color="auto"/>
              <w:bottom w:val="single" w:sz="18" w:space="0" w:color="auto"/>
            </w:tcBorders>
            <w:vAlign w:val="center"/>
          </w:tcPr>
          <w:p w:rsidR="00745EA5" w:rsidRPr="00360EE8" w:rsidRDefault="00745EA5" w:rsidP="00FC5A2A">
            <w:pPr>
              <w:jc w:val="center"/>
              <w:rPr>
                <w:rFonts w:cstheme="minorHAnsi"/>
                <w:b/>
                <w:sz w:val="16"/>
                <w:szCs w:val="16"/>
                <w:lang w:val="ka-GE"/>
              </w:rPr>
            </w:pPr>
            <w:r w:rsidRPr="00360EE8">
              <w:rPr>
                <w:rFonts w:cstheme="minorHAnsi"/>
                <w:b/>
                <w:sz w:val="16"/>
                <w:szCs w:val="16"/>
                <w:lang w:val="ka-GE"/>
              </w:rPr>
              <w:t>2020 წლის ფაქტიური გეგმა</w:t>
            </w:r>
          </w:p>
        </w:tc>
        <w:tc>
          <w:tcPr>
            <w:tcW w:w="2367" w:type="dxa"/>
            <w:tcBorders>
              <w:top w:val="single" w:sz="18" w:space="0" w:color="auto"/>
              <w:bottom w:val="single" w:sz="18" w:space="0" w:color="auto"/>
            </w:tcBorders>
            <w:vAlign w:val="center"/>
          </w:tcPr>
          <w:p w:rsidR="00745EA5" w:rsidRPr="00360EE8" w:rsidRDefault="00745EA5" w:rsidP="00FC5A2A">
            <w:pPr>
              <w:jc w:val="center"/>
              <w:rPr>
                <w:rFonts w:cstheme="minorHAnsi"/>
                <w:b/>
                <w:sz w:val="16"/>
                <w:szCs w:val="16"/>
                <w:lang w:val="ka-GE"/>
              </w:rPr>
            </w:pPr>
            <w:r w:rsidRPr="00360EE8">
              <w:rPr>
                <w:rFonts w:cstheme="minorHAnsi"/>
                <w:b/>
                <w:sz w:val="16"/>
                <w:szCs w:val="16"/>
                <w:lang w:val="ka-GE"/>
              </w:rPr>
              <w:t>შესრულება%-ში</w:t>
            </w:r>
          </w:p>
        </w:tc>
      </w:tr>
      <w:tr w:rsidR="00745EA5" w:rsidRPr="00360EE8" w:rsidTr="00FC5A2A">
        <w:trPr>
          <w:trHeight w:val="381"/>
        </w:trPr>
        <w:tc>
          <w:tcPr>
            <w:tcW w:w="2366" w:type="dxa"/>
            <w:tcBorders>
              <w:top w:val="single" w:sz="18" w:space="0" w:color="auto"/>
            </w:tcBorders>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შემოსავლები</w:t>
            </w:r>
          </w:p>
        </w:tc>
        <w:tc>
          <w:tcPr>
            <w:tcW w:w="2366" w:type="dxa"/>
            <w:tcBorders>
              <w:top w:val="single" w:sz="18" w:space="0" w:color="auto"/>
            </w:tcBorders>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18 316 460</w:t>
            </w:r>
          </w:p>
        </w:tc>
        <w:tc>
          <w:tcPr>
            <w:tcW w:w="2366" w:type="dxa"/>
            <w:tcBorders>
              <w:top w:val="single" w:sz="18" w:space="0" w:color="auto"/>
            </w:tcBorders>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19 115 747</w:t>
            </w:r>
          </w:p>
        </w:tc>
        <w:tc>
          <w:tcPr>
            <w:tcW w:w="2367" w:type="dxa"/>
            <w:tcBorders>
              <w:top w:val="single" w:sz="18" w:space="0" w:color="auto"/>
            </w:tcBorders>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104.4</w:t>
            </w:r>
          </w:p>
        </w:tc>
      </w:tr>
      <w:tr w:rsidR="00745EA5" w:rsidRPr="00360EE8" w:rsidTr="00FC5A2A">
        <w:trPr>
          <w:trHeight w:val="373"/>
        </w:trPr>
        <w:tc>
          <w:tcPr>
            <w:tcW w:w="2366" w:type="dxa"/>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გადასახადები</w:t>
            </w:r>
          </w:p>
        </w:tc>
        <w:tc>
          <w:tcPr>
            <w:tcW w:w="2366" w:type="dxa"/>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8 831 460</w:t>
            </w:r>
          </w:p>
        </w:tc>
        <w:tc>
          <w:tcPr>
            <w:tcW w:w="2366" w:type="dxa"/>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9 662 275</w:t>
            </w:r>
          </w:p>
        </w:tc>
        <w:tc>
          <w:tcPr>
            <w:tcW w:w="2367" w:type="dxa"/>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109.4</w:t>
            </w:r>
          </w:p>
        </w:tc>
      </w:tr>
      <w:tr w:rsidR="00745EA5" w:rsidRPr="00360EE8" w:rsidTr="00FC5A2A">
        <w:trPr>
          <w:trHeight w:val="381"/>
        </w:trPr>
        <w:tc>
          <w:tcPr>
            <w:tcW w:w="2366" w:type="dxa"/>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გრანტები</w:t>
            </w:r>
          </w:p>
        </w:tc>
        <w:tc>
          <w:tcPr>
            <w:tcW w:w="2366" w:type="dxa"/>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9 185 000</w:t>
            </w:r>
          </w:p>
        </w:tc>
        <w:tc>
          <w:tcPr>
            <w:tcW w:w="2366" w:type="dxa"/>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9 142 440</w:t>
            </w:r>
          </w:p>
        </w:tc>
        <w:tc>
          <w:tcPr>
            <w:tcW w:w="2367" w:type="dxa"/>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99.5</w:t>
            </w:r>
          </w:p>
        </w:tc>
      </w:tr>
      <w:tr w:rsidR="00745EA5" w:rsidRPr="00360EE8" w:rsidTr="00FC5A2A">
        <w:trPr>
          <w:trHeight w:val="381"/>
        </w:trPr>
        <w:tc>
          <w:tcPr>
            <w:tcW w:w="2366" w:type="dxa"/>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სხვა შემოსავლები</w:t>
            </w:r>
          </w:p>
        </w:tc>
        <w:tc>
          <w:tcPr>
            <w:tcW w:w="2366" w:type="dxa"/>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300 000</w:t>
            </w:r>
          </w:p>
        </w:tc>
        <w:tc>
          <w:tcPr>
            <w:tcW w:w="2366" w:type="dxa"/>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276 065</w:t>
            </w:r>
          </w:p>
        </w:tc>
        <w:tc>
          <w:tcPr>
            <w:tcW w:w="2367" w:type="dxa"/>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92.0</w:t>
            </w:r>
          </w:p>
        </w:tc>
      </w:tr>
      <w:tr w:rsidR="00745EA5" w:rsidRPr="00360EE8" w:rsidTr="00FC5A2A">
        <w:trPr>
          <w:trHeight w:val="381"/>
        </w:trPr>
        <w:tc>
          <w:tcPr>
            <w:tcW w:w="2366" w:type="dxa"/>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არაფინანსური აქტივების კლება</w:t>
            </w:r>
          </w:p>
        </w:tc>
        <w:tc>
          <w:tcPr>
            <w:tcW w:w="2366" w:type="dxa"/>
            <w:vAlign w:val="center"/>
          </w:tcPr>
          <w:p w:rsidR="00745EA5" w:rsidRPr="00360EE8" w:rsidRDefault="00745EA5" w:rsidP="00FC5A2A">
            <w:pPr>
              <w:jc w:val="center"/>
              <w:rPr>
                <w:rFonts w:cstheme="minorHAnsi"/>
                <w:sz w:val="16"/>
                <w:szCs w:val="16"/>
                <w:lang w:val="ka-GE"/>
              </w:rPr>
            </w:pPr>
          </w:p>
        </w:tc>
        <w:tc>
          <w:tcPr>
            <w:tcW w:w="2366" w:type="dxa"/>
            <w:vAlign w:val="center"/>
          </w:tcPr>
          <w:p w:rsidR="00745EA5" w:rsidRPr="00360EE8" w:rsidRDefault="00745EA5" w:rsidP="00FC5A2A">
            <w:pPr>
              <w:jc w:val="center"/>
              <w:rPr>
                <w:rFonts w:cstheme="minorHAnsi"/>
                <w:sz w:val="16"/>
                <w:szCs w:val="16"/>
                <w:lang w:val="ka-GE"/>
              </w:rPr>
            </w:pPr>
            <w:r w:rsidRPr="00360EE8">
              <w:rPr>
                <w:rFonts w:cstheme="minorHAnsi"/>
                <w:sz w:val="16"/>
                <w:szCs w:val="16"/>
                <w:lang w:val="ka-GE"/>
              </w:rPr>
              <w:t>34 967</w:t>
            </w:r>
          </w:p>
        </w:tc>
        <w:tc>
          <w:tcPr>
            <w:tcW w:w="2367" w:type="dxa"/>
            <w:vAlign w:val="center"/>
          </w:tcPr>
          <w:p w:rsidR="00745EA5" w:rsidRPr="00360EE8" w:rsidRDefault="00745EA5" w:rsidP="00FC5A2A">
            <w:pPr>
              <w:jc w:val="center"/>
              <w:rPr>
                <w:rFonts w:cstheme="minorHAnsi"/>
                <w:sz w:val="16"/>
                <w:szCs w:val="16"/>
                <w:lang w:val="ka-GE"/>
              </w:rPr>
            </w:pPr>
          </w:p>
        </w:tc>
      </w:tr>
    </w:tbl>
    <w:p w:rsidR="00745EA5" w:rsidRDefault="00745EA5" w:rsidP="00745EA5">
      <w:pPr>
        <w:spacing w:after="0" w:line="240" w:lineRule="auto"/>
        <w:jc w:val="both"/>
        <w:rPr>
          <w:rFonts w:ascii="Sylfaen" w:hAnsi="Sylfaen"/>
          <w:lang w:val="ka-GE"/>
        </w:rPr>
      </w:pPr>
    </w:p>
    <w:p w:rsidR="00360EE8" w:rsidRPr="00360EE8" w:rsidRDefault="0073537F" w:rsidP="003C3C8D">
      <w:pPr>
        <w:pStyle w:val="ListParagraph"/>
        <w:spacing w:after="0"/>
        <w:ind w:left="0"/>
        <w:jc w:val="both"/>
        <w:rPr>
          <w:rFonts w:ascii="Sylfaen" w:hAnsi="Sylfaen"/>
          <w:lang w:val="ka-GE"/>
        </w:rPr>
      </w:pPr>
      <w:r>
        <w:rPr>
          <w:rFonts w:ascii="Sylfaen" w:hAnsi="Sylfaen"/>
          <w:lang w:val="ka-GE"/>
        </w:rPr>
        <w:t xml:space="preserve">აფხაზეთის ავტონომიური რესპუბლიკის მთავრობის 2020 წლის 27 მრტის ოქმი </w:t>
      </w:r>
      <w:r>
        <w:rPr>
          <w:rFonts w:ascii="Sylfaen" w:hAnsi="Sylfaen"/>
        </w:rPr>
        <w:t>№4</w:t>
      </w:r>
      <w:r>
        <w:rPr>
          <w:rFonts w:ascii="Sylfaen" w:hAnsi="Sylfaen"/>
          <w:lang w:val="ka-GE"/>
        </w:rPr>
        <w:t xml:space="preserve"> გადაწყვეტილებით სამინისტროს დაევალა საგანგებო მდგომარეობის პირობებში დაწესებული შეზღუდვების გათვალისწინებით ავტონონიური რესპუბლიკის ბიუჯეტიდან თანხების  აკუმულირება და საგანგებო სიტუაციებთან დაკავშირებული სხვადასხვა პროგრამებისა და ღონისძიებების დასაფინანსებლად მიმართვა</w:t>
      </w:r>
      <w:r w:rsidR="000D2AD8">
        <w:rPr>
          <w:rFonts w:ascii="Sylfaen" w:hAnsi="Sylfaen"/>
          <w:lang w:val="ka-GE"/>
        </w:rPr>
        <w:t xml:space="preserve">. </w:t>
      </w:r>
      <w:r>
        <w:rPr>
          <w:rFonts w:ascii="Sylfaen" w:hAnsi="Sylfaen"/>
          <w:lang w:val="ka-GE"/>
        </w:rPr>
        <w:t>2020 წლის რესპუბლიკური ბიუჯეტის ანალიზის შედეგად გამონთავისუფლებულ იქნა 1006 000 (</w:t>
      </w:r>
      <w:r w:rsidR="00A6289B">
        <w:rPr>
          <w:rFonts w:ascii="Sylfaen" w:hAnsi="Sylfaen"/>
          <w:lang w:val="ka-GE"/>
        </w:rPr>
        <w:t xml:space="preserve">ერთი </w:t>
      </w:r>
      <w:r>
        <w:rPr>
          <w:rFonts w:ascii="Sylfaen" w:hAnsi="Sylfaen"/>
          <w:lang w:val="ka-GE"/>
        </w:rPr>
        <w:t>მილიონ ექვსასი ათასი)  ლარი.</w:t>
      </w:r>
    </w:p>
    <w:p w:rsidR="00745EA5" w:rsidRDefault="00745EA5" w:rsidP="00360EE8">
      <w:pPr>
        <w:pStyle w:val="ListParagraph"/>
        <w:spacing w:after="0"/>
        <w:ind w:left="0"/>
        <w:jc w:val="both"/>
        <w:rPr>
          <w:rFonts w:ascii="Sylfaen" w:hAnsi="Sylfaen"/>
          <w:lang w:val="ka-GE"/>
        </w:rPr>
      </w:pPr>
      <w:r w:rsidRPr="008D704F">
        <w:rPr>
          <w:rFonts w:ascii="Sylfaen" w:hAnsi="Sylfaen" w:cs="Sylfaen"/>
          <w:lang w:val="ka-GE"/>
        </w:rPr>
        <w:t>ახალი</w:t>
      </w:r>
      <w:r w:rsidRPr="008D704F">
        <w:rPr>
          <w:rFonts w:ascii="Sylfaen" w:hAnsi="Sylfaen"/>
          <w:lang w:val="ka-GE"/>
        </w:rPr>
        <w:t xml:space="preserve"> კორონავირუსის(</w:t>
      </w:r>
      <w:r w:rsidRPr="00AE4664">
        <w:rPr>
          <w:rFonts w:ascii="Sylfaen" w:hAnsi="Sylfaen"/>
          <w:lang w:val="ka-GE"/>
        </w:rPr>
        <w:t xml:space="preserve">COVID–19) </w:t>
      </w:r>
      <w:r w:rsidRPr="008D704F">
        <w:rPr>
          <w:rFonts w:ascii="Sylfaen" w:hAnsi="Sylfaen"/>
          <w:lang w:val="ka-GE"/>
        </w:rPr>
        <w:t>გავრცელების პრევენციის მიზნით აფხაზეთის ავტონომიური რესპუბლიკის მთავრობის მიერ შემდგომ ეტაპზე ამმიმართულებით გასატარებელი ღონისძიებებისათვის სამინისტრო აწარმოებდა აქტიურ მოლაპარაკებას საქართველოს ფინანსთა სამინისტროსთან</w:t>
      </w:r>
      <w:r>
        <w:rPr>
          <w:rFonts w:ascii="Sylfaen" w:hAnsi="Sylfaen"/>
          <w:lang w:val="ka-GE"/>
        </w:rPr>
        <w:t>.</w:t>
      </w:r>
      <w:r w:rsidRPr="008D704F">
        <w:rPr>
          <w:rFonts w:ascii="Sylfaen" w:hAnsi="Sylfaen"/>
          <w:lang w:val="ka-GE"/>
        </w:rPr>
        <w:t xml:space="preserve"> აფხაზეთის ავტონომიური რესპუბლიკის ბიუჯეტში დამატებითი ფინანსური რესურსის (სპეციალური ტრანსფერი) გამოყოფის თაობაზე. „</w:t>
      </w:r>
      <w:r w:rsidRPr="00AE4664">
        <w:rPr>
          <w:rFonts w:ascii="Sylfaen" w:hAnsi="Sylfaen" w:cs="Sylfaen"/>
          <w:bCs/>
          <w:lang w:val="ka-GE"/>
        </w:rPr>
        <w:t>საქართველოს</w:t>
      </w:r>
      <w:r w:rsidRPr="00AE4664">
        <w:rPr>
          <w:rFonts w:ascii="Helvetica" w:hAnsi="Helvetica" w:cs="Helvetica"/>
          <w:bCs/>
          <w:lang w:val="ka-GE"/>
        </w:rPr>
        <w:t xml:space="preserve"> 2020 </w:t>
      </w:r>
      <w:r w:rsidRPr="00AE4664">
        <w:rPr>
          <w:rFonts w:ascii="Sylfaen" w:hAnsi="Sylfaen" w:cs="Sylfaen"/>
          <w:bCs/>
          <w:lang w:val="ka-GE"/>
        </w:rPr>
        <w:t>წლის</w:t>
      </w:r>
      <w:r w:rsidR="00A9274D">
        <w:rPr>
          <w:rFonts w:ascii="Sylfaen" w:hAnsi="Sylfaen" w:cs="Sylfaen"/>
          <w:bCs/>
          <w:lang w:val="ka-GE"/>
        </w:rPr>
        <w:t xml:space="preserve"> </w:t>
      </w:r>
      <w:r w:rsidRPr="00AE4664">
        <w:rPr>
          <w:rFonts w:ascii="Sylfaen" w:hAnsi="Sylfaen" w:cs="Sylfaen"/>
          <w:bCs/>
          <w:lang w:val="ka-GE"/>
        </w:rPr>
        <w:t>სახელმწიფო</w:t>
      </w:r>
      <w:r w:rsidR="00A9274D">
        <w:rPr>
          <w:rFonts w:ascii="Sylfaen" w:hAnsi="Sylfaen" w:cs="Sylfaen"/>
          <w:bCs/>
          <w:lang w:val="ka-GE"/>
        </w:rPr>
        <w:t xml:space="preserve"> </w:t>
      </w:r>
      <w:r w:rsidRPr="00AE4664">
        <w:rPr>
          <w:rFonts w:ascii="Sylfaen" w:hAnsi="Sylfaen" w:cs="Sylfaen"/>
          <w:bCs/>
          <w:lang w:val="ka-GE"/>
        </w:rPr>
        <w:t>ბიუჯეტის</w:t>
      </w:r>
      <w:r w:rsidR="00A9274D">
        <w:rPr>
          <w:rFonts w:ascii="Sylfaen" w:hAnsi="Sylfaen" w:cs="Sylfaen"/>
          <w:bCs/>
          <w:lang w:val="ka-GE"/>
        </w:rPr>
        <w:t xml:space="preserve"> </w:t>
      </w:r>
      <w:r w:rsidRPr="00AE4664">
        <w:rPr>
          <w:rFonts w:ascii="Sylfaen" w:hAnsi="Sylfaen" w:cs="Sylfaen"/>
          <w:bCs/>
          <w:lang w:val="ka-GE"/>
        </w:rPr>
        <w:t>შესახებ</w:t>
      </w:r>
      <w:r w:rsidRPr="008D704F">
        <w:rPr>
          <w:rFonts w:ascii="Sylfaen" w:hAnsi="Sylfaen" w:cs="Sylfaen"/>
          <w:bCs/>
          <w:lang w:val="ka-GE"/>
        </w:rPr>
        <w:t xml:space="preserve">“ </w:t>
      </w:r>
      <w:r w:rsidRPr="008D704F">
        <w:rPr>
          <w:rFonts w:ascii="Sylfaen" w:hAnsi="Sylfaen"/>
          <w:lang w:val="ka-GE"/>
        </w:rPr>
        <w:t>საქართველოს კანონში შესული ცვლილებებით აფხაზეთის ავტონომიური რესპუბლიკის 2020 წლის რე</w:t>
      </w:r>
      <w:r>
        <w:rPr>
          <w:rFonts w:ascii="Sylfaen" w:hAnsi="Sylfaen"/>
          <w:lang w:val="ka-GE"/>
        </w:rPr>
        <w:t>ს</w:t>
      </w:r>
      <w:r w:rsidRPr="008D704F">
        <w:rPr>
          <w:rFonts w:ascii="Sylfaen" w:hAnsi="Sylfaen"/>
          <w:lang w:val="ka-GE"/>
        </w:rPr>
        <w:t xml:space="preserve">პუბლიკურ ბიუჯეტს დამატებით </w:t>
      </w:r>
      <w:r w:rsidRPr="00E62664">
        <w:rPr>
          <w:rFonts w:ascii="Sylfaen" w:hAnsi="Sylfaen"/>
          <w:lang w:val="ka-GE"/>
        </w:rPr>
        <w:t>გამოეყო 1 000 000 ლარი.</w:t>
      </w:r>
    </w:p>
    <w:p w:rsidR="00745EA5" w:rsidRDefault="00745EA5" w:rsidP="00745EA5">
      <w:pPr>
        <w:pStyle w:val="ListParagraph"/>
        <w:spacing w:after="0"/>
        <w:ind w:left="0" w:firstLine="284"/>
        <w:jc w:val="both"/>
        <w:rPr>
          <w:rFonts w:ascii="Sylfaen" w:hAnsi="Sylfaen"/>
          <w:lang w:val="ka-GE"/>
        </w:rPr>
      </w:pPr>
    </w:p>
    <w:tbl>
      <w:tblPr>
        <w:tblpPr w:leftFromText="180" w:rightFromText="180" w:bottomFromText="200" w:vertAnchor="page" w:horzAnchor="margin" w:tblpXSpec="center" w:tblpY="2242"/>
        <w:tblW w:w="9876" w:type="dxa"/>
        <w:tblCellMar>
          <w:left w:w="0" w:type="dxa"/>
          <w:right w:w="0" w:type="dxa"/>
        </w:tblCellMar>
        <w:tblLook w:val="04A0"/>
      </w:tblPr>
      <w:tblGrid>
        <w:gridCol w:w="491"/>
        <w:gridCol w:w="1846"/>
        <w:gridCol w:w="1690"/>
        <w:gridCol w:w="1209"/>
        <w:gridCol w:w="1209"/>
        <w:gridCol w:w="1209"/>
        <w:gridCol w:w="1209"/>
        <w:gridCol w:w="1013"/>
      </w:tblGrid>
      <w:tr w:rsidR="00745EA5" w:rsidRPr="00360EE8" w:rsidTr="00FC5A2A">
        <w:trPr>
          <w:trHeight w:val="1139"/>
        </w:trPr>
        <w:tc>
          <w:tcPr>
            <w:tcW w:w="491"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tcPr>
          <w:p w:rsidR="00745EA5" w:rsidRPr="00AE4664" w:rsidRDefault="00745EA5" w:rsidP="00FC5A2A">
            <w:pPr>
              <w:jc w:val="center"/>
              <w:rPr>
                <w:rFonts w:ascii="Sylfaen" w:hAnsi="Sylfaen"/>
                <w:lang w:val="ka-GE"/>
              </w:rPr>
            </w:pPr>
          </w:p>
          <w:p w:rsidR="00745EA5" w:rsidRPr="00AE4664" w:rsidRDefault="00745EA5" w:rsidP="00FC5A2A">
            <w:pPr>
              <w:jc w:val="center"/>
              <w:rPr>
                <w:rFonts w:ascii="Sylfaen" w:hAnsi="Sylfaen"/>
                <w:lang w:val="ka-GE"/>
              </w:rPr>
            </w:pPr>
            <w:r>
              <w:rPr>
                <w:rFonts w:ascii="Sylfaen" w:hAnsi="Sylfaen"/>
                <w:b/>
                <w:bCs/>
                <w:lang w:val="ka-GE"/>
              </w:rPr>
              <w:t>N</w:t>
            </w:r>
          </w:p>
        </w:tc>
        <w:tc>
          <w:tcPr>
            <w:tcW w:w="1846"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rsidR="00745EA5" w:rsidRPr="00AE4664" w:rsidRDefault="00745EA5" w:rsidP="00FC5A2A">
            <w:pPr>
              <w:jc w:val="center"/>
              <w:rPr>
                <w:rFonts w:ascii="Sylfaen" w:hAnsi="Sylfaen"/>
                <w:sz w:val="20"/>
                <w:szCs w:val="20"/>
                <w:lang w:val="ka-GE"/>
              </w:rPr>
            </w:pPr>
            <w:r w:rsidRPr="00555B1E">
              <w:rPr>
                <w:rFonts w:ascii="Sylfaen" w:hAnsi="Sylfaen"/>
                <w:b/>
                <w:bCs/>
                <w:sz w:val="20"/>
                <w:szCs w:val="20"/>
                <w:lang w:val="ka-GE"/>
              </w:rPr>
              <w:t>დასახელება</w:t>
            </w:r>
          </w:p>
        </w:tc>
        <w:tc>
          <w:tcPr>
            <w:tcW w:w="1690"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rsidR="00745EA5" w:rsidRPr="00AE4664" w:rsidRDefault="00745EA5" w:rsidP="00FC5A2A">
            <w:pPr>
              <w:jc w:val="center"/>
              <w:rPr>
                <w:rFonts w:ascii="Sylfaen" w:hAnsi="Sylfaen"/>
                <w:sz w:val="20"/>
                <w:szCs w:val="20"/>
                <w:lang w:val="ka-GE"/>
              </w:rPr>
            </w:pPr>
            <w:r w:rsidRPr="00555B1E">
              <w:rPr>
                <w:rFonts w:ascii="Sylfaen" w:hAnsi="Sylfaen"/>
                <w:b/>
                <w:bCs/>
                <w:sz w:val="20"/>
                <w:szCs w:val="20"/>
                <w:lang w:val="ka-GE"/>
              </w:rPr>
              <w:t>დამტკიცებული ბიუჯეტი</w:t>
            </w:r>
          </w:p>
        </w:tc>
        <w:tc>
          <w:tcPr>
            <w:tcW w:w="1209"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rsidR="00745EA5" w:rsidRPr="00AE4664" w:rsidRDefault="00745EA5" w:rsidP="00FC5A2A">
            <w:pPr>
              <w:jc w:val="center"/>
              <w:rPr>
                <w:rFonts w:ascii="Sylfaen" w:hAnsi="Sylfaen"/>
                <w:sz w:val="20"/>
                <w:szCs w:val="20"/>
                <w:lang w:val="ka-GE"/>
              </w:rPr>
            </w:pPr>
            <w:r w:rsidRPr="00AE4664">
              <w:rPr>
                <w:rFonts w:ascii="Sylfaen" w:hAnsi="Sylfaen"/>
                <w:b/>
                <w:bCs/>
                <w:sz w:val="20"/>
                <w:szCs w:val="20"/>
                <w:lang w:val="ka-GE"/>
              </w:rPr>
              <w:t xml:space="preserve">I </w:t>
            </w:r>
            <w:r w:rsidRPr="00555B1E">
              <w:rPr>
                <w:rFonts w:ascii="Sylfaen" w:hAnsi="Sylfaen"/>
                <w:b/>
                <w:bCs/>
                <w:sz w:val="20"/>
                <w:szCs w:val="20"/>
                <w:lang w:val="ka-GE"/>
              </w:rPr>
              <w:t>ცვლილება</w:t>
            </w:r>
          </w:p>
        </w:tc>
        <w:tc>
          <w:tcPr>
            <w:tcW w:w="1209"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rsidR="00745EA5" w:rsidRPr="00AE4664" w:rsidRDefault="00745EA5" w:rsidP="00FC5A2A">
            <w:pPr>
              <w:jc w:val="center"/>
              <w:rPr>
                <w:rFonts w:ascii="Sylfaen" w:hAnsi="Sylfaen"/>
                <w:sz w:val="20"/>
                <w:szCs w:val="20"/>
                <w:lang w:val="ka-GE"/>
              </w:rPr>
            </w:pPr>
            <w:r w:rsidRPr="00AE4664">
              <w:rPr>
                <w:rFonts w:ascii="Sylfaen" w:hAnsi="Sylfaen"/>
                <w:b/>
                <w:bCs/>
                <w:sz w:val="20"/>
                <w:szCs w:val="20"/>
                <w:lang w:val="ka-GE"/>
              </w:rPr>
              <w:t xml:space="preserve">II </w:t>
            </w:r>
            <w:r w:rsidRPr="00555B1E">
              <w:rPr>
                <w:rFonts w:ascii="Sylfaen" w:hAnsi="Sylfaen"/>
                <w:b/>
                <w:bCs/>
                <w:sz w:val="20"/>
                <w:szCs w:val="20"/>
                <w:lang w:val="ka-GE"/>
              </w:rPr>
              <w:t>ცვლილება</w:t>
            </w:r>
          </w:p>
        </w:tc>
        <w:tc>
          <w:tcPr>
            <w:tcW w:w="1209"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rsidR="00745EA5" w:rsidRPr="00AE4664" w:rsidRDefault="00745EA5" w:rsidP="00FC5A2A">
            <w:pPr>
              <w:jc w:val="center"/>
              <w:rPr>
                <w:rFonts w:ascii="Sylfaen" w:hAnsi="Sylfaen"/>
                <w:sz w:val="20"/>
                <w:szCs w:val="20"/>
                <w:lang w:val="ka-GE"/>
              </w:rPr>
            </w:pPr>
            <w:r w:rsidRPr="00AE4664">
              <w:rPr>
                <w:rFonts w:ascii="Sylfaen" w:hAnsi="Sylfaen"/>
                <w:b/>
                <w:bCs/>
                <w:sz w:val="20"/>
                <w:szCs w:val="20"/>
                <w:lang w:val="ka-GE"/>
              </w:rPr>
              <w:t xml:space="preserve">III </w:t>
            </w:r>
            <w:r w:rsidRPr="00555B1E">
              <w:rPr>
                <w:rFonts w:ascii="Sylfaen" w:hAnsi="Sylfaen"/>
                <w:b/>
                <w:bCs/>
                <w:sz w:val="20"/>
                <w:szCs w:val="20"/>
                <w:lang w:val="ka-GE"/>
              </w:rPr>
              <w:t>ცვლილება</w:t>
            </w:r>
          </w:p>
        </w:tc>
        <w:tc>
          <w:tcPr>
            <w:tcW w:w="1209" w:type="dxa"/>
            <w:tcBorders>
              <w:top w:val="single" w:sz="8" w:space="0" w:color="FFFFFF"/>
              <w:left w:val="single" w:sz="8" w:space="0" w:color="FFFFFF"/>
              <w:bottom w:val="single" w:sz="24" w:space="0" w:color="FFFFFF"/>
              <w:right w:val="single" w:sz="8" w:space="0" w:color="FFFFFF"/>
            </w:tcBorders>
            <w:shd w:val="clear" w:color="auto" w:fill="5B9BD5"/>
            <w:tcMar>
              <w:top w:w="15" w:type="dxa"/>
              <w:left w:w="108" w:type="dxa"/>
              <w:bottom w:w="0" w:type="dxa"/>
              <w:right w:w="108" w:type="dxa"/>
            </w:tcMar>
            <w:vAlign w:val="center"/>
            <w:hideMark/>
          </w:tcPr>
          <w:p w:rsidR="00745EA5" w:rsidRPr="00AE4664" w:rsidRDefault="00745EA5" w:rsidP="00FC5A2A">
            <w:pPr>
              <w:jc w:val="center"/>
              <w:rPr>
                <w:rFonts w:ascii="Sylfaen" w:hAnsi="Sylfaen"/>
                <w:sz w:val="20"/>
                <w:szCs w:val="20"/>
                <w:lang w:val="ka-GE"/>
              </w:rPr>
            </w:pPr>
            <w:r w:rsidRPr="00AE4664">
              <w:rPr>
                <w:rFonts w:ascii="Sylfaen" w:hAnsi="Sylfaen"/>
                <w:b/>
                <w:bCs/>
                <w:sz w:val="20"/>
                <w:szCs w:val="20"/>
                <w:lang w:val="ka-GE"/>
              </w:rPr>
              <w:t xml:space="preserve">IV </w:t>
            </w:r>
            <w:r w:rsidRPr="00555B1E">
              <w:rPr>
                <w:rFonts w:ascii="Sylfaen" w:hAnsi="Sylfaen"/>
                <w:b/>
                <w:bCs/>
                <w:sz w:val="20"/>
                <w:szCs w:val="20"/>
                <w:lang w:val="ka-GE"/>
              </w:rPr>
              <w:t>ცვლილება</w:t>
            </w:r>
          </w:p>
        </w:tc>
        <w:tc>
          <w:tcPr>
            <w:tcW w:w="1013" w:type="dxa"/>
            <w:tcBorders>
              <w:top w:val="single" w:sz="8" w:space="0" w:color="FFFFFF"/>
              <w:left w:val="single" w:sz="8" w:space="0" w:color="FFFFFF"/>
              <w:bottom w:val="single" w:sz="24" w:space="0" w:color="FFFFFF"/>
              <w:right w:val="single" w:sz="8" w:space="0" w:color="FFFFFF"/>
            </w:tcBorders>
            <w:shd w:val="clear" w:color="auto" w:fill="5B9BD5"/>
            <w:vAlign w:val="center"/>
          </w:tcPr>
          <w:p w:rsidR="00745EA5" w:rsidRPr="00AE4664" w:rsidRDefault="00745EA5" w:rsidP="00FC5A2A">
            <w:pPr>
              <w:jc w:val="center"/>
              <w:rPr>
                <w:rFonts w:ascii="Sylfaen" w:hAnsi="Sylfaen"/>
                <w:sz w:val="20"/>
                <w:szCs w:val="20"/>
                <w:lang w:val="ka-GE"/>
              </w:rPr>
            </w:pPr>
            <w:r w:rsidRPr="00AE4664">
              <w:rPr>
                <w:rFonts w:ascii="Sylfaen" w:hAnsi="Sylfaen"/>
                <w:b/>
                <w:bCs/>
                <w:sz w:val="20"/>
                <w:szCs w:val="20"/>
                <w:lang w:val="ka-GE"/>
              </w:rPr>
              <w:t xml:space="preserve">V </w:t>
            </w:r>
            <w:r w:rsidRPr="00555B1E">
              <w:rPr>
                <w:rFonts w:ascii="Sylfaen" w:hAnsi="Sylfaen"/>
                <w:b/>
                <w:bCs/>
                <w:sz w:val="20"/>
                <w:szCs w:val="20"/>
                <w:lang w:val="ka-GE"/>
              </w:rPr>
              <w:t>ცვლილება</w:t>
            </w:r>
          </w:p>
        </w:tc>
      </w:tr>
      <w:tr w:rsidR="00745EA5" w:rsidTr="00FC5A2A">
        <w:trPr>
          <w:trHeight w:val="536"/>
        </w:trPr>
        <w:tc>
          <w:tcPr>
            <w:tcW w:w="491" w:type="dxa"/>
            <w:tcBorders>
              <w:top w:val="single" w:sz="24"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rsidR="00745EA5" w:rsidRPr="00AE4664" w:rsidRDefault="00745EA5" w:rsidP="00FC5A2A">
            <w:pPr>
              <w:jc w:val="center"/>
              <w:rPr>
                <w:rFonts w:ascii="Sylfaen" w:hAnsi="Sylfaen"/>
                <w:lang w:val="ka-GE"/>
              </w:rPr>
            </w:pPr>
            <w:r>
              <w:rPr>
                <w:rFonts w:ascii="Sylfaen" w:hAnsi="Sylfaen"/>
                <w:b/>
                <w:bCs/>
                <w:lang w:val="ka-GE"/>
              </w:rPr>
              <w:t>1.</w:t>
            </w:r>
          </w:p>
        </w:tc>
        <w:tc>
          <w:tcPr>
            <w:tcW w:w="1846"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AE4664" w:rsidRDefault="00745EA5" w:rsidP="00FC5A2A">
            <w:pPr>
              <w:jc w:val="center"/>
              <w:rPr>
                <w:rFonts w:ascii="Sylfaen" w:hAnsi="Sylfaen"/>
                <w:sz w:val="20"/>
                <w:szCs w:val="20"/>
                <w:lang w:val="ka-GE"/>
              </w:rPr>
            </w:pPr>
            <w:r w:rsidRPr="00555B1E">
              <w:rPr>
                <w:rFonts w:ascii="Sylfaen" w:hAnsi="Sylfaen"/>
                <w:sz w:val="20"/>
                <w:szCs w:val="20"/>
                <w:lang w:val="ka-GE"/>
              </w:rPr>
              <w:t>ბიუჯეტი (გადასახდელები)</w:t>
            </w:r>
          </w:p>
        </w:tc>
        <w:tc>
          <w:tcPr>
            <w:tcW w:w="1690"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18 000 509</w:t>
            </w:r>
          </w:p>
        </w:tc>
        <w:tc>
          <w:tcPr>
            <w:tcW w:w="120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lang w:val="ka-GE"/>
              </w:rPr>
            </w:pPr>
            <w:r w:rsidRPr="00555B1E">
              <w:rPr>
                <w:rFonts w:ascii="Sylfaen" w:hAnsi="Sylfaen"/>
                <w:sz w:val="20"/>
                <w:szCs w:val="20"/>
                <w:lang w:val="ka-GE"/>
              </w:rPr>
              <w:t>18 000 509</w:t>
            </w:r>
          </w:p>
        </w:tc>
        <w:tc>
          <w:tcPr>
            <w:tcW w:w="120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lang w:val="ka-GE"/>
              </w:rPr>
            </w:pPr>
            <w:r w:rsidRPr="00555B1E">
              <w:rPr>
                <w:rFonts w:ascii="Sylfaen" w:hAnsi="Sylfaen"/>
                <w:sz w:val="20"/>
                <w:szCs w:val="20"/>
                <w:lang w:val="ka-GE"/>
              </w:rPr>
              <w:t>18 000 509</w:t>
            </w:r>
          </w:p>
        </w:tc>
        <w:tc>
          <w:tcPr>
            <w:tcW w:w="120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 xml:space="preserve">19 447 969 </w:t>
            </w:r>
          </w:p>
        </w:tc>
        <w:tc>
          <w:tcPr>
            <w:tcW w:w="1209" w:type="dxa"/>
            <w:tcBorders>
              <w:top w:val="single" w:sz="24"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Pr>
                <w:rFonts w:ascii="Sylfaen" w:hAnsi="Sylfaen"/>
                <w:sz w:val="20"/>
                <w:szCs w:val="20"/>
                <w:lang w:val="ka-GE"/>
              </w:rPr>
              <w:t>19632969</w:t>
            </w:r>
          </w:p>
        </w:tc>
        <w:tc>
          <w:tcPr>
            <w:tcW w:w="1013" w:type="dxa"/>
            <w:tcBorders>
              <w:top w:val="single" w:sz="24" w:space="0" w:color="FFFFFF"/>
              <w:left w:val="single" w:sz="8" w:space="0" w:color="FFFFFF"/>
              <w:bottom w:val="single" w:sz="8" w:space="0" w:color="FFFFFF"/>
              <w:right w:val="single" w:sz="8" w:space="0" w:color="FFFFFF"/>
            </w:tcBorders>
            <w:shd w:val="clear" w:color="auto" w:fill="D2DEEF"/>
            <w:vAlign w:val="center"/>
          </w:tcPr>
          <w:p w:rsidR="00745EA5" w:rsidRPr="00555B1E" w:rsidRDefault="00745EA5" w:rsidP="00FC5A2A">
            <w:pPr>
              <w:jc w:val="center"/>
              <w:rPr>
                <w:rFonts w:ascii="Sylfaen" w:hAnsi="Sylfaen"/>
                <w:sz w:val="20"/>
                <w:szCs w:val="20"/>
              </w:rPr>
            </w:pPr>
            <w:r>
              <w:rPr>
                <w:rFonts w:ascii="Sylfaen" w:hAnsi="Sylfaen"/>
                <w:sz w:val="20"/>
                <w:szCs w:val="20"/>
                <w:lang w:val="ka-GE"/>
              </w:rPr>
              <w:t>19843369</w:t>
            </w:r>
          </w:p>
        </w:tc>
      </w:tr>
      <w:tr w:rsidR="00745EA5" w:rsidTr="00FC5A2A">
        <w:trPr>
          <w:trHeight w:val="560"/>
        </w:trPr>
        <w:tc>
          <w:tcPr>
            <w:tcW w:w="491"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rsidR="00745EA5" w:rsidRDefault="00745EA5" w:rsidP="00FC5A2A">
            <w:pPr>
              <w:jc w:val="center"/>
              <w:rPr>
                <w:rFonts w:ascii="Sylfaen" w:hAnsi="Sylfaen"/>
              </w:rPr>
            </w:pPr>
            <w:r>
              <w:rPr>
                <w:rFonts w:ascii="Sylfaen" w:hAnsi="Sylfaen"/>
                <w:b/>
                <w:bCs/>
                <w:lang w:val="ka-GE"/>
              </w:rPr>
              <w:t>2.</w:t>
            </w:r>
          </w:p>
        </w:tc>
        <w:tc>
          <w:tcPr>
            <w:tcW w:w="184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შემოსავლები</w:t>
            </w:r>
          </w:p>
        </w:tc>
        <w:tc>
          <w:tcPr>
            <w:tcW w:w="169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16 530 00</w:t>
            </w:r>
            <w:r w:rsidR="001D0D8B">
              <w:rPr>
                <w:rFonts w:ascii="Sylfaen" w:hAnsi="Sylfaen"/>
                <w:sz w:val="20"/>
                <w:szCs w:val="20"/>
                <w:lang w:val="ka-GE"/>
              </w:rPr>
              <w:t>0</w:t>
            </w:r>
          </w:p>
        </w:tc>
        <w:tc>
          <w:tcPr>
            <w:tcW w:w="12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rPr>
              <w:t>16 530 000</w:t>
            </w:r>
          </w:p>
        </w:tc>
        <w:tc>
          <w:tcPr>
            <w:tcW w:w="12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rPr>
              <w:t>16 530 000</w:t>
            </w:r>
          </w:p>
        </w:tc>
        <w:tc>
          <w:tcPr>
            <w:tcW w:w="12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cs="Helvetica"/>
                <w:b/>
                <w:bCs/>
                <w:color w:val="333333"/>
                <w:sz w:val="20"/>
                <w:szCs w:val="20"/>
                <w:shd w:val="clear" w:color="auto" w:fill="EAEAEA"/>
              </w:rPr>
            </w:pPr>
            <w:r w:rsidRPr="00555B1E">
              <w:rPr>
                <w:rFonts w:ascii="Sylfaen" w:hAnsi="Sylfaen" w:cs="Helvetica"/>
                <w:b/>
                <w:bCs/>
                <w:color w:val="333333"/>
                <w:sz w:val="20"/>
                <w:szCs w:val="20"/>
                <w:shd w:val="clear" w:color="auto" w:fill="EAEAEA"/>
              </w:rPr>
              <w:t>17 977 460</w:t>
            </w:r>
          </w:p>
          <w:p w:rsidR="00745EA5" w:rsidRPr="00555B1E" w:rsidRDefault="00745EA5" w:rsidP="00FC5A2A">
            <w:pPr>
              <w:jc w:val="center"/>
              <w:rPr>
                <w:rFonts w:ascii="Sylfaen" w:hAnsi="Sylfaen"/>
                <w:sz w:val="20"/>
                <w:szCs w:val="20"/>
              </w:rPr>
            </w:pPr>
            <w:r w:rsidRPr="00555B1E">
              <w:rPr>
                <w:rFonts w:ascii="Sylfaen" w:hAnsi="Sylfaen" w:cs="Helvetica"/>
                <w:b/>
                <w:bCs/>
                <w:color w:val="333333"/>
                <w:sz w:val="20"/>
                <w:szCs w:val="20"/>
                <w:shd w:val="clear" w:color="auto" w:fill="EAEAEA"/>
              </w:rPr>
              <w:t>1 447 460</w:t>
            </w:r>
          </w:p>
        </w:tc>
        <w:tc>
          <w:tcPr>
            <w:tcW w:w="12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cs="Helvetica"/>
                <w:b/>
                <w:bCs/>
                <w:color w:val="333333"/>
                <w:sz w:val="20"/>
                <w:szCs w:val="20"/>
                <w:shd w:val="clear" w:color="auto" w:fill="EAEAEA"/>
              </w:rPr>
            </w:pPr>
            <w:r w:rsidRPr="00555B1E">
              <w:rPr>
                <w:rFonts w:ascii="Sylfaen" w:hAnsi="Sylfaen" w:cs="Helvetica"/>
                <w:b/>
                <w:bCs/>
                <w:color w:val="333333"/>
                <w:sz w:val="20"/>
                <w:szCs w:val="20"/>
                <w:shd w:val="clear" w:color="auto" w:fill="EAEAEA"/>
              </w:rPr>
              <w:t>18162460</w:t>
            </w:r>
          </w:p>
          <w:p w:rsidR="00745EA5" w:rsidRPr="00555B1E" w:rsidRDefault="00745EA5" w:rsidP="00FC5A2A">
            <w:pPr>
              <w:jc w:val="center"/>
              <w:rPr>
                <w:rFonts w:ascii="Sylfaen" w:hAnsi="Sylfaen"/>
                <w:sz w:val="20"/>
                <w:szCs w:val="20"/>
              </w:rPr>
            </w:pPr>
            <w:r w:rsidRPr="00555B1E">
              <w:rPr>
                <w:rFonts w:ascii="Sylfaen" w:hAnsi="Sylfaen" w:cs="Helvetica"/>
                <w:b/>
                <w:bCs/>
                <w:color w:val="333333"/>
                <w:sz w:val="20"/>
                <w:szCs w:val="20"/>
                <w:shd w:val="clear" w:color="auto" w:fill="EAEAEA"/>
              </w:rPr>
              <w:t>185 000</w:t>
            </w:r>
          </w:p>
        </w:tc>
        <w:tc>
          <w:tcPr>
            <w:tcW w:w="1013"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745EA5" w:rsidRPr="007725B8" w:rsidRDefault="00745EA5" w:rsidP="00FC5A2A">
            <w:pPr>
              <w:jc w:val="center"/>
              <w:rPr>
                <w:rFonts w:ascii="Sylfaen" w:hAnsi="Sylfaen" w:cs="Helvetica"/>
                <w:b/>
                <w:bCs/>
                <w:color w:val="333333"/>
                <w:sz w:val="20"/>
                <w:szCs w:val="20"/>
                <w:shd w:val="clear" w:color="auto" w:fill="EAEAEA"/>
                <w:lang w:val="ka-GE"/>
              </w:rPr>
            </w:pPr>
            <w:r>
              <w:rPr>
                <w:rFonts w:ascii="Sylfaen" w:hAnsi="Sylfaen" w:cs="Helvetica"/>
                <w:b/>
                <w:bCs/>
                <w:color w:val="333333"/>
                <w:sz w:val="20"/>
                <w:szCs w:val="20"/>
                <w:shd w:val="clear" w:color="auto" w:fill="EAEAEA"/>
                <w:lang w:val="ka-GE"/>
              </w:rPr>
              <w:t>18316460</w:t>
            </w:r>
          </w:p>
          <w:p w:rsidR="00745EA5" w:rsidRPr="00555B1E" w:rsidRDefault="00745EA5" w:rsidP="00FC5A2A">
            <w:pPr>
              <w:jc w:val="center"/>
              <w:rPr>
                <w:rFonts w:ascii="Sylfaen" w:hAnsi="Sylfaen"/>
                <w:sz w:val="20"/>
                <w:szCs w:val="20"/>
              </w:rPr>
            </w:pPr>
            <w:r>
              <w:rPr>
                <w:rFonts w:ascii="Sylfaen" w:hAnsi="Sylfaen" w:cs="Helvetica"/>
                <w:b/>
                <w:bCs/>
                <w:color w:val="333333"/>
                <w:sz w:val="20"/>
                <w:szCs w:val="20"/>
                <w:shd w:val="clear" w:color="auto" w:fill="EAEAEA"/>
                <w:lang w:val="ka-GE"/>
              </w:rPr>
              <w:t>154</w:t>
            </w:r>
            <w:r w:rsidRPr="00555B1E">
              <w:rPr>
                <w:rFonts w:ascii="Sylfaen" w:hAnsi="Sylfaen" w:cs="Helvetica"/>
                <w:b/>
                <w:bCs/>
                <w:color w:val="333333"/>
                <w:sz w:val="20"/>
                <w:szCs w:val="20"/>
                <w:shd w:val="clear" w:color="auto" w:fill="EAEAEA"/>
              </w:rPr>
              <w:t xml:space="preserve"> 000</w:t>
            </w:r>
          </w:p>
        </w:tc>
      </w:tr>
      <w:tr w:rsidR="00745EA5" w:rsidTr="00FC5A2A">
        <w:trPr>
          <w:trHeight w:val="1105"/>
        </w:trPr>
        <w:tc>
          <w:tcPr>
            <w:tcW w:w="491"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rsidR="00745EA5" w:rsidRDefault="00745EA5" w:rsidP="00FC5A2A">
            <w:pPr>
              <w:jc w:val="center"/>
              <w:rPr>
                <w:rFonts w:ascii="Sylfaen" w:hAnsi="Sylfaen"/>
              </w:rPr>
            </w:pPr>
            <w:r>
              <w:rPr>
                <w:rFonts w:ascii="Sylfaen" w:hAnsi="Sylfaen"/>
                <w:lang w:val="ka-GE"/>
              </w:rPr>
              <w:t>2.1</w:t>
            </w:r>
          </w:p>
        </w:tc>
        <w:tc>
          <w:tcPr>
            <w:tcW w:w="184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საშემოსავლო გადასახადი</w:t>
            </w:r>
          </w:p>
        </w:tc>
        <w:tc>
          <w:tcPr>
            <w:tcW w:w="169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8 200 000</w:t>
            </w:r>
          </w:p>
        </w:tc>
        <w:tc>
          <w:tcPr>
            <w:tcW w:w="12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rPr>
              <w:t>8 200 000</w:t>
            </w:r>
          </w:p>
        </w:tc>
        <w:tc>
          <w:tcPr>
            <w:tcW w:w="12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rPr>
              <w:t>8 200 000</w:t>
            </w:r>
          </w:p>
        </w:tc>
        <w:tc>
          <w:tcPr>
            <w:tcW w:w="12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b/>
                <w:sz w:val="20"/>
                <w:szCs w:val="20"/>
              </w:rPr>
            </w:pPr>
            <w:r w:rsidRPr="00555B1E">
              <w:rPr>
                <w:rFonts w:ascii="Sylfaen" w:hAnsi="Sylfaen"/>
                <w:b/>
                <w:sz w:val="20"/>
                <w:szCs w:val="20"/>
              </w:rPr>
              <w:t>8 677 460</w:t>
            </w:r>
          </w:p>
          <w:p w:rsidR="00745EA5" w:rsidRPr="00555B1E" w:rsidRDefault="00745EA5" w:rsidP="00FC5A2A">
            <w:pPr>
              <w:jc w:val="center"/>
              <w:rPr>
                <w:rFonts w:ascii="Sylfaen" w:hAnsi="Sylfaen"/>
                <w:sz w:val="20"/>
                <w:szCs w:val="20"/>
              </w:rPr>
            </w:pPr>
            <w:r w:rsidRPr="00555B1E">
              <w:rPr>
                <w:rFonts w:ascii="Sylfaen" w:hAnsi="Sylfaen"/>
                <w:b/>
                <w:sz w:val="20"/>
                <w:szCs w:val="20"/>
              </w:rPr>
              <w:t>477 460</w:t>
            </w:r>
          </w:p>
        </w:tc>
        <w:tc>
          <w:tcPr>
            <w:tcW w:w="12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rPr>
              <w:t>8 677 460</w:t>
            </w:r>
          </w:p>
        </w:tc>
        <w:tc>
          <w:tcPr>
            <w:tcW w:w="1013" w:type="dxa"/>
            <w:tcBorders>
              <w:top w:val="single" w:sz="8" w:space="0" w:color="FFFFFF"/>
              <w:left w:val="single" w:sz="8" w:space="0" w:color="FFFFFF"/>
              <w:bottom w:val="single" w:sz="8" w:space="0" w:color="FFFFFF"/>
              <w:right w:val="single" w:sz="8" w:space="0" w:color="FFFFFF"/>
            </w:tcBorders>
            <w:shd w:val="clear" w:color="auto" w:fill="D2DEEF"/>
            <w:vAlign w:val="center"/>
          </w:tcPr>
          <w:p w:rsidR="00745EA5" w:rsidRPr="007725B8" w:rsidRDefault="00745EA5" w:rsidP="00FC5A2A">
            <w:pPr>
              <w:jc w:val="center"/>
              <w:rPr>
                <w:rFonts w:ascii="Sylfaen" w:hAnsi="Sylfaen"/>
                <w:b/>
                <w:sz w:val="20"/>
                <w:szCs w:val="20"/>
              </w:rPr>
            </w:pPr>
            <w:r w:rsidRPr="007725B8">
              <w:rPr>
                <w:rFonts w:ascii="Sylfaen" w:hAnsi="Sylfaen"/>
                <w:b/>
                <w:sz w:val="20"/>
                <w:szCs w:val="20"/>
              </w:rPr>
              <w:t xml:space="preserve">8 </w:t>
            </w:r>
            <w:r w:rsidRPr="007725B8">
              <w:rPr>
                <w:rFonts w:ascii="Sylfaen" w:hAnsi="Sylfaen"/>
                <w:b/>
                <w:sz w:val="20"/>
                <w:szCs w:val="20"/>
                <w:lang w:val="ka-GE"/>
              </w:rPr>
              <w:t>831</w:t>
            </w:r>
            <w:r w:rsidRPr="007725B8">
              <w:rPr>
                <w:rFonts w:ascii="Sylfaen" w:hAnsi="Sylfaen"/>
                <w:b/>
                <w:sz w:val="20"/>
                <w:szCs w:val="20"/>
              </w:rPr>
              <w:t xml:space="preserve"> 460</w:t>
            </w:r>
          </w:p>
          <w:p w:rsidR="00745EA5" w:rsidRPr="007725B8" w:rsidRDefault="00745EA5" w:rsidP="00FC5A2A">
            <w:pPr>
              <w:jc w:val="center"/>
              <w:rPr>
                <w:rFonts w:ascii="Sylfaen" w:hAnsi="Sylfaen"/>
                <w:sz w:val="20"/>
                <w:szCs w:val="20"/>
                <w:lang w:val="ka-GE"/>
              </w:rPr>
            </w:pPr>
            <w:r w:rsidRPr="007725B8">
              <w:rPr>
                <w:rFonts w:ascii="Sylfaen" w:hAnsi="Sylfaen"/>
                <w:b/>
                <w:sz w:val="20"/>
                <w:szCs w:val="20"/>
                <w:lang w:val="ka-GE"/>
              </w:rPr>
              <w:t>154 000</w:t>
            </w:r>
          </w:p>
        </w:tc>
      </w:tr>
      <w:tr w:rsidR="00745EA5" w:rsidTr="00FC5A2A">
        <w:trPr>
          <w:trHeight w:val="536"/>
        </w:trPr>
        <w:tc>
          <w:tcPr>
            <w:tcW w:w="491"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rsidR="00745EA5" w:rsidRDefault="00745EA5" w:rsidP="00FC5A2A">
            <w:pPr>
              <w:jc w:val="center"/>
              <w:rPr>
                <w:rFonts w:ascii="Sylfaen" w:hAnsi="Sylfaen"/>
              </w:rPr>
            </w:pPr>
            <w:r>
              <w:rPr>
                <w:rFonts w:ascii="Sylfaen" w:hAnsi="Sylfaen"/>
                <w:lang w:val="ka-GE"/>
              </w:rPr>
              <w:t>2.2</w:t>
            </w:r>
          </w:p>
        </w:tc>
        <w:tc>
          <w:tcPr>
            <w:tcW w:w="184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სხვა შემოსავლები</w:t>
            </w:r>
          </w:p>
        </w:tc>
        <w:tc>
          <w:tcPr>
            <w:tcW w:w="169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330 000</w:t>
            </w:r>
          </w:p>
        </w:tc>
        <w:tc>
          <w:tcPr>
            <w:tcW w:w="12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330 000</w:t>
            </w:r>
          </w:p>
        </w:tc>
        <w:tc>
          <w:tcPr>
            <w:tcW w:w="12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330 000</w:t>
            </w:r>
          </w:p>
        </w:tc>
        <w:tc>
          <w:tcPr>
            <w:tcW w:w="12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b/>
                <w:sz w:val="20"/>
                <w:szCs w:val="20"/>
              </w:rPr>
            </w:pPr>
            <w:r w:rsidRPr="00555B1E">
              <w:rPr>
                <w:rFonts w:ascii="Sylfaen" w:hAnsi="Sylfaen"/>
                <w:b/>
                <w:sz w:val="20"/>
                <w:szCs w:val="20"/>
              </w:rPr>
              <w:t>300 000</w:t>
            </w:r>
          </w:p>
          <w:p w:rsidR="00745EA5" w:rsidRPr="00555B1E" w:rsidRDefault="00745EA5" w:rsidP="00FC5A2A">
            <w:pPr>
              <w:jc w:val="center"/>
              <w:rPr>
                <w:rFonts w:ascii="Sylfaen" w:hAnsi="Sylfaen"/>
                <w:sz w:val="20"/>
                <w:szCs w:val="20"/>
              </w:rPr>
            </w:pPr>
            <w:r w:rsidRPr="00555B1E">
              <w:rPr>
                <w:rFonts w:ascii="Sylfaen" w:hAnsi="Sylfaen"/>
                <w:b/>
                <w:sz w:val="20"/>
                <w:szCs w:val="20"/>
              </w:rPr>
              <w:t>-30 000</w:t>
            </w:r>
          </w:p>
        </w:tc>
        <w:tc>
          <w:tcPr>
            <w:tcW w:w="12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300 000</w:t>
            </w:r>
          </w:p>
        </w:tc>
        <w:tc>
          <w:tcPr>
            <w:tcW w:w="1013"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300 000</w:t>
            </w:r>
          </w:p>
        </w:tc>
      </w:tr>
      <w:tr w:rsidR="00745EA5" w:rsidTr="00FC5A2A">
        <w:trPr>
          <w:trHeight w:val="706"/>
        </w:trPr>
        <w:tc>
          <w:tcPr>
            <w:tcW w:w="491"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rsidR="00745EA5" w:rsidRDefault="00745EA5" w:rsidP="00FC5A2A">
            <w:pPr>
              <w:jc w:val="center"/>
              <w:rPr>
                <w:rFonts w:ascii="Sylfaen" w:hAnsi="Sylfaen"/>
              </w:rPr>
            </w:pPr>
            <w:r>
              <w:rPr>
                <w:rFonts w:ascii="Sylfaen" w:hAnsi="Sylfaen"/>
                <w:lang w:val="ka-GE"/>
              </w:rPr>
              <w:t>2.3</w:t>
            </w:r>
          </w:p>
        </w:tc>
        <w:tc>
          <w:tcPr>
            <w:tcW w:w="184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სპეციალური ტრანსფერი</w:t>
            </w:r>
          </w:p>
        </w:tc>
        <w:tc>
          <w:tcPr>
            <w:tcW w:w="169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8 000 000</w:t>
            </w:r>
          </w:p>
        </w:tc>
        <w:tc>
          <w:tcPr>
            <w:tcW w:w="12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8 000 000</w:t>
            </w:r>
          </w:p>
        </w:tc>
        <w:tc>
          <w:tcPr>
            <w:tcW w:w="12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8 000 000</w:t>
            </w:r>
          </w:p>
        </w:tc>
        <w:tc>
          <w:tcPr>
            <w:tcW w:w="12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b/>
                <w:sz w:val="20"/>
                <w:szCs w:val="20"/>
              </w:rPr>
            </w:pPr>
            <w:r w:rsidRPr="00555B1E">
              <w:rPr>
                <w:rFonts w:ascii="Sylfaen" w:hAnsi="Sylfaen"/>
                <w:b/>
                <w:sz w:val="20"/>
                <w:szCs w:val="20"/>
              </w:rPr>
              <w:t>9 000 000</w:t>
            </w:r>
          </w:p>
          <w:p w:rsidR="00745EA5" w:rsidRPr="00555B1E" w:rsidRDefault="00745EA5" w:rsidP="00FC5A2A">
            <w:pPr>
              <w:jc w:val="center"/>
              <w:rPr>
                <w:rFonts w:ascii="Sylfaen" w:hAnsi="Sylfaen"/>
                <w:sz w:val="20"/>
                <w:szCs w:val="20"/>
              </w:rPr>
            </w:pPr>
            <w:r w:rsidRPr="00555B1E">
              <w:rPr>
                <w:rFonts w:ascii="Sylfaen" w:hAnsi="Sylfaen"/>
                <w:b/>
                <w:sz w:val="20"/>
                <w:szCs w:val="20"/>
              </w:rPr>
              <w:t>1 000 000</w:t>
            </w:r>
          </w:p>
        </w:tc>
        <w:tc>
          <w:tcPr>
            <w:tcW w:w="12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b/>
                <w:sz w:val="20"/>
                <w:szCs w:val="20"/>
              </w:rPr>
            </w:pPr>
            <w:r w:rsidRPr="00555B1E">
              <w:rPr>
                <w:rFonts w:ascii="Sylfaen" w:hAnsi="Sylfaen"/>
                <w:b/>
                <w:sz w:val="20"/>
                <w:szCs w:val="20"/>
              </w:rPr>
              <w:t>9 185 000</w:t>
            </w:r>
          </w:p>
          <w:p w:rsidR="00745EA5" w:rsidRPr="00555B1E" w:rsidRDefault="00745EA5" w:rsidP="00FC5A2A">
            <w:pPr>
              <w:jc w:val="center"/>
              <w:rPr>
                <w:rFonts w:ascii="Sylfaen" w:hAnsi="Sylfaen"/>
                <w:sz w:val="20"/>
                <w:szCs w:val="20"/>
              </w:rPr>
            </w:pPr>
            <w:r w:rsidRPr="00555B1E">
              <w:rPr>
                <w:rFonts w:ascii="Sylfaen" w:hAnsi="Sylfaen"/>
                <w:b/>
                <w:sz w:val="20"/>
                <w:szCs w:val="20"/>
              </w:rPr>
              <w:t>185 000</w:t>
            </w:r>
          </w:p>
        </w:tc>
        <w:tc>
          <w:tcPr>
            <w:tcW w:w="1013" w:type="dxa"/>
            <w:tcBorders>
              <w:top w:val="single" w:sz="8" w:space="0" w:color="FFFFFF"/>
              <w:left w:val="single" w:sz="8" w:space="0" w:color="FFFFFF"/>
              <w:bottom w:val="single" w:sz="8" w:space="0" w:color="FFFFFF"/>
              <w:right w:val="single" w:sz="8" w:space="0" w:color="FFFFFF"/>
            </w:tcBorders>
            <w:shd w:val="clear" w:color="auto" w:fill="D2DEEF"/>
            <w:vAlign w:val="center"/>
          </w:tcPr>
          <w:p w:rsidR="00745EA5" w:rsidRPr="00555B1E" w:rsidRDefault="00745EA5" w:rsidP="00FC5A2A">
            <w:pPr>
              <w:jc w:val="center"/>
              <w:rPr>
                <w:rFonts w:ascii="Sylfaen" w:hAnsi="Sylfaen"/>
                <w:b/>
                <w:sz w:val="20"/>
                <w:szCs w:val="20"/>
              </w:rPr>
            </w:pPr>
            <w:r w:rsidRPr="00555B1E">
              <w:rPr>
                <w:rFonts w:ascii="Sylfaen" w:hAnsi="Sylfaen"/>
                <w:b/>
                <w:sz w:val="20"/>
                <w:szCs w:val="20"/>
              </w:rPr>
              <w:t>9 185 000</w:t>
            </w:r>
          </w:p>
          <w:p w:rsidR="00745EA5" w:rsidRPr="00555B1E" w:rsidRDefault="00745EA5" w:rsidP="00FC5A2A">
            <w:pPr>
              <w:jc w:val="center"/>
              <w:rPr>
                <w:rFonts w:ascii="Sylfaen" w:hAnsi="Sylfaen"/>
                <w:sz w:val="20"/>
                <w:szCs w:val="20"/>
              </w:rPr>
            </w:pPr>
          </w:p>
        </w:tc>
      </w:tr>
      <w:tr w:rsidR="00745EA5" w:rsidTr="00FC5A2A">
        <w:trPr>
          <w:trHeight w:val="630"/>
        </w:trPr>
        <w:tc>
          <w:tcPr>
            <w:tcW w:w="491"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rsidR="00745EA5" w:rsidRDefault="00745EA5" w:rsidP="00FC5A2A">
            <w:pPr>
              <w:rPr>
                <w:rFonts w:ascii="Sylfaen" w:hAnsi="Sylfaen"/>
              </w:rPr>
            </w:pPr>
          </w:p>
        </w:tc>
        <w:tc>
          <w:tcPr>
            <w:tcW w:w="184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ნაშთი 01.01.2020</w:t>
            </w:r>
          </w:p>
        </w:tc>
        <w:tc>
          <w:tcPr>
            <w:tcW w:w="169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1D0D8B" w:rsidP="00FC5A2A">
            <w:pPr>
              <w:jc w:val="center"/>
              <w:rPr>
                <w:rFonts w:ascii="Sylfaen" w:hAnsi="Sylfaen"/>
                <w:sz w:val="20"/>
                <w:szCs w:val="20"/>
              </w:rPr>
            </w:pPr>
            <w:r>
              <w:rPr>
                <w:rFonts w:ascii="Sylfaen" w:hAnsi="Sylfaen"/>
                <w:sz w:val="20"/>
                <w:szCs w:val="20"/>
                <w:lang w:val="ka-GE"/>
              </w:rPr>
              <w:t>1 614 304</w:t>
            </w:r>
          </w:p>
        </w:tc>
        <w:tc>
          <w:tcPr>
            <w:tcW w:w="12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1D0D8B" w:rsidP="00FC5A2A">
            <w:pPr>
              <w:jc w:val="center"/>
              <w:rPr>
                <w:rFonts w:ascii="Sylfaen" w:hAnsi="Sylfaen"/>
                <w:sz w:val="20"/>
                <w:szCs w:val="20"/>
              </w:rPr>
            </w:pPr>
            <w:r>
              <w:rPr>
                <w:rFonts w:ascii="Sylfaen" w:hAnsi="Sylfaen"/>
                <w:sz w:val="20"/>
                <w:szCs w:val="20"/>
                <w:lang w:val="ka-GE"/>
              </w:rPr>
              <w:t>1 614 304</w:t>
            </w:r>
          </w:p>
        </w:tc>
        <w:tc>
          <w:tcPr>
            <w:tcW w:w="12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1D0D8B" w:rsidP="00FC5A2A">
            <w:pPr>
              <w:jc w:val="center"/>
              <w:rPr>
                <w:rFonts w:ascii="Sylfaen" w:hAnsi="Sylfaen"/>
                <w:sz w:val="20"/>
                <w:szCs w:val="20"/>
              </w:rPr>
            </w:pPr>
            <w:r>
              <w:rPr>
                <w:rFonts w:ascii="Sylfaen" w:hAnsi="Sylfaen"/>
                <w:sz w:val="20"/>
                <w:szCs w:val="20"/>
                <w:lang w:val="ka-GE"/>
              </w:rPr>
              <w:t>1 614 304</w:t>
            </w:r>
          </w:p>
        </w:tc>
        <w:tc>
          <w:tcPr>
            <w:tcW w:w="12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1D0D8B" w:rsidP="00FC5A2A">
            <w:pPr>
              <w:jc w:val="center"/>
              <w:rPr>
                <w:rFonts w:ascii="Sylfaen" w:hAnsi="Sylfaen"/>
                <w:sz w:val="20"/>
                <w:szCs w:val="20"/>
              </w:rPr>
            </w:pPr>
            <w:r>
              <w:rPr>
                <w:rFonts w:ascii="Sylfaen" w:hAnsi="Sylfaen"/>
                <w:sz w:val="20"/>
                <w:szCs w:val="20"/>
                <w:lang w:val="ka-GE"/>
              </w:rPr>
              <w:t>1 614 304</w:t>
            </w:r>
          </w:p>
        </w:tc>
        <w:tc>
          <w:tcPr>
            <w:tcW w:w="12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1D0D8B" w:rsidP="00FC5A2A">
            <w:pPr>
              <w:jc w:val="center"/>
              <w:rPr>
                <w:rFonts w:ascii="Sylfaen" w:hAnsi="Sylfaen"/>
                <w:sz w:val="20"/>
                <w:szCs w:val="20"/>
              </w:rPr>
            </w:pPr>
            <w:r>
              <w:rPr>
                <w:rFonts w:ascii="Sylfaen" w:hAnsi="Sylfaen"/>
                <w:sz w:val="20"/>
                <w:szCs w:val="20"/>
                <w:lang w:val="ka-GE"/>
              </w:rPr>
              <w:t>1 614 304</w:t>
            </w:r>
          </w:p>
        </w:tc>
        <w:tc>
          <w:tcPr>
            <w:tcW w:w="1013" w:type="dxa"/>
            <w:tcBorders>
              <w:top w:val="single" w:sz="8" w:space="0" w:color="FFFFFF"/>
              <w:left w:val="single" w:sz="8" w:space="0" w:color="FFFFFF"/>
              <w:bottom w:val="single" w:sz="8" w:space="0" w:color="FFFFFF"/>
              <w:right w:val="single" w:sz="8" w:space="0" w:color="FFFFFF"/>
            </w:tcBorders>
            <w:shd w:val="clear" w:color="auto" w:fill="EAEFF7"/>
            <w:vAlign w:val="center"/>
          </w:tcPr>
          <w:p w:rsidR="00745EA5" w:rsidRPr="00555B1E" w:rsidRDefault="001D0D8B" w:rsidP="00FC5A2A">
            <w:pPr>
              <w:jc w:val="center"/>
              <w:rPr>
                <w:rFonts w:ascii="Sylfaen" w:hAnsi="Sylfaen"/>
                <w:sz w:val="20"/>
                <w:szCs w:val="20"/>
              </w:rPr>
            </w:pPr>
            <w:r>
              <w:rPr>
                <w:rFonts w:ascii="Sylfaen" w:hAnsi="Sylfaen"/>
                <w:sz w:val="20"/>
                <w:szCs w:val="20"/>
                <w:lang w:val="ka-GE"/>
              </w:rPr>
              <w:t>1 614 304</w:t>
            </w:r>
          </w:p>
        </w:tc>
      </w:tr>
      <w:tr w:rsidR="00745EA5" w:rsidTr="00FC5A2A">
        <w:trPr>
          <w:trHeight w:val="560"/>
        </w:trPr>
        <w:tc>
          <w:tcPr>
            <w:tcW w:w="491"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rsidR="00745EA5" w:rsidRDefault="00745EA5" w:rsidP="00FC5A2A">
            <w:pPr>
              <w:rPr>
                <w:rFonts w:ascii="Sylfaen" w:hAnsi="Sylfaen"/>
              </w:rPr>
            </w:pPr>
          </w:p>
        </w:tc>
        <w:tc>
          <w:tcPr>
            <w:tcW w:w="184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ცვლილებების დროს გამოყენებული ნაშთი</w:t>
            </w:r>
          </w:p>
        </w:tc>
        <w:tc>
          <w:tcPr>
            <w:tcW w:w="169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i/>
                <w:iCs/>
                <w:sz w:val="20"/>
                <w:szCs w:val="20"/>
                <w:lang w:val="ka-GE"/>
              </w:rPr>
              <w:t>-</w:t>
            </w:r>
          </w:p>
        </w:tc>
        <w:tc>
          <w:tcPr>
            <w:tcW w:w="12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rPr>
              <w:t>-</w:t>
            </w:r>
          </w:p>
        </w:tc>
        <w:tc>
          <w:tcPr>
            <w:tcW w:w="12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w:t>
            </w:r>
          </w:p>
        </w:tc>
        <w:tc>
          <w:tcPr>
            <w:tcW w:w="12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rPr>
              <w:t>-</w:t>
            </w:r>
          </w:p>
        </w:tc>
        <w:tc>
          <w:tcPr>
            <w:tcW w:w="12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rPr>
              <w:t>-</w:t>
            </w:r>
          </w:p>
        </w:tc>
        <w:tc>
          <w:tcPr>
            <w:tcW w:w="1013" w:type="dxa"/>
            <w:tcBorders>
              <w:top w:val="single" w:sz="8" w:space="0" w:color="FFFFFF"/>
              <w:left w:val="single" w:sz="8" w:space="0" w:color="FFFFFF"/>
              <w:bottom w:val="single" w:sz="8" w:space="0" w:color="FFFFFF"/>
              <w:right w:val="single" w:sz="8" w:space="0" w:color="FFFFFF"/>
            </w:tcBorders>
            <w:shd w:val="clear" w:color="auto" w:fill="D2DEEF"/>
          </w:tcPr>
          <w:p w:rsidR="00745EA5" w:rsidRDefault="00745EA5" w:rsidP="00FC5A2A">
            <w:pPr>
              <w:jc w:val="center"/>
              <w:rPr>
                <w:rFonts w:ascii="Sylfaen" w:hAnsi="Sylfaen"/>
                <w:sz w:val="20"/>
                <w:szCs w:val="20"/>
                <w:lang w:val="ka-GE"/>
              </w:rPr>
            </w:pPr>
          </w:p>
          <w:p w:rsidR="00745EA5" w:rsidRPr="007725B8" w:rsidRDefault="00745EA5" w:rsidP="00FC5A2A">
            <w:pPr>
              <w:jc w:val="center"/>
              <w:rPr>
                <w:rFonts w:ascii="Sylfaen" w:hAnsi="Sylfaen"/>
                <w:b/>
                <w:sz w:val="20"/>
                <w:szCs w:val="20"/>
                <w:lang w:val="ka-GE"/>
              </w:rPr>
            </w:pPr>
            <w:r w:rsidRPr="007725B8">
              <w:rPr>
                <w:rFonts w:ascii="Sylfaen" w:hAnsi="Sylfaen"/>
                <w:b/>
                <w:sz w:val="20"/>
                <w:szCs w:val="20"/>
                <w:lang w:val="ka-GE"/>
              </w:rPr>
              <w:t>56 400</w:t>
            </w:r>
          </w:p>
        </w:tc>
      </w:tr>
      <w:tr w:rsidR="00745EA5" w:rsidTr="00FC5A2A">
        <w:trPr>
          <w:trHeight w:val="690"/>
        </w:trPr>
        <w:tc>
          <w:tcPr>
            <w:tcW w:w="491"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rsidR="00745EA5" w:rsidRDefault="00745EA5" w:rsidP="00FC5A2A">
            <w:pPr>
              <w:jc w:val="center"/>
              <w:rPr>
                <w:rFonts w:ascii="Sylfaen" w:hAnsi="Sylfaen"/>
              </w:rPr>
            </w:pPr>
            <w:r>
              <w:rPr>
                <w:rFonts w:ascii="Sylfaen" w:hAnsi="Sylfaen"/>
                <w:lang w:val="ka-GE"/>
              </w:rPr>
              <w:t>3.</w:t>
            </w:r>
          </w:p>
        </w:tc>
        <w:tc>
          <w:tcPr>
            <w:tcW w:w="1846"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სულ გამოყენებული ნაშთი</w:t>
            </w:r>
          </w:p>
        </w:tc>
        <w:tc>
          <w:tcPr>
            <w:tcW w:w="1690"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rPr>
              <w:t>1 470 509</w:t>
            </w:r>
          </w:p>
        </w:tc>
        <w:tc>
          <w:tcPr>
            <w:tcW w:w="12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rPr>
              <w:t>-</w:t>
            </w:r>
          </w:p>
        </w:tc>
        <w:tc>
          <w:tcPr>
            <w:tcW w:w="12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rPr>
              <w:t>-</w:t>
            </w:r>
          </w:p>
        </w:tc>
        <w:tc>
          <w:tcPr>
            <w:tcW w:w="12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b/>
                <w:bCs/>
                <w:sz w:val="20"/>
                <w:szCs w:val="20"/>
              </w:rPr>
              <w:t>-</w:t>
            </w:r>
          </w:p>
        </w:tc>
        <w:tc>
          <w:tcPr>
            <w:tcW w:w="1209" w:type="dxa"/>
            <w:tcBorders>
              <w:top w:val="single" w:sz="8" w:space="0" w:color="FFFFFF"/>
              <w:left w:val="single" w:sz="8" w:space="0" w:color="FFFFFF"/>
              <w:bottom w:val="single" w:sz="8" w:space="0" w:color="FFFFFF"/>
              <w:right w:val="single" w:sz="8" w:space="0" w:color="FFFFFF"/>
            </w:tcBorders>
            <w:shd w:val="clear" w:color="auto" w:fill="EAEFF7"/>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b/>
                <w:bCs/>
                <w:sz w:val="20"/>
                <w:szCs w:val="20"/>
              </w:rPr>
              <w:t>-</w:t>
            </w:r>
          </w:p>
        </w:tc>
        <w:tc>
          <w:tcPr>
            <w:tcW w:w="1013" w:type="dxa"/>
            <w:tcBorders>
              <w:top w:val="single" w:sz="8" w:space="0" w:color="FFFFFF"/>
              <w:left w:val="single" w:sz="8" w:space="0" w:color="FFFFFF"/>
              <w:bottom w:val="single" w:sz="8" w:space="0" w:color="FFFFFF"/>
              <w:right w:val="single" w:sz="8" w:space="0" w:color="FFFFFF"/>
            </w:tcBorders>
            <w:shd w:val="clear" w:color="auto" w:fill="EAEFF7"/>
          </w:tcPr>
          <w:p w:rsidR="00745EA5" w:rsidRDefault="00745EA5" w:rsidP="00FC5A2A">
            <w:pPr>
              <w:jc w:val="center"/>
              <w:rPr>
                <w:rFonts w:ascii="Sylfaen" w:hAnsi="Sylfaen"/>
                <w:b/>
                <w:bCs/>
                <w:sz w:val="20"/>
                <w:szCs w:val="20"/>
                <w:lang w:val="ka-GE"/>
              </w:rPr>
            </w:pPr>
          </w:p>
          <w:p w:rsidR="00745EA5" w:rsidRPr="007725B8" w:rsidRDefault="00745EA5" w:rsidP="00FC5A2A">
            <w:pPr>
              <w:jc w:val="center"/>
              <w:rPr>
                <w:rFonts w:ascii="Sylfaen" w:hAnsi="Sylfaen"/>
                <w:b/>
                <w:bCs/>
                <w:sz w:val="20"/>
                <w:szCs w:val="20"/>
                <w:lang w:val="ka-GE"/>
              </w:rPr>
            </w:pPr>
            <w:r>
              <w:rPr>
                <w:rFonts w:ascii="Sylfaen" w:hAnsi="Sylfaen"/>
                <w:b/>
                <w:bCs/>
                <w:sz w:val="20"/>
                <w:szCs w:val="20"/>
                <w:lang w:val="ka-GE"/>
              </w:rPr>
              <w:t>1526909</w:t>
            </w:r>
          </w:p>
        </w:tc>
      </w:tr>
      <w:tr w:rsidR="00745EA5" w:rsidTr="00FC5A2A">
        <w:trPr>
          <w:trHeight w:val="536"/>
        </w:trPr>
        <w:tc>
          <w:tcPr>
            <w:tcW w:w="491" w:type="dxa"/>
            <w:tcBorders>
              <w:top w:val="single" w:sz="8" w:space="0" w:color="FFFFFF"/>
              <w:left w:val="single" w:sz="8" w:space="0" w:color="FFFFFF"/>
              <w:bottom w:val="single" w:sz="8" w:space="0" w:color="FFFFFF"/>
              <w:right w:val="single" w:sz="8" w:space="0" w:color="FFFFFF"/>
            </w:tcBorders>
            <w:shd w:val="clear" w:color="auto" w:fill="5B9BD5"/>
            <w:tcMar>
              <w:top w:w="15" w:type="dxa"/>
              <w:left w:w="108" w:type="dxa"/>
              <w:bottom w:w="0" w:type="dxa"/>
              <w:right w:w="108" w:type="dxa"/>
            </w:tcMar>
            <w:vAlign w:val="center"/>
            <w:hideMark/>
          </w:tcPr>
          <w:p w:rsidR="00745EA5" w:rsidRDefault="00745EA5" w:rsidP="00FC5A2A">
            <w:pPr>
              <w:jc w:val="center"/>
              <w:rPr>
                <w:rFonts w:ascii="Sylfaen" w:hAnsi="Sylfaen"/>
              </w:rPr>
            </w:pPr>
            <w:r>
              <w:rPr>
                <w:rFonts w:ascii="Sylfaen" w:hAnsi="Sylfaen"/>
                <w:lang w:val="ka-GE"/>
              </w:rPr>
              <w:t>3.1</w:t>
            </w:r>
          </w:p>
        </w:tc>
        <w:tc>
          <w:tcPr>
            <w:tcW w:w="1846"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745EA5" w:rsidP="00FC5A2A">
            <w:pPr>
              <w:jc w:val="center"/>
              <w:rPr>
                <w:rFonts w:ascii="Sylfaen" w:hAnsi="Sylfaen"/>
                <w:sz w:val="20"/>
                <w:szCs w:val="20"/>
              </w:rPr>
            </w:pPr>
            <w:r w:rsidRPr="00555B1E">
              <w:rPr>
                <w:rFonts w:ascii="Sylfaen" w:hAnsi="Sylfaen"/>
                <w:sz w:val="20"/>
                <w:szCs w:val="20"/>
                <w:lang w:val="ka-GE"/>
              </w:rPr>
              <w:t xml:space="preserve">გამოუყენებელი ნაშთი </w:t>
            </w:r>
          </w:p>
        </w:tc>
        <w:tc>
          <w:tcPr>
            <w:tcW w:w="1690"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0973FB" w:rsidP="00FC5A2A">
            <w:pPr>
              <w:jc w:val="center"/>
              <w:rPr>
                <w:rFonts w:ascii="Sylfaen" w:hAnsi="Sylfaen"/>
                <w:sz w:val="20"/>
                <w:szCs w:val="20"/>
              </w:rPr>
            </w:pPr>
            <w:r>
              <w:rPr>
                <w:rFonts w:ascii="Sylfaen" w:hAnsi="Sylfaen"/>
                <w:sz w:val="20"/>
                <w:szCs w:val="20"/>
                <w:lang w:val="ka-GE"/>
              </w:rPr>
              <w:t>143 795</w:t>
            </w:r>
          </w:p>
        </w:tc>
        <w:tc>
          <w:tcPr>
            <w:tcW w:w="12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0973FB" w:rsidP="00FC5A2A">
            <w:pPr>
              <w:jc w:val="center"/>
              <w:rPr>
                <w:rFonts w:ascii="Sylfaen" w:hAnsi="Sylfaen"/>
                <w:sz w:val="20"/>
                <w:szCs w:val="20"/>
              </w:rPr>
            </w:pPr>
            <w:r>
              <w:rPr>
                <w:rFonts w:ascii="Sylfaen" w:hAnsi="Sylfaen"/>
                <w:sz w:val="20"/>
                <w:szCs w:val="20"/>
                <w:lang w:val="ka-GE"/>
              </w:rPr>
              <w:t>143 795</w:t>
            </w:r>
          </w:p>
        </w:tc>
        <w:tc>
          <w:tcPr>
            <w:tcW w:w="12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0973FB" w:rsidP="00FC5A2A">
            <w:pPr>
              <w:jc w:val="center"/>
              <w:rPr>
                <w:rFonts w:ascii="Sylfaen" w:hAnsi="Sylfaen"/>
                <w:sz w:val="20"/>
                <w:szCs w:val="20"/>
              </w:rPr>
            </w:pPr>
            <w:r>
              <w:rPr>
                <w:rFonts w:ascii="Sylfaen" w:hAnsi="Sylfaen"/>
                <w:sz w:val="20"/>
                <w:szCs w:val="20"/>
                <w:lang w:val="ka-GE"/>
              </w:rPr>
              <w:t>143 795</w:t>
            </w:r>
          </w:p>
        </w:tc>
        <w:tc>
          <w:tcPr>
            <w:tcW w:w="12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0973FB" w:rsidP="00FC5A2A">
            <w:pPr>
              <w:jc w:val="center"/>
              <w:rPr>
                <w:rFonts w:ascii="Sylfaen" w:hAnsi="Sylfaen"/>
                <w:sz w:val="20"/>
                <w:szCs w:val="20"/>
              </w:rPr>
            </w:pPr>
            <w:r>
              <w:rPr>
                <w:rFonts w:ascii="Sylfaen" w:hAnsi="Sylfaen"/>
                <w:sz w:val="20"/>
                <w:szCs w:val="20"/>
                <w:lang w:val="ka-GE"/>
              </w:rPr>
              <w:t>143 795</w:t>
            </w:r>
          </w:p>
        </w:tc>
        <w:tc>
          <w:tcPr>
            <w:tcW w:w="1209" w:type="dxa"/>
            <w:tcBorders>
              <w:top w:val="single" w:sz="8" w:space="0" w:color="FFFFFF"/>
              <w:left w:val="single" w:sz="8" w:space="0" w:color="FFFFFF"/>
              <w:bottom w:val="single" w:sz="8" w:space="0" w:color="FFFFFF"/>
              <w:right w:val="single" w:sz="8" w:space="0" w:color="FFFFFF"/>
            </w:tcBorders>
            <w:shd w:val="clear" w:color="auto" w:fill="D2DEEF"/>
            <w:tcMar>
              <w:top w:w="15" w:type="dxa"/>
              <w:left w:w="108" w:type="dxa"/>
              <w:bottom w:w="0" w:type="dxa"/>
              <w:right w:w="108" w:type="dxa"/>
            </w:tcMar>
            <w:vAlign w:val="center"/>
            <w:hideMark/>
          </w:tcPr>
          <w:p w:rsidR="00745EA5" w:rsidRPr="00555B1E" w:rsidRDefault="000973FB" w:rsidP="00FC5A2A">
            <w:pPr>
              <w:jc w:val="center"/>
              <w:rPr>
                <w:rFonts w:ascii="Sylfaen" w:hAnsi="Sylfaen"/>
                <w:sz w:val="20"/>
                <w:szCs w:val="20"/>
              </w:rPr>
            </w:pPr>
            <w:r>
              <w:rPr>
                <w:rFonts w:ascii="Sylfaen" w:hAnsi="Sylfaen"/>
                <w:sz w:val="20"/>
                <w:szCs w:val="20"/>
                <w:lang w:val="ka-GE"/>
              </w:rPr>
              <w:t>143 795</w:t>
            </w:r>
          </w:p>
        </w:tc>
        <w:tc>
          <w:tcPr>
            <w:tcW w:w="1013" w:type="dxa"/>
            <w:tcBorders>
              <w:top w:val="single" w:sz="8" w:space="0" w:color="FFFFFF"/>
              <w:left w:val="single" w:sz="8" w:space="0" w:color="FFFFFF"/>
              <w:bottom w:val="single" w:sz="8" w:space="0" w:color="FFFFFF"/>
              <w:right w:val="single" w:sz="8" w:space="0" w:color="FFFFFF"/>
            </w:tcBorders>
            <w:shd w:val="clear" w:color="auto" w:fill="D2DEEF"/>
            <w:vAlign w:val="center"/>
          </w:tcPr>
          <w:p w:rsidR="00745EA5" w:rsidRPr="00555B1E" w:rsidRDefault="00745EA5" w:rsidP="00FC5A2A">
            <w:pPr>
              <w:jc w:val="center"/>
              <w:rPr>
                <w:rFonts w:ascii="Sylfaen" w:hAnsi="Sylfaen"/>
                <w:sz w:val="20"/>
                <w:szCs w:val="20"/>
              </w:rPr>
            </w:pPr>
            <w:r>
              <w:rPr>
                <w:rFonts w:ascii="Sylfaen" w:hAnsi="Sylfaen"/>
                <w:sz w:val="20"/>
                <w:szCs w:val="20"/>
                <w:lang w:val="ka-GE"/>
              </w:rPr>
              <w:t>87 395</w:t>
            </w:r>
          </w:p>
        </w:tc>
      </w:tr>
    </w:tbl>
    <w:p w:rsidR="00745EA5" w:rsidRDefault="00745EA5" w:rsidP="00745EA5">
      <w:pPr>
        <w:rPr>
          <w:lang w:val="ka-GE"/>
        </w:rPr>
      </w:pPr>
    </w:p>
    <w:p w:rsidR="00745EA5" w:rsidRDefault="00745EA5" w:rsidP="00745EA5">
      <w:pPr>
        <w:rPr>
          <w:lang w:val="ka-GE"/>
        </w:rPr>
      </w:pPr>
    </w:p>
    <w:p w:rsidR="00745EA5" w:rsidRPr="00745EA5" w:rsidRDefault="00745EA5" w:rsidP="00745EA5">
      <w:pPr>
        <w:rPr>
          <w:lang w:val="ka-GE"/>
        </w:rPr>
      </w:pPr>
    </w:p>
    <w:p w:rsidR="00CB7A6A" w:rsidRPr="00254196" w:rsidRDefault="00CB7A6A" w:rsidP="00CF01E4">
      <w:pPr>
        <w:pStyle w:val="Heading2"/>
        <w:numPr>
          <w:ilvl w:val="1"/>
          <w:numId w:val="40"/>
        </w:numPr>
        <w:spacing w:after="60"/>
        <w:ind w:left="567" w:hanging="567"/>
        <w:rPr>
          <w:rFonts w:ascii="Sylfaen" w:hAnsi="Sylfaen" w:cs="Sylfaen"/>
          <w:i/>
          <w:iCs/>
          <w:color w:val="auto"/>
          <w:sz w:val="22"/>
          <w:szCs w:val="22"/>
        </w:rPr>
      </w:pPr>
      <w:bookmarkStart w:id="10" w:name="_Toc59804951"/>
      <w:r w:rsidRPr="00254196">
        <w:rPr>
          <w:rFonts w:ascii="Sylfaen" w:eastAsia="Times New Roman" w:hAnsi="Sylfaen" w:cs="Sylfaen"/>
          <w:color w:val="auto"/>
          <w:sz w:val="22"/>
          <w:szCs w:val="22"/>
          <w:lang w:val="ka-GE"/>
        </w:rPr>
        <w:lastRenderedPageBreak/>
        <w:tab/>
      </w:r>
      <w:bookmarkStart w:id="11" w:name="_Toc59804950"/>
      <w:r w:rsidRPr="00254196">
        <w:rPr>
          <w:rFonts w:ascii="Sylfaen" w:hAnsi="Sylfaen" w:cs="Sylfaen"/>
          <w:i/>
          <w:iCs/>
          <w:color w:val="auto"/>
          <w:sz w:val="22"/>
          <w:szCs w:val="22"/>
        </w:rPr>
        <w:t>სახაზინო სამსახური</w:t>
      </w:r>
      <w:bookmarkEnd w:id="11"/>
    </w:p>
    <w:p w:rsidR="00B511FB" w:rsidRPr="00A55497" w:rsidRDefault="00B511FB" w:rsidP="00A55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color w:val="000000" w:themeColor="text1"/>
          <w:lang w:val="ka-GE"/>
        </w:rPr>
      </w:pPr>
      <w:r>
        <w:rPr>
          <w:rFonts w:ascii="Sylfaen" w:hAnsi="Sylfaen"/>
          <w:sz w:val="24"/>
          <w:szCs w:val="24"/>
          <w:lang w:val="ka-GE"/>
        </w:rPr>
        <w:t xml:space="preserve">აფხაზეთის ა/რ ფინანსთა და დარგობრივი ეკონომიკის სამინისტროს სახაზინო </w:t>
      </w:r>
      <w:r w:rsidRPr="00254196">
        <w:rPr>
          <w:rFonts w:ascii="Sylfaen" w:hAnsi="Sylfaen"/>
          <w:lang w:val="ka-GE"/>
        </w:rPr>
        <w:t>სამსახურის ერთ-ერთ ძირითად ფუნქციას წარმოადგენს დამტკიცებული ასიგნებების ფარგლებში გადასახდელების დაფინანსება</w:t>
      </w:r>
      <w:r w:rsidR="00360EE8">
        <w:rPr>
          <w:rFonts w:ascii="Sylfaen" w:hAnsi="Sylfaen"/>
          <w:lang w:val="ka-GE"/>
        </w:rPr>
        <w:t>.</w:t>
      </w:r>
      <w:r w:rsidRPr="00254196">
        <w:rPr>
          <w:rFonts w:ascii="Sylfaen" w:eastAsia="Times New Roman" w:hAnsi="Sylfaen" w:cs="Sylfaen"/>
          <w:lang w:val="ka-GE"/>
        </w:rPr>
        <w:t xml:space="preserve"> სულ 2020 წლის განმავლობაში აფხაზეთის ფინანსთა და დარგობრივი ეკონომიკის სამინისტროს სახაზინო სამსახურის  მიერ (შემდგომში სახაზინო სამსახური) დამტკიცებულ იქნა</w:t>
      </w:r>
      <w:r w:rsidR="00A9274D">
        <w:rPr>
          <w:rFonts w:ascii="Sylfaen" w:eastAsia="Times New Roman" w:hAnsi="Sylfaen" w:cs="Sylfaen"/>
          <w:lang w:val="ka-GE"/>
        </w:rPr>
        <w:t xml:space="preserve"> </w:t>
      </w:r>
      <w:r w:rsidRPr="00254196">
        <w:rPr>
          <w:rFonts w:ascii="Sylfaen" w:eastAsia="Times New Roman" w:hAnsi="Sylfaen" w:cs="Sylfaen"/>
          <w:lang w:val="ka-GE"/>
        </w:rPr>
        <w:t>3969</w:t>
      </w:r>
      <w:r w:rsidR="00A9274D">
        <w:rPr>
          <w:rFonts w:ascii="Sylfaen" w:eastAsia="Times New Roman" w:hAnsi="Sylfaen" w:cs="Sylfaen"/>
          <w:lang w:val="ka-GE"/>
        </w:rPr>
        <w:t xml:space="preserve"> </w:t>
      </w:r>
      <w:r w:rsidRPr="00254196">
        <w:rPr>
          <w:rFonts w:ascii="Sylfaen" w:eastAsia="Times New Roman" w:hAnsi="Sylfaen" w:cs="Sylfaen"/>
          <w:lang w:val="ka-GE"/>
        </w:rPr>
        <w:t>ვალდებულება/განაცხადი, თანხით 34064917.90 ლარი და დაწუნებულია  428 ვალდებულება/განაცხადი, თანხით 2142801.66 ლარი</w:t>
      </w:r>
      <w:r w:rsidRPr="00254196">
        <w:rPr>
          <w:rFonts w:ascii="Sylfaen" w:eastAsia="Times New Roman" w:hAnsi="Sylfaen" w:cs="Sylfaen"/>
        </w:rPr>
        <w:t xml:space="preserve">, </w:t>
      </w:r>
      <w:r w:rsidRPr="00254196">
        <w:rPr>
          <w:rFonts w:ascii="Sylfaen" w:eastAsia="Times New Roman" w:hAnsi="Sylfaen" w:cs="Sylfaen"/>
          <w:lang w:val="ka-GE"/>
        </w:rPr>
        <w:t xml:space="preserve">წინა წლის ანალოგიურ პერიოდში დამტკიცებულ </w:t>
      </w:r>
      <w:r w:rsidRPr="00254196">
        <w:rPr>
          <w:rFonts w:ascii="Sylfaen" w:eastAsia="Times New Roman" w:hAnsi="Sylfaen" w:cs="Sylfaen"/>
          <w:color w:val="000000" w:themeColor="text1"/>
          <w:lang w:val="ka-GE"/>
        </w:rPr>
        <w:t xml:space="preserve">იქნა </w:t>
      </w:r>
      <w:r w:rsidRPr="00254196">
        <w:rPr>
          <w:rFonts w:ascii="Sylfaen" w:eastAsia="Times New Roman" w:hAnsi="Sylfaen" w:cs="Sylfaen"/>
        </w:rPr>
        <w:t>4077</w:t>
      </w:r>
      <w:r w:rsidRPr="00254196">
        <w:rPr>
          <w:rFonts w:ascii="Sylfaen" w:eastAsia="Times New Roman" w:hAnsi="Sylfaen" w:cs="Sylfaen"/>
          <w:color w:val="000000" w:themeColor="text1"/>
          <w:lang w:val="ka-GE"/>
        </w:rPr>
        <w:t xml:space="preserve">ვალდებულება, თანხით </w:t>
      </w:r>
      <w:r w:rsidRPr="00254196">
        <w:rPr>
          <w:rFonts w:ascii="Sylfaen" w:eastAsia="Times New Roman" w:hAnsi="Sylfaen" w:cs="Sylfaen"/>
        </w:rPr>
        <w:t>34362448.80</w:t>
      </w:r>
      <w:r w:rsidRPr="00254196">
        <w:rPr>
          <w:rFonts w:ascii="Sylfaen" w:eastAsia="Times New Roman" w:hAnsi="Sylfaen" w:cs="Sylfaen"/>
          <w:color w:val="000000" w:themeColor="text1"/>
          <w:lang w:val="ka-GE"/>
        </w:rPr>
        <w:t>ლარი.ასევე, საანგარიშო პერიოდში დამტკიცებულ იქნა 30109  საგადახდო მოთხოვნა, თანხით19150636.16 ლარი და დაწუნებულია 1078 საგადახდო მოთხოვნა,თანხით 752463.84 ლარი</w:t>
      </w:r>
      <w:r w:rsidRPr="00254196">
        <w:rPr>
          <w:rFonts w:ascii="Sylfaen" w:eastAsia="Times New Roman" w:hAnsi="Sylfaen" w:cs="Sylfaen"/>
          <w:b/>
          <w:color w:val="000000" w:themeColor="text1"/>
          <w:lang w:val="ka-GE"/>
        </w:rPr>
        <w:t>,</w:t>
      </w:r>
      <w:r w:rsidRPr="00254196">
        <w:rPr>
          <w:rFonts w:ascii="Sylfaen" w:eastAsia="Times New Roman" w:hAnsi="Sylfaen" w:cs="Sylfaen"/>
          <w:color w:val="000000" w:themeColor="text1"/>
          <w:lang w:val="ka-GE"/>
        </w:rPr>
        <w:t xml:space="preserve">წინა წლის ანალოგიურ პერიოდში დამტკიცებულ იქნა </w:t>
      </w:r>
      <w:r w:rsidRPr="00254196">
        <w:rPr>
          <w:rFonts w:ascii="Sylfaen" w:eastAsia="Times New Roman" w:hAnsi="Sylfaen" w:cs="Sylfaen"/>
          <w:color w:val="000000" w:themeColor="text1"/>
        </w:rPr>
        <w:t>35231</w:t>
      </w:r>
      <w:r w:rsidRPr="00254196">
        <w:rPr>
          <w:rFonts w:ascii="Sylfaen" w:eastAsia="Times New Roman" w:hAnsi="Sylfaen" w:cs="Sylfaen"/>
          <w:color w:val="000000" w:themeColor="text1"/>
          <w:lang w:val="ka-GE"/>
        </w:rPr>
        <w:t xml:space="preserve"> საგადახდო მოთხოვნა თანხით - </w:t>
      </w:r>
      <w:r w:rsidRPr="00254196">
        <w:rPr>
          <w:rFonts w:ascii="Sylfaen" w:eastAsia="Times New Roman" w:hAnsi="Sylfaen" w:cs="Sylfaen"/>
          <w:color w:val="000000" w:themeColor="text1"/>
        </w:rPr>
        <w:t>18316386.03</w:t>
      </w:r>
      <w:r w:rsidR="00A55497">
        <w:rPr>
          <w:rFonts w:ascii="Sylfaen" w:eastAsia="Times New Roman" w:hAnsi="Sylfaen" w:cs="Sylfaen"/>
          <w:color w:val="000000" w:themeColor="text1"/>
          <w:lang w:val="ka-GE"/>
        </w:rPr>
        <w:t xml:space="preserve"> ლარი. </w:t>
      </w:r>
      <w:r w:rsidRPr="00254196">
        <w:rPr>
          <w:rFonts w:ascii="Sylfaen" w:eastAsia="Times New Roman" w:hAnsi="Sylfaen" w:cs="Sylfaen"/>
          <w:color w:val="000000" w:themeColor="text1"/>
          <w:lang w:val="ka-GE"/>
        </w:rPr>
        <w:t xml:space="preserve">ასევე, ქვეყანაში არსებული მდგომარეობის გათვალისწინებით, სახელმწიფო ხაზინის ელექტრონული მომსახურების სისტემაში, სახელფასო მოდულში, დაემატა დაკავება </w:t>
      </w:r>
      <w:r w:rsidRPr="00254196">
        <w:rPr>
          <w:rFonts w:ascii="Sylfaen" w:eastAsia="Times New Roman" w:hAnsi="Sylfaen" w:cs="Sylfaen"/>
          <w:color w:val="000000" w:themeColor="text1"/>
        </w:rPr>
        <w:t>stopcov</w:t>
      </w:r>
      <w:r w:rsidRPr="00254196">
        <w:rPr>
          <w:rFonts w:ascii="Sylfaen" w:eastAsia="Times New Roman" w:hAnsi="Sylfaen" w:cs="Sylfaen"/>
          <w:color w:val="000000" w:themeColor="text1"/>
          <w:lang w:val="ka-GE"/>
        </w:rPr>
        <w:t xml:space="preserve"> შესაწირი/ქველმოქმედება, რომელიც სიახლე გახლდათ ჩვენი მხარჯავი ორგანიზაციებისათვის, რაზედაც მათ  ეწეოდათ კონსულტაციები სახაზინო სამსახურის თანამშორმლების მხრიდან. </w:t>
      </w:r>
    </w:p>
    <w:p w:rsidR="00B511FB" w:rsidRPr="00254196" w:rsidRDefault="00360EE8" w:rsidP="00360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jc w:val="both"/>
        <w:rPr>
          <w:rFonts w:ascii="Sylfaen" w:eastAsia="Times New Roman" w:hAnsi="Sylfaen" w:cs="Sylfaen"/>
          <w:lang w:val="ka-GE"/>
        </w:rPr>
      </w:pPr>
      <w:r>
        <w:rPr>
          <w:rFonts w:ascii="Sylfaen" w:eastAsia="Times New Roman" w:hAnsi="Sylfaen" w:cs="Sylfaen"/>
          <w:lang w:val="ka-GE"/>
        </w:rPr>
        <w:tab/>
      </w:r>
      <w:r w:rsidR="00B511FB" w:rsidRPr="00254196">
        <w:rPr>
          <w:rFonts w:ascii="Sylfaen" w:eastAsia="Times New Roman" w:hAnsi="Sylfaen" w:cs="Sylfaen"/>
          <w:lang w:val="ka-GE"/>
        </w:rPr>
        <w:t xml:space="preserve">ყოველი კვარტლის მომდევნო თვის  15 რიცხვამდე   საქართველოს სახელმწიფო აუდიტის სამსახურს მიეწოდებოდა ყოველკვარტალური  ინფორმაცია ბიუჯეტის დეტალური ხარჯების შესახებ ნაზარდი ჯამით. ასევე, საბიუჯეტო დეპარტამენტს მოთხოვნისამებრ მიეწოდება შემოსულობებისა და ხარჯების შესახებ ინფორმაცია. </w:t>
      </w:r>
    </w:p>
    <w:p w:rsidR="00B511FB" w:rsidRPr="00254196" w:rsidRDefault="00B511FB" w:rsidP="00C75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lang w:val="ka-GE"/>
        </w:rPr>
      </w:pPr>
      <w:r w:rsidRPr="00254196">
        <w:rPr>
          <w:rFonts w:ascii="Sylfaen" w:eastAsia="Times New Roman" w:hAnsi="Sylfaen" w:cs="Sylfaen"/>
          <w:noProof/>
          <w:lang w:val="ka-GE"/>
        </w:rPr>
        <w:t xml:space="preserve">დამატებითი საბიუჯეტო შემოსულობის მობილიზების მიზნით </w:t>
      </w:r>
      <w:r w:rsidRPr="00254196">
        <w:rPr>
          <w:rFonts w:ascii="Sylfaen" w:hAnsi="Sylfaen"/>
          <w:lang w:val="ka-GE"/>
        </w:rPr>
        <w:t xml:space="preserve">სახაზინო სამსახურში ყოველდღიურად ხორციელდება აფხაზეთის ავტონომიური რესპუბლიკის რესპუბლიკური ბიუჯეტის კუთვნილი და ხაზინის განკარგულებაში არსებული ფულადი სახსრების  კონტროლი, თავისუფალი  ფულადი სახსრების კომერციულ ბანკში გადატანა და საჭიროებისამებრ ხაზინის ანგარიშზე დაბრუნება. ყოველი თვის პირველ სამუშაო დღეს დაიანგარიშება და კონტროლზეა კომერციული ბანკის მიერ მიმდინარე სადეპოზიტო ანგარიშზე წინა თვის ბოლო სამუშაო დღეს ბიუჯეტში ჩარიცხული სარგებლის ოდენობა. </w:t>
      </w:r>
      <w:r w:rsidRPr="00254196">
        <w:rPr>
          <w:rFonts w:ascii="Sylfaen" w:eastAsia="Times New Roman" w:hAnsi="Sylfaen" w:cs="Sylfaen"/>
          <w:noProof/>
          <w:lang w:val="ka-GE"/>
        </w:rPr>
        <w:t>2020 წელს დეპოზიტზე დარიცხული პროცენტის სახით შემოსავალმა შეადგინა 267933.86ლარი, რაც წინა წლის მაჩვენებელთან (</w:t>
      </w:r>
      <w:r w:rsidRPr="00254196">
        <w:rPr>
          <w:rFonts w:ascii="Sylfaen" w:eastAsia="Times New Roman" w:hAnsi="Sylfaen" w:cs="Sylfaen"/>
          <w:noProof/>
        </w:rPr>
        <w:t>334036</w:t>
      </w:r>
      <w:r w:rsidRPr="00254196">
        <w:rPr>
          <w:rFonts w:ascii="Sylfaen" w:eastAsia="Times New Roman" w:hAnsi="Sylfaen" w:cs="Sylfaen"/>
          <w:noProof/>
          <w:lang w:val="ka-GE"/>
        </w:rPr>
        <w:t xml:space="preserve"> ლარი) შედარებით 66102,14 ლარით ნაკლებია. კლება განპირობებულია ანგარიშზე ყოველდღიური საშუალო ნაშთის  ოდენობის შემცირებით. </w:t>
      </w:r>
    </w:p>
    <w:p w:rsidR="00B511FB" w:rsidRPr="00254196" w:rsidRDefault="00B511FB" w:rsidP="00B51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rPr>
      </w:pPr>
      <w:r w:rsidRPr="00254196">
        <w:rPr>
          <w:rFonts w:ascii="Sylfaen" w:eastAsia="Times New Roman" w:hAnsi="Sylfaen" w:cs="Sylfaen"/>
          <w:noProof/>
          <w:lang w:val="ka-GE"/>
        </w:rPr>
        <w:t>სახაზინო სამსახური ყოველთვიურად ახორციელებდა აფხაზეთის ავტონომიური რესპუბლიკის რესპუბლიკური ბიუჯეტის დაფინანსებაზე მყოფი მხარჯავი დაწ</w:t>
      </w:r>
      <w:r w:rsidR="00E94BF7">
        <w:rPr>
          <w:rFonts w:ascii="Sylfaen" w:eastAsia="Times New Roman" w:hAnsi="Sylfaen" w:cs="Sylfaen"/>
          <w:noProof/>
          <w:lang w:val="ka-GE"/>
        </w:rPr>
        <w:t>ე</w:t>
      </w:r>
      <w:r w:rsidRPr="00254196">
        <w:rPr>
          <w:rFonts w:ascii="Sylfaen" w:eastAsia="Times New Roman" w:hAnsi="Sylfaen" w:cs="Sylfaen"/>
          <w:noProof/>
          <w:lang w:val="ka-GE"/>
        </w:rPr>
        <w:t xml:space="preserve">სებულებების მიერ გადახდილი საშემოსავლო გადასახადის და   რესპუბლიკურ ბიუჯეტში </w:t>
      </w:r>
      <w:r w:rsidR="00A9274D">
        <w:rPr>
          <w:rFonts w:ascii="Sylfaen" w:eastAsia="Times New Roman" w:hAnsi="Sylfaen" w:cs="Sylfaen"/>
          <w:noProof/>
          <w:lang w:val="ka-GE"/>
        </w:rPr>
        <w:t xml:space="preserve"> </w:t>
      </w:r>
      <w:r w:rsidRPr="00254196">
        <w:rPr>
          <w:rFonts w:ascii="Sylfaen" w:eastAsia="Times New Roman" w:hAnsi="Sylfaen" w:cs="Sylfaen"/>
          <w:noProof/>
          <w:lang w:val="ka-GE"/>
        </w:rPr>
        <w:t>ჩარიცხვის</w:t>
      </w:r>
      <w:r w:rsidR="00A9274D">
        <w:rPr>
          <w:rFonts w:ascii="Sylfaen" w:eastAsia="Times New Roman" w:hAnsi="Sylfaen" w:cs="Sylfaen"/>
          <w:noProof/>
          <w:lang w:val="ka-GE"/>
        </w:rPr>
        <w:t xml:space="preserve"> </w:t>
      </w:r>
      <w:r w:rsidRPr="00254196">
        <w:rPr>
          <w:rFonts w:ascii="Sylfaen" w:eastAsia="Times New Roman" w:hAnsi="Sylfaen" w:cs="Sylfaen"/>
          <w:noProof/>
          <w:lang w:val="ka-GE"/>
        </w:rPr>
        <w:t xml:space="preserve"> სისწორის </w:t>
      </w:r>
      <w:r w:rsidR="00A9274D">
        <w:rPr>
          <w:rFonts w:ascii="Sylfaen" w:eastAsia="Times New Roman" w:hAnsi="Sylfaen" w:cs="Sylfaen"/>
          <w:noProof/>
          <w:lang w:val="ka-GE"/>
        </w:rPr>
        <w:t xml:space="preserve"> </w:t>
      </w:r>
      <w:r w:rsidRPr="00254196">
        <w:rPr>
          <w:rFonts w:ascii="Sylfaen" w:eastAsia="Times New Roman" w:hAnsi="Sylfaen" w:cs="Sylfaen"/>
          <w:noProof/>
          <w:lang w:val="ka-GE"/>
        </w:rPr>
        <w:t>შემოწმებას</w:t>
      </w:r>
      <w:r w:rsidRPr="00254196">
        <w:rPr>
          <w:rFonts w:ascii="Sylfaen" w:eastAsia="Times New Roman" w:hAnsi="Sylfaen" w:cs="Sylfaen"/>
          <w:lang w:val="ka-GE"/>
        </w:rPr>
        <w:t>.</w:t>
      </w:r>
    </w:p>
    <w:p w:rsidR="00B511FB" w:rsidRPr="00254196" w:rsidRDefault="00B511FB" w:rsidP="00C75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lang w:val="ka-GE"/>
        </w:rPr>
      </w:pPr>
      <w:r w:rsidRPr="00254196">
        <w:rPr>
          <w:rFonts w:ascii="Sylfaen" w:eastAsia="Times New Roman" w:hAnsi="Sylfaen" w:cs="Sylfaen"/>
          <w:noProof/>
          <w:lang w:val="ka-GE"/>
        </w:rPr>
        <w:t xml:space="preserve">საანგარიშო პერიოდში სახაზინო სამსახურმა დაამუშავა 2019 წლის წლიური ბუღალტრული ანგარიშგებები. </w:t>
      </w:r>
    </w:p>
    <w:p w:rsidR="00B511FB" w:rsidRPr="00254196" w:rsidRDefault="00B511FB" w:rsidP="00B511FB">
      <w:pPr>
        <w:ind w:firstLine="426"/>
        <w:jc w:val="both"/>
        <w:rPr>
          <w:rFonts w:ascii="Sylfaen" w:hAnsi="Sylfaen"/>
          <w:lang w:val="ka-GE"/>
        </w:rPr>
      </w:pPr>
      <w:r w:rsidRPr="00254196">
        <w:rPr>
          <w:rFonts w:ascii="Sylfaen" w:hAnsi="Sylfaen"/>
          <w:lang w:val="ka-GE"/>
        </w:rPr>
        <w:t xml:space="preserve">მხარჯავი დაწესებულებების მიერ წარმოდგენილი ბუღალტრული ანგარიშგებების საფუძველზე, </w:t>
      </w:r>
      <w:r w:rsidRPr="00254196">
        <w:rPr>
          <w:rFonts w:ascii="Sylfaen" w:eastAsia="Times New Roman" w:hAnsi="Sylfaen" w:cs="Sylfaen"/>
          <w:noProof/>
          <w:lang w:val="ka-GE"/>
        </w:rPr>
        <w:t xml:space="preserve">პირველად მომზადდა </w:t>
      </w:r>
      <w:r w:rsidRPr="00254196">
        <w:rPr>
          <w:rFonts w:ascii="Sylfaen" w:hAnsi="Sylfaen"/>
          <w:lang w:val="ka-GE"/>
        </w:rPr>
        <w:t xml:space="preserve">აფხაზეთის ავტონომიური რესპუბლიკის რესპუბლიკური ბიუჯეტის დაფინანსებაზე მყოფი ორგანიზაციების 2019 წლის წლიური </w:t>
      </w:r>
      <w:r w:rsidRPr="00254196">
        <w:rPr>
          <w:rFonts w:ascii="Sylfaen" w:hAnsi="Sylfaen"/>
          <w:lang w:val="ka-GE"/>
        </w:rPr>
        <w:lastRenderedPageBreak/>
        <w:t xml:space="preserve">კონსოლიდირებული (ნაერთი) ბუღალტრული ანგარიშგება </w:t>
      </w:r>
      <w:r w:rsidRPr="00254196">
        <w:rPr>
          <w:rFonts w:ascii="Sylfaen" w:eastAsia="Times New Roman" w:hAnsi="Sylfaen" w:cs="Sylfaen"/>
          <w:noProof/>
          <w:lang w:val="ka-GE"/>
        </w:rPr>
        <w:t>და ახსნა-განმარტებითი ბარათი</w:t>
      </w:r>
      <w:r w:rsidRPr="00254196">
        <w:rPr>
          <w:rFonts w:ascii="Sylfaen" w:hAnsi="Sylfaen"/>
          <w:lang w:val="ka-GE"/>
        </w:rPr>
        <w:t>, რომელიც გადაეგზავნა აფხაზეთის ა/რ მთავრობას და სახელმწიფო აუდიტის სამსახურს.</w:t>
      </w:r>
    </w:p>
    <w:p w:rsidR="00B511FB" w:rsidRPr="00254196" w:rsidRDefault="00B511FB" w:rsidP="00360EE8">
      <w:pPr>
        <w:spacing w:after="0"/>
        <w:ind w:firstLine="426"/>
        <w:jc w:val="both"/>
        <w:rPr>
          <w:rFonts w:ascii="Sylfaen" w:eastAsia="Times New Roman" w:hAnsi="Sylfaen" w:cs="Sylfaen"/>
          <w:noProof/>
          <w:lang w:val="ka-GE"/>
        </w:rPr>
      </w:pPr>
      <w:r w:rsidRPr="00254196">
        <w:rPr>
          <w:rFonts w:ascii="Sylfaen" w:eastAsia="Times New Roman" w:hAnsi="Sylfaen" w:cs="Sylfaen"/>
          <w:noProof/>
          <w:lang w:val="ka-GE"/>
        </w:rPr>
        <w:t>2019 წლის წლიური ანგარიშზე მუშაობის პროცესში გამოვლენილი ფაქტების გათვალისწინებით, „აფხაზეთის ავტონომიური რესპუბლიკის რესპუბლიკური ბიუჯეტის დაფინანსებაზე მყოფი საბიუჯეტო ორგანიზაციების მიერ ბუღალტრული ანგარიშგების შედგენის და აფხაზეთის ავტონომიური რესპუბლიკის აღმასრულებელი ხელისუფლების ორგანოებში წარდგენის ვადების განსაზღვრის შესახებ“ აფხაზეთის ავტონომიური რესპუბლიკის მთავრობის 2019 წლის 24 დეკემბრის №42 დადგენილებაშისახაზინო სამსახურის მიერ მომზადდა ცვლილების პროექტი, რომელიც მიღებულ იქნა მთავრობის 10 აპრილის დადგენილებით.</w:t>
      </w:r>
    </w:p>
    <w:p w:rsidR="006E1F1F" w:rsidRDefault="00B511FB" w:rsidP="006E1F1F">
      <w:pPr>
        <w:spacing w:after="0"/>
        <w:ind w:firstLine="426"/>
        <w:jc w:val="both"/>
        <w:rPr>
          <w:rFonts w:ascii="Sylfaen" w:hAnsi="Sylfaen"/>
          <w:lang w:val="ka-GE"/>
        </w:rPr>
      </w:pPr>
      <w:r w:rsidRPr="00254196">
        <w:rPr>
          <w:rFonts w:ascii="Sylfaen" w:hAnsi="Sylfaen"/>
          <w:lang w:val="ka-GE"/>
        </w:rPr>
        <w:t>სახაზინო სამსახური ყოვედღიურ კონსულტაციას უწევდა ბუღალტრულ ანგარიშგებებთან დაკავშირებით მხარჯავ ორგანიზაციებს.</w:t>
      </w:r>
    </w:p>
    <w:p w:rsidR="00B511FB" w:rsidRPr="00254196" w:rsidRDefault="00B511FB" w:rsidP="006E1F1F">
      <w:pPr>
        <w:ind w:firstLine="426"/>
        <w:jc w:val="both"/>
        <w:rPr>
          <w:rFonts w:ascii="Sylfaen" w:hAnsi="Sylfaen"/>
          <w:lang w:val="ka-GE"/>
        </w:rPr>
      </w:pPr>
      <w:r w:rsidRPr="00254196">
        <w:rPr>
          <w:rFonts w:ascii="Sylfaen" w:eastAsia="Times New Roman" w:hAnsi="Sylfaen" w:cs="Sylfaen"/>
          <w:color w:val="050505"/>
          <w:lang w:val="ka-GE"/>
        </w:rPr>
        <w:t xml:space="preserve">საქართველოს ფინანსთა სამინისტროს აკადემიისა და სახაზინო სამსახურის თანამშრომლობით მომზადდა ონლაინ ტერენინგები, რის შედეგად, საზღაურის გადახდის გარეშე, ხაზინის თანამშრომლებთან ერთად, დატრენინგებულ იქნა აფხაზეთის ავტონომიური რესპუბლიკის მხარჯავი დაწესებულებების საფინანსო სამსახურების წარმომადგენლები. </w:t>
      </w:r>
    </w:p>
    <w:p w:rsidR="00B511FB" w:rsidRPr="00254196" w:rsidRDefault="00B511FB" w:rsidP="00B511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lang w:val="ka-GE"/>
        </w:rPr>
      </w:pPr>
    </w:p>
    <w:p w:rsidR="003C3C8D" w:rsidRPr="00AD43E7" w:rsidRDefault="003C3C8D" w:rsidP="00CF01E4">
      <w:pPr>
        <w:pStyle w:val="Heading2"/>
        <w:numPr>
          <w:ilvl w:val="1"/>
          <w:numId w:val="40"/>
        </w:numPr>
        <w:spacing w:after="60"/>
        <w:ind w:left="90" w:hanging="90"/>
        <w:rPr>
          <w:rFonts w:ascii="Sylfaen" w:hAnsi="Sylfaen" w:cs="Sylfaen"/>
          <w:i/>
          <w:iCs/>
          <w:color w:val="auto"/>
          <w:sz w:val="22"/>
          <w:szCs w:val="22"/>
        </w:rPr>
      </w:pPr>
      <w:bookmarkStart w:id="12" w:name="_Toc59804956"/>
      <w:r w:rsidRPr="00254196">
        <w:rPr>
          <w:rFonts w:ascii="Sylfaen" w:hAnsi="Sylfaen" w:cs="Sylfaen"/>
          <w:i/>
          <w:iCs/>
          <w:color w:val="auto"/>
          <w:sz w:val="22"/>
          <w:szCs w:val="22"/>
        </w:rPr>
        <w:t xml:space="preserve">საფინანსო და მატერიალური </w:t>
      </w:r>
      <w:r w:rsidR="00A9274D">
        <w:rPr>
          <w:rFonts w:ascii="Sylfaen" w:hAnsi="Sylfaen" w:cs="Sylfaen"/>
          <w:i/>
          <w:iCs/>
          <w:color w:val="auto"/>
          <w:sz w:val="22"/>
          <w:szCs w:val="22"/>
          <w:lang w:val="ka-GE"/>
        </w:rPr>
        <w:t xml:space="preserve"> </w:t>
      </w:r>
      <w:r w:rsidRPr="00254196">
        <w:rPr>
          <w:rFonts w:ascii="Sylfaen" w:hAnsi="Sylfaen" w:cs="Sylfaen"/>
          <w:i/>
          <w:iCs/>
          <w:color w:val="auto"/>
          <w:sz w:val="22"/>
          <w:szCs w:val="22"/>
        </w:rPr>
        <w:t xml:space="preserve">უზრუნველყოფის </w:t>
      </w:r>
      <w:r w:rsidR="00A9274D">
        <w:rPr>
          <w:rFonts w:ascii="Sylfaen" w:hAnsi="Sylfaen" w:cs="Sylfaen"/>
          <w:i/>
          <w:iCs/>
          <w:color w:val="auto"/>
          <w:sz w:val="22"/>
          <w:szCs w:val="22"/>
          <w:lang w:val="ka-GE"/>
        </w:rPr>
        <w:t xml:space="preserve"> </w:t>
      </w:r>
      <w:r w:rsidRPr="00254196">
        <w:rPr>
          <w:rFonts w:ascii="Sylfaen" w:hAnsi="Sylfaen" w:cs="Sylfaen"/>
          <w:i/>
          <w:iCs/>
          <w:color w:val="auto"/>
          <w:sz w:val="22"/>
          <w:szCs w:val="22"/>
        </w:rPr>
        <w:t>სამსახური</w:t>
      </w:r>
      <w:bookmarkEnd w:id="12"/>
    </w:p>
    <w:p w:rsidR="003C3C8D" w:rsidRPr="003E2B79" w:rsidRDefault="003C3C8D" w:rsidP="003C3C8D">
      <w:pPr>
        <w:pStyle w:val="ListParagraph"/>
        <w:spacing w:after="60" w:line="240" w:lineRule="auto"/>
        <w:ind w:left="0" w:firstLine="284"/>
        <w:jc w:val="both"/>
        <w:rPr>
          <w:rFonts w:ascii="Sylfaen" w:hAnsi="Sylfaen" w:cs="Sylfaen"/>
          <w:lang w:val="ka-GE"/>
        </w:rPr>
      </w:pPr>
      <w:r w:rsidRPr="00254196">
        <w:rPr>
          <w:rFonts w:ascii="Sylfaen" w:hAnsi="Sylfaen" w:cs="Sylfaen"/>
          <w:lang w:val="ka-GE"/>
        </w:rPr>
        <w:t>საფინანსო სამსახურის მიერ შედგენილია სამინისტროს აპარატის 2019 წლის წლიური ბალანსი. მიღებული იყო სამინისტროს მმართველობაში შემავალი სსიპ–ებისა და საქვეუწყებო დაწესებულებიდან 2019 წლის წლიური ბალანსები, გადმოგზავნილ ბალანსების სისწორეზე მუშა</w:t>
      </w:r>
      <w:r w:rsidR="00163C2D">
        <w:rPr>
          <w:rFonts w:ascii="Sylfaen" w:hAnsi="Sylfaen" w:cs="Sylfaen"/>
          <w:lang w:val="ka-GE"/>
        </w:rPr>
        <w:t>ო</w:t>
      </w:r>
      <w:r w:rsidRPr="00254196">
        <w:rPr>
          <w:rFonts w:ascii="Sylfaen" w:hAnsi="Sylfaen" w:cs="Sylfaen"/>
          <w:lang w:val="ka-GE"/>
        </w:rPr>
        <w:t>ბდა საფინანსო სამსახური, სამუშაო პროცესში გაცემული იყო შენიშვნები სისწორეზე და საბოლოოდ საფინანსო სამსახურის მიერ შედგენილ იქნა 2019 წლის წლიური კონსოლიდირებული ბალანსი. საფინანსო სამსახურმა წარადგინა 2020 წლის დამტკიცებული ბიუჯეტის კვარტალური განწერა</w:t>
      </w:r>
      <w:r>
        <w:rPr>
          <w:rFonts w:ascii="Sylfaen" w:hAnsi="Sylfaen" w:cs="Sylfaen"/>
          <w:lang w:val="ka-GE"/>
        </w:rPr>
        <w:t>,</w:t>
      </w:r>
      <w:r w:rsidRPr="00254196">
        <w:rPr>
          <w:rFonts w:ascii="Sylfaen" w:hAnsi="Sylfaen" w:cs="Sylfaen"/>
          <w:lang w:val="ka-GE"/>
        </w:rPr>
        <w:t xml:space="preserve"> სამინისტროს აპარატის 2021–2024 წლების საშუალოვადიანი სამოქმედო გეგმის პროექტი</w:t>
      </w:r>
      <w:r>
        <w:rPr>
          <w:rFonts w:ascii="Sylfaen" w:hAnsi="Sylfaen" w:cs="Sylfaen"/>
          <w:lang w:val="ka-GE"/>
        </w:rPr>
        <w:t>,</w:t>
      </w:r>
      <w:r w:rsidRPr="00254196">
        <w:rPr>
          <w:rFonts w:ascii="Sylfaen" w:hAnsi="Sylfaen" w:cs="Sylfaen"/>
          <w:lang w:val="ka-GE"/>
        </w:rPr>
        <w:t xml:space="preserve"> საფინანსო სამსახურის მიერ შედგენილია სამინისტროს აპარატის 2020 წლის 6 თვის ბალანსი. მიღებული იყო სამინისტროს მმართველობაში შემავალი სსიპ–ებისა და საქვეუწყებო დაწესებულებიდან 2020 წლის 6 თვის ბალანსები, რომლებიც სათანადოდ იქნა შემოწმებული და  საბოლოოდ საფინანსო სამსახურის მიერ შედგენილ იქნა 2020 წლის 6 თვის კონსოლიდირებული ბალანსი. საფინანსო სამსახურმა საქართველოს სახელმწიფო ხაზინის ელექტრონულ მომსახურების სისტემაში (</w:t>
      </w:r>
      <w:hyperlink r:id="rId21" w:history="1">
        <w:r w:rsidRPr="00254196">
          <w:rPr>
            <w:rStyle w:val="Hyperlink"/>
            <w:rFonts w:ascii="Sylfaen" w:hAnsi="Sylfaen" w:cs="Sylfaen"/>
            <w:lang w:val="ka-GE"/>
          </w:rPr>
          <w:t>https://www.etreasury.ge</w:t>
        </w:r>
      </w:hyperlink>
      <w:r w:rsidRPr="00254196">
        <w:rPr>
          <w:rFonts w:ascii="Sylfaen" w:hAnsi="Sylfaen" w:cs="Sylfaen"/>
          <w:lang w:val="ka-GE"/>
        </w:rPr>
        <w:t>) დაარეგისტრირა ხელშეკრულება – 135 ერთეული, ვალდებულება – 157 ერთეული, პირველადი დოკუმენტი – 408 ერთეული,</w:t>
      </w:r>
      <w:r w:rsidRPr="00FD2CB8">
        <w:rPr>
          <w:rFonts w:ascii="Sylfaen" w:hAnsi="Sylfaen" w:cs="Sylfaen"/>
          <w:lang w:val="ka-GE"/>
        </w:rPr>
        <w:t>ინვოისი – 455 ერთეული,  საგადახდო მოთხოვნა – 1845 ერთეული, შრომის ანაზღაურების უწყისი – 102 ერთეული, მივლინება – 41 ერთეული. ელექტრონულ სისტემაში (</w:t>
      </w:r>
      <w:hyperlink r:id="rId22" w:history="1">
        <w:r w:rsidRPr="00FD2CB8">
          <w:rPr>
            <w:rStyle w:val="Hyperlink"/>
            <w:rFonts w:ascii="Sylfaen" w:hAnsi="Sylfaen" w:cs="Sylfaen"/>
            <w:lang w:val="ka-GE"/>
          </w:rPr>
          <w:t>https://edocument.ge</w:t>
        </w:r>
      </w:hyperlink>
      <w:r w:rsidRPr="00FD2CB8">
        <w:rPr>
          <w:rFonts w:ascii="Sylfaen" w:hAnsi="Sylfaen" w:cs="Sylfaen"/>
          <w:lang w:val="ka-GE"/>
        </w:rPr>
        <w:t xml:space="preserve">) დოკუმენტბრუნვის წარმოება, დაფიქსირებულია 390 დოკუმენტი, ყველა შესრულებულია.  </w:t>
      </w:r>
      <w:r w:rsidRPr="00FD2CB8">
        <w:rPr>
          <w:rFonts w:ascii="Sylfaen" w:hAnsi="Sylfaen"/>
          <w:lang w:val="ka-GE"/>
        </w:rPr>
        <w:lastRenderedPageBreak/>
        <w:t>2020 წელს ბიუჯეტით განსაზღვრული ასიგნებების ფარგლებში სახელმწიფო შესყიდვებით გაფორმდა 135 ხელშეკრულება და ერთი ხელშეკრულებასთან გათანაბრებული დოკუმენტი, რომლებიც შესაბამისად აიტვირთა სახელმწიფო შესყიდვების სააგენტოს CMR მოდულში  - ჯამში 103974,30 ლარის ოდენობით, მ.შ.  ხელშეკრულებები გაფორმდა სამინისტროში ჯ</w:t>
      </w:r>
      <w:r w:rsidRPr="00FD2CB8">
        <w:rPr>
          <w:rFonts w:ascii="Sylfaen" w:hAnsi="Sylfaen" w:cs="Sylfaen"/>
          <w:color w:val="000000"/>
          <w:shd w:val="clear" w:color="auto" w:fill="FFFFFF"/>
          <w:lang w:val="ka-GE"/>
        </w:rPr>
        <w:t>ანმრთელობის მსოფლიო ორგანიზაციის შესაბამისი რეკომენდაციების გათვალისწინებით</w:t>
      </w:r>
      <w:r w:rsidRPr="00FD2CB8">
        <w:rPr>
          <w:rFonts w:ascii="Sylfaen" w:hAnsi="Sylfaen"/>
          <w:color w:val="000000"/>
          <w:shd w:val="clear" w:color="auto" w:fill="FFFFFF"/>
          <w:lang w:val="ka-GE"/>
        </w:rPr>
        <w:t xml:space="preserve">. </w:t>
      </w:r>
      <w:r w:rsidR="002432EA">
        <w:rPr>
          <w:rFonts w:ascii="Sylfaen" w:hAnsi="Sylfaen"/>
          <w:color w:val="000000"/>
          <w:shd w:val="clear" w:color="auto" w:fill="FFFFFF"/>
          <w:lang w:val="ka-GE"/>
        </w:rPr>
        <w:t xml:space="preserve">ახალი </w:t>
      </w:r>
      <w:r w:rsidRPr="00FD2CB8">
        <w:rPr>
          <w:rFonts w:ascii="Sylfaen" w:hAnsi="Sylfaen" w:cs="Sylfaen"/>
          <w:color w:val="000000"/>
          <w:shd w:val="clear" w:color="auto" w:fill="FFFFFF"/>
          <w:lang w:val="ka-GE"/>
        </w:rPr>
        <w:t xml:space="preserve">კორონა ვირუსის გავრცელების პრევენციის მიზნით ჩატარებულ იქნა სადეზინფექციო სამუშაოები, ასევე შესყიდულ იქნა დეზობარიერები და სადეზინფექციო საშუალებები, სულ ჯამში 2458,86 ლარის ოდენობით. </w:t>
      </w:r>
      <w:r w:rsidRPr="00FD2CB8">
        <w:rPr>
          <w:rFonts w:ascii="Sylfaen" w:hAnsi="Sylfaen" w:cs="Sylfaen"/>
          <w:lang w:val="ka-GE"/>
        </w:rPr>
        <w:t>სახელმწიფო აუდიტის მიერ სამინისტროს აპარატისა და სამინისტროს დაქვემდებარებული ორგანიზაციების 2019 წლის ფინანსური აუდიტის  განხორციელებისას საფინანსო სამსახურის მიერ მაქსიმალურად ხდებოდა ხელშეწყობა სახელმწიფო აუდიტის შეუფერხებლად მუშაობისთვის, მოთხოვნისამებრ ინტენსიურად ხდებოდა ინფორმაციის მიწოდება როგორც სამინისტროს აპარატის 2019 წლის საქმიანობის შესახებ ასევე დაქვემდებარებული ორგანიზაციების საქმიანობის შესახებ.</w:t>
      </w:r>
    </w:p>
    <w:p w:rsidR="003C3C8D" w:rsidRPr="00FD2CB8" w:rsidRDefault="003C3C8D" w:rsidP="003C3C8D">
      <w:pPr>
        <w:spacing w:after="0"/>
        <w:ind w:firstLine="375"/>
        <w:jc w:val="both"/>
        <w:rPr>
          <w:rFonts w:ascii="Sylfaen" w:hAnsi="Sylfaen"/>
          <w:lang w:val="ka-GE"/>
        </w:rPr>
      </w:pPr>
      <w:r w:rsidRPr="00FD2CB8">
        <w:rPr>
          <w:rFonts w:ascii="Sylfaen" w:hAnsi="Sylfaen"/>
        </w:rPr>
        <w:t>სამინისტროში</w:t>
      </w:r>
      <w:r w:rsidRPr="00FD2CB8">
        <w:rPr>
          <w:rFonts w:ascii="Sylfaen" w:hAnsi="Sylfaen"/>
          <w:lang w:val="ka-GE"/>
        </w:rPr>
        <w:t xml:space="preserve">  სათანადო  მატერიალურ–ტექნიკური  პირობების  შექმნის მიზნით, სხვადასხვა  მიმწოდებელი  ორგანიზაციებიდან</w:t>
      </w:r>
      <w:r w:rsidRPr="00FD2CB8">
        <w:rPr>
          <w:rFonts w:ascii="Sylfaen" w:hAnsi="Sylfaen"/>
        </w:rPr>
        <w:t>,</w:t>
      </w:r>
      <w:r w:rsidRPr="00FD2CB8">
        <w:rPr>
          <w:rFonts w:ascii="Sylfaen" w:hAnsi="Sylfaen"/>
          <w:lang w:val="ka-GE"/>
        </w:rPr>
        <w:t xml:space="preserve"> გაფორმებული </w:t>
      </w:r>
      <w:r w:rsidRPr="00FD2CB8">
        <w:rPr>
          <w:rFonts w:ascii="Sylfaen" w:hAnsi="Sylfaen"/>
        </w:rPr>
        <w:t>ხელშეკრულები</w:t>
      </w:r>
      <w:r w:rsidRPr="00FD2CB8">
        <w:rPr>
          <w:rFonts w:ascii="Sylfaen" w:hAnsi="Sylfaen"/>
          <w:lang w:val="ka-GE"/>
        </w:rPr>
        <w:t xml:space="preserve">ს საფუძველზე შესყიდულ  იქნა ძირითადი საშუალებები, გრძელვადიანი მცირეფასიანი  აქტივები და მატერიალური მარაგები, კერძოდ გარემონტებულ იქნა სამინისტროს ბალანსზე არსებული სამორიგეო ავტომანქანები. </w:t>
      </w:r>
      <w:r w:rsidRPr="00FD2CB8">
        <w:rPr>
          <w:rFonts w:ascii="Sylfaen" w:hAnsi="Sylfaen" w:cs="Sylfaen"/>
          <w:lang w:val="ka-GE"/>
        </w:rPr>
        <w:t xml:space="preserve">რეგულარულად  </w:t>
      </w:r>
      <w:r w:rsidR="006378AE">
        <w:rPr>
          <w:rFonts w:ascii="Sylfaen" w:hAnsi="Sylfaen" w:cs="Sylfaen"/>
          <w:lang w:val="ka-GE"/>
        </w:rPr>
        <w:t>მიმდინარეობდა</w:t>
      </w:r>
      <w:r w:rsidRPr="00FD2CB8">
        <w:rPr>
          <w:rFonts w:ascii="Sylfaen" w:hAnsi="Sylfaen" w:cs="Sylfaen"/>
          <w:lang w:val="ka-GE"/>
        </w:rPr>
        <w:t xml:space="preserve"> კონტროლი,  საწვავის</w:t>
      </w:r>
      <w:r w:rsidRPr="00FD2CB8">
        <w:rPr>
          <w:rFonts w:ascii="Sylfaen" w:hAnsi="Sylfaen"/>
          <w:lang w:val="ka-GE"/>
        </w:rPr>
        <w:t xml:space="preserve">  ლიმიტის  ხარჯვაზე;</w:t>
      </w:r>
    </w:p>
    <w:p w:rsidR="003C3C8D" w:rsidRPr="00FD2CB8" w:rsidRDefault="003C3C8D" w:rsidP="003C3C8D">
      <w:pPr>
        <w:ind w:firstLine="375"/>
        <w:jc w:val="both"/>
        <w:rPr>
          <w:rFonts w:ascii="Sylfaen" w:hAnsi="Sylfaen"/>
          <w:lang w:val="ka-GE"/>
        </w:rPr>
      </w:pPr>
      <w:r w:rsidRPr="00FD2CB8">
        <w:rPr>
          <w:rFonts w:ascii="Sylfaen" w:hAnsi="Sylfaen"/>
          <w:iCs/>
          <w:lang w:val="ka-GE"/>
        </w:rPr>
        <w:t xml:space="preserve">განხორციელდა სამინისტროს ბალანსზე არსებული მცირეფასიანი აქტივების გადაცების ორგანიზება სამინისტროში შემავალი სსიპ–ებსა და  უწყებებზე მათი </w:t>
      </w:r>
      <w:r w:rsidR="000D2AD8">
        <w:rPr>
          <w:rFonts w:ascii="Sylfaen" w:hAnsi="Sylfaen"/>
          <w:iCs/>
          <w:lang w:val="ka-GE"/>
        </w:rPr>
        <w:t xml:space="preserve">წერილობითი </w:t>
      </w:r>
      <w:r w:rsidRPr="00FD2CB8">
        <w:rPr>
          <w:rFonts w:ascii="Sylfaen" w:hAnsi="Sylfaen"/>
          <w:iCs/>
          <w:lang w:val="ka-GE"/>
        </w:rPr>
        <w:t>მოთხოვნის  საფუძველზე.</w:t>
      </w:r>
      <w:r w:rsidRPr="00FD2CB8">
        <w:rPr>
          <w:rFonts w:ascii="Sylfaen" w:hAnsi="Sylfaen" w:cs="Sylfaen"/>
          <w:color w:val="000000"/>
          <w:shd w:val="clear" w:color="auto" w:fill="FFFFFF"/>
          <w:lang w:val="ka-GE"/>
        </w:rPr>
        <w:t>განხორციელებულ იქნა 5737,82 ლარის ღირებულების სხვადასხვა სახის შიდა სარემონტო სამუშაოები.</w:t>
      </w:r>
    </w:p>
    <w:p w:rsidR="009A3775" w:rsidRPr="00412CF8" w:rsidRDefault="009A3775" w:rsidP="00CF01E4">
      <w:pPr>
        <w:pStyle w:val="Heading2"/>
        <w:numPr>
          <w:ilvl w:val="1"/>
          <w:numId w:val="40"/>
        </w:numPr>
        <w:spacing w:after="60"/>
        <w:ind w:left="567" w:hanging="567"/>
        <w:rPr>
          <w:rFonts w:ascii="Sylfaen" w:hAnsi="Sylfaen" w:cs="Sylfaen"/>
          <w:i/>
          <w:iCs/>
          <w:color w:val="auto"/>
          <w:sz w:val="22"/>
          <w:szCs w:val="22"/>
        </w:rPr>
      </w:pPr>
      <w:r w:rsidRPr="00412CF8">
        <w:rPr>
          <w:rFonts w:ascii="Sylfaen" w:hAnsi="Sylfaen" w:cs="Sylfaen"/>
          <w:i/>
          <w:iCs/>
          <w:color w:val="auto"/>
          <w:sz w:val="22"/>
          <w:szCs w:val="22"/>
        </w:rPr>
        <w:t>ეკონომიკური დეპარტამენტი</w:t>
      </w:r>
      <w:bookmarkEnd w:id="9"/>
      <w:bookmarkEnd w:id="10"/>
    </w:p>
    <w:p w:rsidR="009A3775" w:rsidRPr="00254196" w:rsidRDefault="009A3775" w:rsidP="00101127">
      <w:pPr>
        <w:pStyle w:val="ListParagraph"/>
        <w:spacing w:after="60" w:line="240" w:lineRule="auto"/>
        <w:ind w:left="0" w:firstLine="284"/>
        <w:jc w:val="both"/>
        <w:rPr>
          <w:rFonts w:ascii="Sylfaen" w:hAnsi="Sylfaen"/>
          <w:b/>
          <w:lang w:val="ka-GE"/>
        </w:rPr>
      </w:pPr>
      <w:r w:rsidRPr="00254196">
        <w:rPr>
          <w:rFonts w:ascii="Sylfaen" w:hAnsi="Sylfaen"/>
          <w:lang w:val="ka-GE"/>
        </w:rPr>
        <w:t>დეპარტამენტის</w:t>
      </w:r>
      <w:r w:rsidR="00A9274D">
        <w:rPr>
          <w:rFonts w:ascii="Sylfaen" w:hAnsi="Sylfaen"/>
          <w:lang w:val="ka-GE"/>
        </w:rPr>
        <w:t xml:space="preserve"> </w:t>
      </w:r>
      <w:r w:rsidRPr="00254196">
        <w:rPr>
          <w:rFonts w:ascii="Sylfaen" w:hAnsi="Sylfaen" w:cs="Sylfaen"/>
        </w:rPr>
        <w:t>საქმიანობის</w:t>
      </w:r>
      <w:r w:rsidR="00A9274D">
        <w:rPr>
          <w:rFonts w:ascii="Sylfaen" w:hAnsi="Sylfaen" w:cs="Sylfaen"/>
          <w:lang w:val="ka-GE"/>
        </w:rPr>
        <w:t xml:space="preserve"> </w:t>
      </w:r>
      <w:r w:rsidR="00BB4326" w:rsidRPr="00254196">
        <w:rPr>
          <w:rFonts w:ascii="Sylfaen" w:hAnsi="Sylfaen" w:cs="Sylfaen"/>
        </w:rPr>
        <w:t>ძირითად</w:t>
      </w:r>
      <w:r w:rsidR="00A9274D">
        <w:rPr>
          <w:rFonts w:ascii="Sylfaen" w:hAnsi="Sylfaen" w:cs="Sylfaen"/>
          <w:lang w:val="ka-GE"/>
        </w:rPr>
        <w:t xml:space="preserve"> </w:t>
      </w:r>
      <w:r w:rsidRPr="00254196">
        <w:rPr>
          <w:rFonts w:ascii="Sylfaen" w:hAnsi="Sylfaen" w:cs="Sylfaen"/>
        </w:rPr>
        <w:t>მიმართულებებ</w:t>
      </w:r>
      <w:r w:rsidRPr="00254196">
        <w:rPr>
          <w:rFonts w:ascii="Sylfaen" w:hAnsi="Sylfaen" w:cs="Sylfaen"/>
          <w:lang w:val="ka-GE"/>
        </w:rPr>
        <w:t>ს წარმოადგენდა:</w:t>
      </w:r>
    </w:p>
    <w:p w:rsidR="009A3775" w:rsidRPr="00254196" w:rsidRDefault="009A3775" w:rsidP="00C94496">
      <w:pPr>
        <w:pStyle w:val="ListParagraph"/>
        <w:numPr>
          <w:ilvl w:val="0"/>
          <w:numId w:val="4"/>
        </w:numPr>
        <w:spacing w:after="60" w:line="240" w:lineRule="auto"/>
        <w:ind w:left="0" w:firstLine="0"/>
        <w:jc w:val="both"/>
        <w:rPr>
          <w:rFonts w:ascii="Sylfaen" w:hAnsi="Sylfaen"/>
          <w:lang w:val="ka-GE"/>
        </w:rPr>
      </w:pPr>
      <w:r w:rsidRPr="00254196">
        <w:rPr>
          <w:rFonts w:ascii="Sylfaen" w:hAnsi="Sylfaen" w:cs="Sylfaen"/>
        </w:rPr>
        <w:t>იგპ</w:t>
      </w:r>
      <w:r w:rsidRPr="00254196">
        <w:rPr>
          <w:rFonts w:ascii="Sylfaen" w:hAnsi="Sylfaen"/>
        </w:rPr>
        <w:t>-</w:t>
      </w:r>
      <w:r w:rsidRPr="00254196">
        <w:rPr>
          <w:rFonts w:ascii="Sylfaen" w:hAnsi="Sylfaen" w:cs="Sylfaen"/>
        </w:rPr>
        <w:t>თა</w:t>
      </w:r>
      <w:r w:rsidR="00A9274D">
        <w:rPr>
          <w:rFonts w:ascii="Sylfaen" w:hAnsi="Sylfaen" w:cs="Sylfaen"/>
          <w:lang w:val="ka-GE"/>
        </w:rPr>
        <w:t xml:space="preserve"> </w:t>
      </w:r>
      <w:r w:rsidRPr="00254196">
        <w:rPr>
          <w:rFonts w:ascii="Sylfaen" w:hAnsi="Sylfaen" w:cs="Sylfaen"/>
        </w:rPr>
        <w:t>მაქსიმალური</w:t>
      </w:r>
      <w:r w:rsidR="00A9274D">
        <w:rPr>
          <w:rFonts w:ascii="Sylfaen" w:hAnsi="Sylfaen" w:cs="Sylfaen"/>
          <w:lang w:val="ka-GE"/>
        </w:rPr>
        <w:t xml:space="preserve"> </w:t>
      </w:r>
      <w:r w:rsidRPr="00254196">
        <w:rPr>
          <w:rFonts w:ascii="Sylfaen" w:hAnsi="Sylfaen" w:cs="Sylfaen"/>
        </w:rPr>
        <w:t>ჩართულობა</w:t>
      </w:r>
      <w:r w:rsidR="00A9274D">
        <w:rPr>
          <w:rFonts w:ascii="Sylfaen" w:hAnsi="Sylfaen" w:cs="Sylfaen"/>
          <w:lang w:val="ka-GE"/>
        </w:rPr>
        <w:t xml:space="preserve"> </w:t>
      </w:r>
      <w:r w:rsidRPr="00254196">
        <w:rPr>
          <w:rFonts w:ascii="Sylfaen" w:hAnsi="Sylfaen" w:cs="Sylfaen"/>
        </w:rPr>
        <w:t>საქართველოს</w:t>
      </w:r>
      <w:r w:rsidR="00A9274D">
        <w:rPr>
          <w:rFonts w:ascii="Sylfaen" w:hAnsi="Sylfaen" w:cs="Sylfaen"/>
          <w:lang w:val="ka-GE"/>
        </w:rPr>
        <w:t xml:space="preserve"> </w:t>
      </w:r>
      <w:r w:rsidRPr="00254196">
        <w:rPr>
          <w:rFonts w:ascii="Sylfaen" w:hAnsi="Sylfaen" w:cs="Sylfaen"/>
        </w:rPr>
        <w:t>მთავრობისა</w:t>
      </w:r>
      <w:r w:rsidR="00A9274D">
        <w:rPr>
          <w:rFonts w:ascii="Sylfaen" w:hAnsi="Sylfaen" w:cs="Sylfaen"/>
          <w:lang w:val="ka-GE"/>
        </w:rPr>
        <w:t xml:space="preserve"> </w:t>
      </w:r>
      <w:r w:rsidRPr="00254196">
        <w:rPr>
          <w:rFonts w:ascii="Sylfaen" w:hAnsi="Sylfaen" w:cs="Sylfaen"/>
        </w:rPr>
        <w:t>და</w:t>
      </w:r>
      <w:r w:rsidR="00A9274D">
        <w:rPr>
          <w:rFonts w:ascii="Sylfaen" w:hAnsi="Sylfaen" w:cs="Sylfaen"/>
          <w:lang w:val="ka-GE"/>
        </w:rPr>
        <w:t xml:space="preserve"> </w:t>
      </w:r>
      <w:r w:rsidRPr="00254196">
        <w:rPr>
          <w:rFonts w:ascii="Sylfaen" w:hAnsi="Sylfaen" w:cs="Sylfaen"/>
        </w:rPr>
        <w:t>სხვა</w:t>
      </w:r>
      <w:r w:rsidR="00A9274D">
        <w:rPr>
          <w:rFonts w:ascii="Sylfaen" w:hAnsi="Sylfaen" w:cs="Sylfaen"/>
          <w:lang w:val="ka-GE"/>
        </w:rPr>
        <w:t xml:space="preserve"> </w:t>
      </w:r>
      <w:r w:rsidRPr="00254196">
        <w:rPr>
          <w:rFonts w:ascii="Sylfaen" w:hAnsi="Sylfaen" w:cs="Sylfaen"/>
        </w:rPr>
        <w:t>ორგანიზაციების</w:t>
      </w:r>
      <w:r w:rsidR="00A9274D">
        <w:rPr>
          <w:rFonts w:ascii="Sylfaen" w:hAnsi="Sylfaen" w:cs="Sylfaen"/>
          <w:lang w:val="ka-GE"/>
        </w:rPr>
        <w:t xml:space="preserve"> </w:t>
      </w:r>
      <w:r w:rsidRPr="00254196">
        <w:rPr>
          <w:rFonts w:ascii="Sylfaen" w:hAnsi="Sylfaen" w:cs="Sylfaen"/>
        </w:rPr>
        <w:t>მიერ</w:t>
      </w:r>
      <w:r w:rsidR="00A9274D">
        <w:rPr>
          <w:rFonts w:ascii="Sylfaen" w:hAnsi="Sylfaen" w:cs="Sylfaen"/>
          <w:lang w:val="ka-GE"/>
        </w:rPr>
        <w:t xml:space="preserve"> </w:t>
      </w:r>
      <w:r w:rsidRPr="00254196">
        <w:rPr>
          <w:rFonts w:ascii="Sylfaen" w:hAnsi="Sylfaen" w:cs="Sylfaen"/>
        </w:rPr>
        <w:t>განხორციელებულ</w:t>
      </w:r>
      <w:r w:rsidR="00A9274D">
        <w:rPr>
          <w:rFonts w:ascii="Sylfaen" w:hAnsi="Sylfaen" w:cs="Sylfaen"/>
          <w:lang w:val="ka-GE"/>
        </w:rPr>
        <w:t xml:space="preserve"> </w:t>
      </w:r>
      <w:r w:rsidRPr="00254196">
        <w:rPr>
          <w:rFonts w:ascii="Sylfaen" w:hAnsi="Sylfaen" w:cs="Sylfaen"/>
        </w:rPr>
        <w:t>პროექტებში</w:t>
      </w:r>
      <w:r w:rsidRPr="00254196">
        <w:rPr>
          <w:rFonts w:ascii="Sylfaen" w:hAnsi="Sylfaen"/>
        </w:rPr>
        <w:t xml:space="preserve">; </w:t>
      </w:r>
    </w:p>
    <w:p w:rsidR="00C2171D" w:rsidRPr="00254196" w:rsidRDefault="00C2171D" w:rsidP="00C94496">
      <w:pPr>
        <w:pStyle w:val="ListParagraph"/>
        <w:numPr>
          <w:ilvl w:val="0"/>
          <w:numId w:val="4"/>
        </w:numPr>
        <w:spacing w:after="60" w:line="240" w:lineRule="auto"/>
        <w:ind w:left="0" w:firstLine="0"/>
        <w:jc w:val="both"/>
        <w:rPr>
          <w:rFonts w:ascii="Sylfaen" w:hAnsi="Sylfaen"/>
          <w:lang w:val="ka-GE"/>
        </w:rPr>
      </w:pPr>
      <w:r w:rsidRPr="00254196">
        <w:rPr>
          <w:rFonts w:ascii="Sylfaen" w:hAnsi="Sylfaen"/>
          <w:lang w:val="ka-GE"/>
        </w:rPr>
        <w:t>აფხაზეთიდან იგპ-თა ბიზნესისა და დასაქმების ხელშეწყობასთან დაკავშირებულ საკითხებზე სამთავრობო, არასამთავრობო და საერთაშორისო ორგანიზაციებთან თანამშრომლობა,</w:t>
      </w:r>
      <w:r w:rsidR="000D2AD8">
        <w:rPr>
          <w:rFonts w:ascii="Sylfaen" w:hAnsi="Sylfaen"/>
          <w:lang w:val="ka-GE"/>
        </w:rPr>
        <w:t xml:space="preserve"> მონაწილეობა</w:t>
      </w:r>
      <w:r w:rsidRPr="00254196">
        <w:rPr>
          <w:rFonts w:ascii="Sylfaen" w:hAnsi="Sylfaen"/>
          <w:lang w:val="ka-GE"/>
        </w:rPr>
        <w:t xml:space="preserve"> მათ მიერ ორგანიზებულ ტრენინგებში, ფორუმებში, სემინარებში და სხვა სახის ღონისძიებებში მონაწილეობა;</w:t>
      </w:r>
    </w:p>
    <w:p w:rsidR="009A3775" w:rsidRPr="00254196" w:rsidRDefault="009A3775" w:rsidP="00C94496">
      <w:pPr>
        <w:pStyle w:val="ListParagraph"/>
        <w:numPr>
          <w:ilvl w:val="0"/>
          <w:numId w:val="4"/>
        </w:numPr>
        <w:spacing w:after="60" w:line="240" w:lineRule="auto"/>
        <w:ind w:left="0" w:firstLine="0"/>
        <w:jc w:val="both"/>
        <w:rPr>
          <w:rFonts w:ascii="Sylfaen" w:hAnsi="Sylfaen"/>
          <w:lang w:val="ka-GE"/>
        </w:rPr>
      </w:pPr>
      <w:r w:rsidRPr="00254196">
        <w:rPr>
          <w:rFonts w:ascii="Sylfaen" w:hAnsi="Sylfaen" w:cs="Sylfaen"/>
        </w:rPr>
        <w:t>საქართველოს</w:t>
      </w:r>
      <w:r w:rsidR="00A9274D">
        <w:rPr>
          <w:rFonts w:ascii="Sylfaen" w:hAnsi="Sylfaen" w:cs="Sylfaen"/>
          <w:lang w:val="ka-GE"/>
        </w:rPr>
        <w:t xml:space="preserve"> </w:t>
      </w:r>
      <w:r w:rsidRPr="00254196">
        <w:rPr>
          <w:rFonts w:ascii="Sylfaen" w:hAnsi="Sylfaen" w:cs="Sylfaen"/>
        </w:rPr>
        <w:t>რეგიონებში</w:t>
      </w:r>
      <w:r w:rsidR="00A9274D">
        <w:rPr>
          <w:rFonts w:ascii="Sylfaen" w:hAnsi="Sylfaen" w:cs="Sylfaen"/>
          <w:lang w:val="ka-GE"/>
        </w:rPr>
        <w:t xml:space="preserve"> </w:t>
      </w:r>
      <w:r w:rsidRPr="00254196">
        <w:rPr>
          <w:rFonts w:ascii="Sylfaen" w:hAnsi="Sylfaen" w:cs="Sylfaen"/>
        </w:rPr>
        <w:t>განსახლებული</w:t>
      </w:r>
      <w:r w:rsidR="00A9274D">
        <w:rPr>
          <w:rFonts w:ascii="Sylfaen" w:hAnsi="Sylfaen" w:cs="Sylfaen"/>
          <w:lang w:val="ka-GE"/>
        </w:rPr>
        <w:t xml:space="preserve"> </w:t>
      </w:r>
      <w:r w:rsidRPr="00254196">
        <w:rPr>
          <w:rFonts w:ascii="Sylfaen" w:hAnsi="Sylfaen" w:cs="Sylfaen"/>
        </w:rPr>
        <w:t>დევნილებისათვის</w:t>
      </w:r>
      <w:r w:rsidR="00A9274D">
        <w:rPr>
          <w:rFonts w:ascii="Sylfaen" w:hAnsi="Sylfaen" w:cs="Sylfaen"/>
          <w:lang w:val="ka-GE"/>
        </w:rPr>
        <w:t xml:space="preserve"> </w:t>
      </w:r>
      <w:r w:rsidRPr="00254196">
        <w:rPr>
          <w:rFonts w:ascii="Sylfaen" w:hAnsi="Sylfaen" w:cs="Sylfaen"/>
        </w:rPr>
        <w:t>ინფორმაციის</w:t>
      </w:r>
      <w:r w:rsidR="00A9274D">
        <w:rPr>
          <w:rFonts w:ascii="Sylfaen" w:hAnsi="Sylfaen" w:cs="Sylfaen"/>
          <w:lang w:val="ka-GE"/>
        </w:rPr>
        <w:t xml:space="preserve"> </w:t>
      </w:r>
      <w:r w:rsidRPr="00254196">
        <w:rPr>
          <w:rFonts w:ascii="Sylfaen" w:hAnsi="Sylfaen" w:cs="Sylfaen"/>
        </w:rPr>
        <w:t>მიწოდება</w:t>
      </w:r>
      <w:r w:rsidR="00A9274D">
        <w:rPr>
          <w:rFonts w:ascii="Sylfaen" w:hAnsi="Sylfaen" w:cs="Sylfaen"/>
          <w:lang w:val="ka-GE"/>
        </w:rPr>
        <w:t xml:space="preserve"> </w:t>
      </w:r>
      <w:r w:rsidRPr="00254196">
        <w:rPr>
          <w:rFonts w:ascii="Sylfaen" w:hAnsi="Sylfaen" w:cs="Sylfaen"/>
        </w:rPr>
        <w:t>და</w:t>
      </w:r>
      <w:r w:rsidR="00A9274D">
        <w:rPr>
          <w:rFonts w:ascii="Sylfaen" w:hAnsi="Sylfaen" w:cs="Sylfaen"/>
          <w:lang w:val="ka-GE"/>
        </w:rPr>
        <w:t xml:space="preserve"> </w:t>
      </w:r>
      <w:r w:rsidRPr="00254196">
        <w:rPr>
          <w:rFonts w:ascii="Sylfaen" w:hAnsi="Sylfaen" w:cs="Sylfaen"/>
        </w:rPr>
        <w:t>კონსულტაციების</w:t>
      </w:r>
      <w:r w:rsidR="00A9274D">
        <w:rPr>
          <w:rFonts w:ascii="Sylfaen" w:hAnsi="Sylfaen" w:cs="Sylfaen"/>
          <w:lang w:val="ka-GE"/>
        </w:rPr>
        <w:t xml:space="preserve"> </w:t>
      </w:r>
      <w:r w:rsidRPr="00254196">
        <w:rPr>
          <w:rFonts w:ascii="Sylfaen" w:hAnsi="Sylfaen" w:cs="Sylfaen"/>
        </w:rPr>
        <w:t>გაწევა</w:t>
      </w:r>
      <w:r w:rsidR="00A9274D">
        <w:rPr>
          <w:rFonts w:ascii="Sylfaen" w:hAnsi="Sylfaen" w:cs="Sylfaen"/>
          <w:lang w:val="ka-GE"/>
        </w:rPr>
        <w:t xml:space="preserve"> </w:t>
      </w:r>
      <w:r w:rsidRPr="00254196">
        <w:rPr>
          <w:rFonts w:ascii="Sylfaen" w:hAnsi="Sylfaen" w:cs="Sylfaen"/>
        </w:rPr>
        <w:t>პროექტების</w:t>
      </w:r>
      <w:r w:rsidR="00A9274D">
        <w:rPr>
          <w:rFonts w:ascii="Sylfaen" w:hAnsi="Sylfaen" w:cs="Sylfaen"/>
          <w:lang w:val="ka-GE"/>
        </w:rPr>
        <w:t xml:space="preserve"> </w:t>
      </w:r>
      <w:r w:rsidRPr="00254196">
        <w:rPr>
          <w:rFonts w:ascii="Sylfaen" w:hAnsi="Sylfaen" w:cs="Sylfaen"/>
        </w:rPr>
        <w:t>გასაცნობად</w:t>
      </w:r>
      <w:r w:rsidRPr="00254196">
        <w:rPr>
          <w:rFonts w:ascii="Sylfaen" w:hAnsi="Sylfaen"/>
        </w:rPr>
        <w:t xml:space="preserve">;  </w:t>
      </w:r>
    </w:p>
    <w:p w:rsidR="009A3775" w:rsidRPr="00254196" w:rsidRDefault="00400CAC" w:rsidP="00C94496">
      <w:pPr>
        <w:pStyle w:val="ListParagraph"/>
        <w:numPr>
          <w:ilvl w:val="0"/>
          <w:numId w:val="4"/>
        </w:numPr>
        <w:spacing w:after="60" w:line="240" w:lineRule="auto"/>
        <w:ind w:left="0" w:firstLine="0"/>
        <w:jc w:val="both"/>
        <w:rPr>
          <w:rFonts w:ascii="Sylfaen" w:hAnsi="Sylfaen"/>
        </w:rPr>
      </w:pPr>
      <w:r w:rsidRPr="00254196">
        <w:rPr>
          <w:rFonts w:ascii="Sylfaen" w:hAnsi="Sylfaen"/>
          <w:lang w:val="ka-GE"/>
        </w:rPr>
        <w:t>აფხაზეთის ავტონომიური რესპუბლიკის სოციალურ-ეკონომიკური მდგომარეობის ამსახველი სტატისტიკური ინფორმაციის შეგროვება, დამუშავება და ანალიზი.</w:t>
      </w:r>
    </w:p>
    <w:p w:rsidR="00B7054F" w:rsidRPr="00254196" w:rsidRDefault="00B7054F" w:rsidP="00101127">
      <w:pPr>
        <w:spacing w:after="60" w:line="240" w:lineRule="auto"/>
        <w:ind w:firstLine="284"/>
        <w:contextualSpacing/>
        <w:jc w:val="both"/>
        <w:rPr>
          <w:rFonts w:ascii="Sylfaen" w:hAnsi="Sylfaen" w:cs="Sylfaen"/>
          <w:lang w:val="ka-GE"/>
        </w:rPr>
      </w:pPr>
      <w:r w:rsidRPr="00254196">
        <w:rPr>
          <w:rFonts w:ascii="Sylfaen" w:hAnsi="Sylfaen" w:cs="Sylfaen"/>
          <w:lang w:val="ka-GE"/>
        </w:rPr>
        <w:t>საანაგრიშო პერიოდში დეპარტამენტი:</w:t>
      </w:r>
    </w:p>
    <w:p w:rsidR="00B7054F" w:rsidRPr="00254196" w:rsidRDefault="00B7054F" w:rsidP="00CF01E4">
      <w:pPr>
        <w:pStyle w:val="ListParagraph"/>
        <w:numPr>
          <w:ilvl w:val="0"/>
          <w:numId w:val="25"/>
        </w:numPr>
        <w:spacing w:after="60" w:line="240" w:lineRule="auto"/>
        <w:ind w:left="0" w:firstLine="284"/>
        <w:jc w:val="both"/>
        <w:rPr>
          <w:rFonts w:ascii="Sylfaen" w:hAnsi="Sylfaen"/>
        </w:rPr>
      </w:pPr>
      <w:r w:rsidRPr="00254196">
        <w:rPr>
          <w:rFonts w:ascii="Sylfaen" w:hAnsi="Sylfaen" w:cs="Sylfaen"/>
          <w:lang w:val="ka-GE"/>
        </w:rPr>
        <w:t xml:space="preserve">მონაწილეობდა </w:t>
      </w:r>
      <w:r w:rsidR="009A3775" w:rsidRPr="00254196">
        <w:rPr>
          <w:rFonts w:ascii="Sylfaen" w:hAnsi="Sylfaen" w:cs="Sylfaen"/>
          <w:lang w:val="ka-GE"/>
        </w:rPr>
        <w:t>საქართველოს ეკონომიკისა და მდგრადი განვითარების სამინისტროსა და საქართველოს სავაჭრო</w:t>
      </w:r>
      <w:r w:rsidR="009A3775" w:rsidRPr="00254196">
        <w:rPr>
          <w:rFonts w:ascii="Sylfaen" w:hAnsi="Sylfaen"/>
          <w:lang w:val="ka-GE"/>
        </w:rPr>
        <w:t>-</w:t>
      </w:r>
      <w:r w:rsidR="009A3775" w:rsidRPr="00254196">
        <w:rPr>
          <w:rFonts w:ascii="Sylfaen" w:hAnsi="Sylfaen" w:cs="Sylfaen"/>
          <w:lang w:val="ka-GE"/>
        </w:rPr>
        <w:t>სამრეწველო პალატის მიერ ორგანიზებულ კონფერენციებში</w:t>
      </w:r>
      <w:r w:rsidR="009A3775" w:rsidRPr="00254196">
        <w:rPr>
          <w:rFonts w:ascii="Sylfaen" w:hAnsi="Sylfaen"/>
          <w:lang w:val="ka-GE"/>
        </w:rPr>
        <w:t xml:space="preserve">, </w:t>
      </w:r>
      <w:r w:rsidR="009A3775" w:rsidRPr="00254196">
        <w:rPr>
          <w:rFonts w:ascii="Sylfaen" w:hAnsi="Sylfaen" w:cs="Sylfaen"/>
          <w:lang w:val="ka-GE"/>
        </w:rPr>
        <w:t>სადაც წარმოდგენილი იყვნენ სხვადასხვა ბიზნეს ჯგუფები და კომპანიები</w:t>
      </w:r>
      <w:r w:rsidR="009A3775" w:rsidRPr="00254196">
        <w:rPr>
          <w:rFonts w:ascii="Sylfaen" w:hAnsi="Sylfaen"/>
          <w:lang w:val="ka-GE"/>
        </w:rPr>
        <w:t xml:space="preserve">. </w:t>
      </w:r>
      <w:r w:rsidR="009A3775" w:rsidRPr="00254196">
        <w:rPr>
          <w:rFonts w:ascii="Sylfaen" w:hAnsi="Sylfaen" w:cs="Sylfaen"/>
          <w:lang w:val="ka-GE"/>
        </w:rPr>
        <w:lastRenderedPageBreak/>
        <w:t>შედგა მოლაპარაკებები მათ კომპანიებში არსებულ ვაკანსიებზე დევნილთა დასაქმებასთან დაკავშირებით</w:t>
      </w:r>
      <w:r w:rsidRPr="00254196">
        <w:rPr>
          <w:rFonts w:ascii="Sylfaen" w:hAnsi="Sylfaen"/>
          <w:lang w:val="ka-GE"/>
        </w:rPr>
        <w:t>;</w:t>
      </w:r>
    </w:p>
    <w:p w:rsidR="00B7054F" w:rsidRPr="00254196" w:rsidRDefault="009A3775" w:rsidP="00CF01E4">
      <w:pPr>
        <w:pStyle w:val="ListParagraph"/>
        <w:numPr>
          <w:ilvl w:val="0"/>
          <w:numId w:val="25"/>
        </w:numPr>
        <w:spacing w:after="60" w:line="240" w:lineRule="auto"/>
        <w:ind w:left="0" w:firstLine="284"/>
        <w:jc w:val="both"/>
        <w:rPr>
          <w:rFonts w:ascii="Sylfaen" w:hAnsi="Sylfaen"/>
        </w:rPr>
      </w:pPr>
      <w:r w:rsidRPr="00254196">
        <w:rPr>
          <w:rFonts w:ascii="Sylfaen" w:hAnsi="Sylfaen" w:cs="Sylfaen"/>
          <w:lang w:val="ka-GE"/>
        </w:rPr>
        <w:t xml:space="preserve">მცირე და საშუალო ბიზნესის განვითარების </w:t>
      </w:r>
      <w:r w:rsidR="00B7054F" w:rsidRPr="00254196">
        <w:rPr>
          <w:rFonts w:ascii="Sylfaen" w:hAnsi="Sylfaen" w:cs="Sylfaen"/>
          <w:lang w:val="ka-GE"/>
        </w:rPr>
        <w:t>ხელშეწყობის მიზნით</w:t>
      </w:r>
      <w:r w:rsidRPr="00254196">
        <w:rPr>
          <w:rFonts w:ascii="Sylfaen" w:hAnsi="Sylfaen" w:cs="Sylfaen"/>
          <w:lang w:val="ka-GE"/>
        </w:rPr>
        <w:t xml:space="preserve"> ჩართული იყო საქართველოს მთავრობის მიერ ინიცირებულ პროექტში</w:t>
      </w:r>
      <w:r w:rsidRPr="00254196">
        <w:rPr>
          <w:rFonts w:ascii="Sylfaen" w:hAnsi="Sylfaen"/>
          <w:lang w:val="ka-GE"/>
        </w:rPr>
        <w:t xml:space="preserve"> „</w:t>
      </w:r>
      <w:r w:rsidRPr="00254196">
        <w:rPr>
          <w:rFonts w:ascii="Sylfaen" w:hAnsi="Sylfaen" w:cs="Sylfaen"/>
          <w:lang w:val="ka-GE"/>
        </w:rPr>
        <w:t>აწარმოე საქართველოში</w:t>
      </w:r>
      <w:r w:rsidRPr="00254196">
        <w:rPr>
          <w:rFonts w:ascii="Sylfaen" w:hAnsi="Sylfaen"/>
          <w:lang w:val="ka-GE"/>
        </w:rPr>
        <w:t xml:space="preserve">“. </w:t>
      </w:r>
      <w:r w:rsidRPr="00254196">
        <w:rPr>
          <w:rFonts w:ascii="Sylfaen" w:hAnsi="Sylfaen" w:cs="Sylfaen"/>
          <w:lang w:val="ka-GE"/>
        </w:rPr>
        <w:t>პროექტის სამშვიდობო ინიციატივა</w:t>
      </w:r>
      <w:r w:rsidRPr="00254196">
        <w:rPr>
          <w:rFonts w:ascii="Sylfaen" w:hAnsi="Sylfaen"/>
          <w:lang w:val="ka-GE"/>
        </w:rPr>
        <w:t xml:space="preserve"> ,,</w:t>
      </w:r>
      <w:r w:rsidRPr="00254196">
        <w:rPr>
          <w:rFonts w:ascii="Sylfaen" w:hAnsi="Sylfaen" w:cs="Sylfaen"/>
          <w:lang w:val="ka-GE"/>
        </w:rPr>
        <w:t>ნაბიჯი უკეთესი მომავლისაკენ</w:t>
      </w:r>
      <w:r w:rsidRPr="00254196">
        <w:rPr>
          <w:rFonts w:ascii="Sylfaen" w:hAnsi="Sylfaen"/>
          <w:lang w:val="ka-GE"/>
        </w:rPr>
        <w:t xml:space="preserve">“ </w:t>
      </w:r>
      <w:r w:rsidRPr="00254196">
        <w:rPr>
          <w:rFonts w:ascii="Sylfaen" w:hAnsi="Sylfaen" w:cs="Sylfaen"/>
          <w:lang w:val="ka-GE"/>
        </w:rPr>
        <w:t>ფარგლებში</w:t>
      </w:r>
      <w:r w:rsidRPr="00254196">
        <w:rPr>
          <w:rFonts w:ascii="Sylfaen" w:hAnsi="Sylfaen"/>
          <w:lang w:val="ka-GE"/>
        </w:rPr>
        <w:t xml:space="preserve">,  </w:t>
      </w:r>
      <w:r w:rsidRPr="00254196">
        <w:rPr>
          <w:rFonts w:ascii="Sylfaen" w:hAnsi="Sylfaen" w:cs="Sylfaen"/>
          <w:lang w:val="ka-GE"/>
        </w:rPr>
        <w:t>დეპარტამენტის ხელშეწყობით</w:t>
      </w:r>
      <w:r w:rsidRPr="00254196">
        <w:rPr>
          <w:rFonts w:ascii="Sylfaen" w:hAnsi="Sylfaen"/>
          <w:lang w:val="ka-GE"/>
        </w:rPr>
        <w:t xml:space="preserve">, </w:t>
      </w:r>
      <w:r w:rsidRPr="00254196">
        <w:rPr>
          <w:rFonts w:ascii="Sylfaen" w:hAnsi="Sylfaen" w:cs="Sylfaen"/>
          <w:lang w:val="ka-GE"/>
        </w:rPr>
        <w:t>აფხაზეთის ტერიტორიაზე განხორციელების მიზნით</w:t>
      </w:r>
      <w:r w:rsidR="00BB4326" w:rsidRPr="00254196">
        <w:rPr>
          <w:rFonts w:ascii="Sylfaen" w:hAnsi="Sylfaen" w:cs="Sylfaen"/>
          <w:lang w:val="ka-GE"/>
        </w:rPr>
        <w:t>,</w:t>
      </w:r>
      <w:r w:rsidRPr="00254196">
        <w:rPr>
          <w:rFonts w:ascii="Sylfaen" w:hAnsi="Sylfaen" w:cs="Sylfaen"/>
          <w:lang w:val="ka-GE"/>
        </w:rPr>
        <w:t xml:space="preserve"> მომზადდა</w:t>
      </w:r>
      <w:r w:rsidRPr="00254196">
        <w:rPr>
          <w:rFonts w:ascii="Sylfaen" w:hAnsi="Sylfaen"/>
          <w:lang w:val="ka-GE"/>
        </w:rPr>
        <w:t xml:space="preserve"> 4 </w:t>
      </w:r>
      <w:r w:rsidRPr="00254196">
        <w:rPr>
          <w:rFonts w:ascii="Sylfaen" w:hAnsi="Sylfaen" w:cs="Sylfaen"/>
          <w:lang w:val="ka-GE"/>
        </w:rPr>
        <w:t>ბიზნეს პროექტი</w:t>
      </w:r>
      <w:r w:rsidRPr="00254196">
        <w:rPr>
          <w:rFonts w:ascii="Sylfaen" w:hAnsi="Sylfaen"/>
          <w:lang w:val="ka-GE"/>
        </w:rPr>
        <w:t xml:space="preserve"> (</w:t>
      </w:r>
      <w:r w:rsidRPr="00254196">
        <w:rPr>
          <w:rFonts w:ascii="Sylfaen" w:hAnsi="Sylfaen" w:cs="Sylfaen"/>
          <w:lang w:val="ka-GE"/>
        </w:rPr>
        <w:t>თხილის გადამუშავება</w:t>
      </w:r>
      <w:r w:rsidRPr="00254196">
        <w:rPr>
          <w:rFonts w:ascii="Sylfaen" w:hAnsi="Sylfaen"/>
          <w:lang w:val="ka-GE"/>
        </w:rPr>
        <w:t xml:space="preserve">, </w:t>
      </w:r>
      <w:r w:rsidRPr="00254196">
        <w:rPr>
          <w:rFonts w:ascii="Sylfaen" w:hAnsi="Sylfaen" w:cs="Sylfaen"/>
          <w:lang w:val="ka-GE"/>
        </w:rPr>
        <w:t>ბერძნული კაკლის მოყვანა</w:t>
      </w:r>
      <w:r w:rsidRPr="00254196">
        <w:rPr>
          <w:rFonts w:ascii="Sylfaen" w:hAnsi="Sylfaen"/>
          <w:lang w:val="ka-GE"/>
        </w:rPr>
        <w:t xml:space="preserve">, </w:t>
      </w:r>
      <w:r w:rsidRPr="00254196">
        <w:rPr>
          <w:rFonts w:ascii="Sylfaen" w:hAnsi="Sylfaen" w:cs="Sylfaen"/>
          <w:lang w:val="ka-GE"/>
        </w:rPr>
        <w:t>დაფნის ფურცლის დაფასოება</w:t>
      </w:r>
      <w:r w:rsidRPr="00254196">
        <w:rPr>
          <w:rFonts w:ascii="Sylfaen" w:hAnsi="Sylfaen"/>
          <w:lang w:val="ka-GE"/>
        </w:rPr>
        <w:t xml:space="preserve">, </w:t>
      </w:r>
      <w:r w:rsidRPr="00254196">
        <w:rPr>
          <w:rFonts w:ascii="Sylfaen" w:hAnsi="Sylfaen" w:cs="Sylfaen"/>
          <w:lang w:val="ka-GE"/>
        </w:rPr>
        <w:t>მეფრინველეობის ფერმის შექმნა</w:t>
      </w:r>
      <w:r w:rsidRPr="00254196">
        <w:rPr>
          <w:rFonts w:ascii="Sylfaen" w:hAnsi="Sylfaen"/>
          <w:lang w:val="ka-GE"/>
        </w:rPr>
        <w:t xml:space="preserve">). </w:t>
      </w:r>
      <w:r w:rsidRPr="00254196">
        <w:rPr>
          <w:rFonts w:ascii="Sylfaen" w:hAnsi="Sylfaen" w:cs="Sylfaen"/>
          <w:lang w:val="ka-GE"/>
        </w:rPr>
        <w:t>პროექტები გადაიგზავნა სსიპ</w:t>
      </w:r>
      <w:r w:rsidRPr="00254196">
        <w:rPr>
          <w:rFonts w:ascii="Sylfaen" w:hAnsi="Sylfaen"/>
          <w:lang w:val="ka-GE"/>
        </w:rPr>
        <w:t xml:space="preserve"> ,,</w:t>
      </w:r>
      <w:r w:rsidRPr="00254196">
        <w:rPr>
          <w:rFonts w:ascii="Sylfaen" w:hAnsi="Sylfaen" w:cs="Sylfaen"/>
          <w:lang w:val="ka-GE"/>
        </w:rPr>
        <w:t>აწარმოე საქართველოში</w:t>
      </w:r>
      <w:r w:rsidRPr="00254196">
        <w:rPr>
          <w:rFonts w:ascii="Sylfaen" w:hAnsi="Sylfaen"/>
          <w:lang w:val="ka-GE"/>
        </w:rPr>
        <w:t xml:space="preserve">“ </w:t>
      </w:r>
      <w:r w:rsidRPr="00254196">
        <w:rPr>
          <w:rFonts w:ascii="Sylfaen" w:hAnsi="Sylfaen" w:cs="Sylfaen"/>
          <w:lang w:val="ka-GE"/>
        </w:rPr>
        <w:t>დაფინანსების მოპოვების მიზნით</w:t>
      </w:r>
      <w:r w:rsidR="00B7054F" w:rsidRPr="00254196">
        <w:rPr>
          <w:rFonts w:ascii="Sylfaen" w:hAnsi="Sylfaen"/>
          <w:lang w:val="ka-GE"/>
        </w:rPr>
        <w:t>;</w:t>
      </w:r>
    </w:p>
    <w:p w:rsidR="00B7054F" w:rsidRPr="00254196" w:rsidRDefault="00852068" w:rsidP="00CF01E4">
      <w:pPr>
        <w:pStyle w:val="ListParagraph"/>
        <w:numPr>
          <w:ilvl w:val="0"/>
          <w:numId w:val="25"/>
        </w:numPr>
        <w:spacing w:after="60" w:line="240" w:lineRule="auto"/>
        <w:ind w:left="0" w:firstLine="284"/>
        <w:jc w:val="both"/>
        <w:rPr>
          <w:rFonts w:ascii="Sylfaen" w:hAnsi="Sylfaen"/>
        </w:rPr>
      </w:pPr>
      <w:r w:rsidRPr="00254196">
        <w:rPr>
          <w:rFonts w:ascii="Sylfaen" w:hAnsi="Sylfaen" w:cs="Sylfaen"/>
          <w:lang w:val="ka-GE"/>
        </w:rPr>
        <w:t>მცირებიუჯეტიანი პროექტების დაფინანსების კუთხით</w:t>
      </w:r>
      <w:r w:rsidR="002359E3" w:rsidRPr="00254196">
        <w:rPr>
          <w:rFonts w:ascii="Sylfaen" w:hAnsi="Sylfaen" w:cs="Sylfaen"/>
          <w:lang w:val="ka-GE"/>
        </w:rPr>
        <w:t>თანამშრომლობდა</w:t>
      </w:r>
      <w:r w:rsidR="009A3775" w:rsidRPr="00254196">
        <w:rPr>
          <w:rFonts w:ascii="Sylfaen" w:hAnsi="Sylfaen" w:cs="Sylfaen"/>
          <w:lang w:val="ka-GE"/>
        </w:rPr>
        <w:t xml:space="preserve"> საქველმოქმედო ჰუმანიტარულ ცენტრთან</w:t>
      </w:r>
      <w:r w:rsidR="009A3775" w:rsidRPr="00254196">
        <w:rPr>
          <w:rFonts w:ascii="Sylfaen" w:hAnsi="Sylfaen"/>
          <w:lang w:val="ka-GE"/>
        </w:rPr>
        <w:t xml:space="preserve"> ,,</w:t>
      </w:r>
      <w:r w:rsidR="009A3775" w:rsidRPr="00254196">
        <w:rPr>
          <w:rFonts w:ascii="Sylfaen" w:hAnsi="Sylfaen" w:cs="Sylfaen"/>
          <w:lang w:val="ka-GE"/>
        </w:rPr>
        <w:t>აფხაზეთი</w:t>
      </w:r>
      <w:r w:rsidR="009A3775" w:rsidRPr="00254196">
        <w:rPr>
          <w:rFonts w:ascii="Sylfaen" w:hAnsi="Sylfaen"/>
          <w:lang w:val="ka-GE"/>
        </w:rPr>
        <w:t>“</w:t>
      </w:r>
      <w:r w:rsidR="00B7054F" w:rsidRPr="00254196">
        <w:rPr>
          <w:rFonts w:ascii="Sylfaen" w:hAnsi="Sylfaen"/>
          <w:lang w:val="ka-GE"/>
        </w:rPr>
        <w:t>;</w:t>
      </w:r>
    </w:p>
    <w:p w:rsidR="00200F4D" w:rsidRPr="00254196" w:rsidRDefault="00852068" w:rsidP="00CF01E4">
      <w:pPr>
        <w:pStyle w:val="ListParagraph"/>
        <w:numPr>
          <w:ilvl w:val="0"/>
          <w:numId w:val="25"/>
        </w:numPr>
        <w:spacing w:after="60" w:line="240" w:lineRule="auto"/>
        <w:ind w:left="0" w:firstLine="284"/>
        <w:jc w:val="both"/>
        <w:rPr>
          <w:rFonts w:ascii="Sylfaen" w:hAnsi="Sylfaen"/>
        </w:rPr>
      </w:pPr>
      <w:r w:rsidRPr="00254196">
        <w:rPr>
          <w:rFonts w:ascii="Sylfaen" w:hAnsi="Sylfaen" w:cs="Sylfaen"/>
          <w:lang w:val="ka-GE"/>
        </w:rPr>
        <w:t>დევნილთა ბიზნეს აქტივობების მხარდასაჭერად</w:t>
      </w:r>
      <w:r w:rsidR="00A9274D">
        <w:rPr>
          <w:rFonts w:ascii="Sylfaen" w:hAnsi="Sylfaen" w:cs="Sylfaen"/>
          <w:lang w:val="ka-GE"/>
        </w:rPr>
        <w:t xml:space="preserve"> </w:t>
      </w:r>
      <w:r w:rsidR="000D2AD8">
        <w:rPr>
          <w:rFonts w:ascii="Sylfaen" w:hAnsi="Sylfaen"/>
          <w:lang w:val="ka-GE"/>
        </w:rPr>
        <w:t xml:space="preserve">ხვდებოდა </w:t>
      </w:r>
      <w:r w:rsidR="009A3775" w:rsidRPr="00254196">
        <w:rPr>
          <w:rFonts w:ascii="Sylfaen" w:hAnsi="Sylfaen" w:cs="Sylfaen"/>
          <w:lang w:val="ka-GE"/>
        </w:rPr>
        <w:t>საქართველოს რეგიონებში კომპაქტურ ჩასახლებ</w:t>
      </w:r>
      <w:r w:rsidR="00B7054F" w:rsidRPr="00254196">
        <w:rPr>
          <w:rFonts w:ascii="Sylfaen" w:hAnsi="Sylfaen" w:cs="Sylfaen"/>
          <w:lang w:val="ka-GE"/>
        </w:rPr>
        <w:t>ულ იგპ</w:t>
      </w:r>
      <w:r w:rsidR="00B7054F" w:rsidRPr="00254196">
        <w:rPr>
          <w:rFonts w:ascii="Sylfaen" w:hAnsi="Sylfaen"/>
          <w:lang w:val="ka-GE"/>
        </w:rPr>
        <w:t>-</w:t>
      </w:r>
      <w:r w:rsidR="00B7054F" w:rsidRPr="00254196">
        <w:rPr>
          <w:rFonts w:ascii="Sylfaen" w:hAnsi="Sylfaen" w:cs="Sylfaen"/>
          <w:lang w:val="ka-GE"/>
        </w:rPr>
        <w:t>ებს;</w:t>
      </w:r>
    </w:p>
    <w:p w:rsidR="009D5AE0" w:rsidRPr="00254196" w:rsidRDefault="009A3775" w:rsidP="00CF01E4">
      <w:pPr>
        <w:pStyle w:val="ListParagraph"/>
        <w:numPr>
          <w:ilvl w:val="0"/>
          <w:numId w:val="25"/>
        </w:numPr>
        <w:spacing w:after="60" w:line="240" w:lineRule="auto"/>
        <w:ind w:left="0" w:firstLine="284"/>
        <w:jc w:val="both"/>
        <w:rPr>
          <w:rFonts w:ascii="Sylfaen" w:hAnsi="Sylfaen"/>
        </w:rPr>
      </w:pPr>
      <w:r w:rsidRPr="00254196">
        <w:rPr>
          <w:rFonts w:ascii="Sylfaen" w:hAnsi="Sylfaen" w:cs="Sylfaen"/>
          <w:lang w:val="ka-GE"/>
        </w:rPr>
        <w:t>შპს</w:t>
      </w:r>
      <w:r w:rsidR="004C0767" w:rsidRPr="00254196">
        <w:rPr>
          <w:rFonts w:ascii="Sylfaen" w:hAnsi="Sylfaen" w:cs="Sylfaen"/>
          <w:lang w:val="ka-GE"/>
        </w:rPr>
        <w:t xml:space="preserve"> Hr Hub</w:t>
      </w:r>
      <w:r w:rsidRPr="00254196">
        <w:rPr>
          <w:rFonts w:ascii="Sylfaen" w:hAnsi="Sylfaen" w:cs="Sylfaen"/>
          <w:lang w:val="ka-GE"/>
        </w:rPr>
        <w:t>-თან</w:t>
      </w:r>
      <w:r w:rsidR="00E17B66">
        <w:rPr>
          <w:rFonts w:ascii="Sylfaen" w:hAnsi="Sylfaen" w:cs="Sylfaen"/>
          <w:lang w:val="ka-GE"/>
        </w:rPr>
        <w:t xml:space="preserve"> თანამშრომლობით დაწყებულ იქნა</w:t>
      </w:r>
      <w:r w:rsidRPr="00254196">
        <w:rPr>
          <w:rFonts w:ascii="Sylfaen" w:hAnsi="Sylfaen" w:cs="Sylfaen"/>
          <w:lang w:val="ka-GE"/>
        </w:rPr>
        <w:t xml:space="preserve"> პანდემიის შედეგად დაკარგული სამსახურის მაძიებელთათვის ელექტრონული პლატფორმ</w:t>
      </w:r>
      <w:r w:rsidR="008D4DE5" w:rsidRPr="00254196">
        <w:rPr>
          <w:rFonts w:ascii="Sylfaen" w:hAnsi="Sylfaen" w:cs="Sylfaen"/>
          <w:lang w:val="ka-GE"/>
        </w:rPr>
        <w:t>ის შექმნა</w:t>
      </w:r>
      <w:r w:rsidRPr="00254196">
        <w:rPr>
          <w:rFonts w:ascii="Sylfaen" w:hAnsi="Sylfaen" w:cs="Sylfaen"/>
          <w:lang w:val="ka-GE"/>
        </w:rPr>
        <w:t>, სადაც იგპ-ები, სამინისტროს ფეისბუქ გვერდის მეშვეობით, შეძლებენ საკუთარი რეზიუმ</w:t>
      </w:r>
      <w:r w:rsidR="00BF65E0" w:rsidRPr="00254196">
        <w:rPr>
          <w:rFonts w:ascii="Sylfaen" w:hAnsi="Sylfaen" w:cs="Sylfaen"/>
          <w:lang w:val="ka-GE"/>
        </w:rPr>
        <w:t>ე</w:t>
      </w:r>
      <w:r w:rsidRPr="00254196">
        <w:rPr>
          <w:rFonts w:ascii="Sylfaen" w:hAnsi="Sylfaen" w:cs="Sylfaen"/>
          <w:lang w:val="ka-GE"/>
        </w:rPr>
        <w:t>ს გაგზავნას.პლატფორმა დამუშავების პროცესშია</w:t>
      </w:r>
      <w:r w:rsidR="00200F4D" w:rsidRPr="00254196">
        <w:rPr>
          <w:rFonts w:ascii="Sylfaen" w:hAnsi="Sylfaen" w:cs="Sylfaen"/>
          <w:lang w:val="ka-GE"/>
        </w:rPr>
        <w:t>;</w:t>
      </w:r>
    </w:p>
    <w:p w:rsidR="009A3775" w:rsidRPr="00254196" w:rsidRDefault="009D5AE0" w:rsidP="00CF01E4">
      <w:pPr>
        <w:pStyle w:val="ListParagraph"/>
        <w:numPr>
          <w:ilvl w:val="0"/>
          <w:numId w:val="25"/>
        </w:numPr>
        <w:spacing w:after="60" w:line="240" w:lineRule="auto"/>
        <w:ind w:left="0" w:firstLine="284"/>
        <w:jc w:val="both"/>
        <w:rPr>
          <w:rFonts w:ascii="Sylfaen" w:hAnsi="Sylfaen"/>
        </w:rPr>
      </w:pPr>
      <w:r w:rsidRPr="00254196">
        <w:rPr>
          <w:rFonts w:ascii="Sylfaen" w:hAnsi="Sylfaen" w:cs="Sylfaen"/>
          <w:lang w:val="ka-GE"/>
        </w:rPr>
        <w:t>თანამშრომლობდა</w:t>
      </w:r>
      <w:r w:rsidR="00153907">
        <w:rPr>
          <w:rFonts w:ascii="Sylfaen" w:hAnsi="Sylfaen" w:cs="Sylfaen"/>
          <w:lang w:val="ka-GE"/>
        </w:rPr>
        <w:t xml:space="preserve"> </w:t>
      </w:r>
      <w:r w:rsidR="009A3775" w:rsidRPr="00254196">
        <w:rPr>
          <w:rFonts w:ascii="Sylfaen" w:hAnsi="Sylfaen" w:cs="Sylfaen"/>
          <w:lang w:val="ka-GE"/>
        </w:rPr>
        <w:t>საერთაშორისო ორგანიზაციებთან - ASB საქართველო - წარმომადგენლობასთან, ასოციაცია სამხარეო განვითარება მომავალი საქართველოსთვის(RDFG) წარმომადგენლობასთან, რომელიც მუშაობს ყველაზე მოწყვლადი ჯგუფების მდგომარეობის გაუმჯობესებისა და მათი ყოფითი მდგომარეობის  შემსუბუქების მიმართულებით. შედგა სამუშაო შეხვედრა ლტოლვილთა დანიის საბჭოს წარმომადგენლებთან საქართველოში (DRC). ყველა აღნიშნულ ორგანიზაციასთან სამუშაო შეხვედ</w:t>
      </w:r>
      <w:r w:rsidR="00C2232D" w:rsidRPr="00254196">
        <w:rPr>
          <w:rFonts w:ascii="Sylfaen" w:hAnsi="Sylfaen" w:cs="Sylfaen"/>
          <w:lang w:val="ka-GE"/>
        </w:rPr>
        <w:t>რებზე</w:t>
      </w:r>
      <w:r w:rsidR="009A3775" w:rsidRPr="00254196">
        <w:rPr>
          <w:rFonts w:ascii="Sylfaen" w:hAnsi="Sylfaen" w:cs="Sylfaen"/>
          <w:lang w:val="ka-GE"/>
        </w:rPr>
        <w:t xml:space="preserve"> დაანონსდა მომავალში მემორანდუმის გაფორმება და აქტიური თანამშრომლობა იგპ</w:t>
      </w:r>
      <w:r w:rsidR="00345BE6" w:rsidRPr="00254196">
        <w:rPr>
          <w:rFonts w:ascii="Sylfaen" w:hAnsi="Sylfaen" w:cs="Sylfaen"/>
          <w:lang w:val="ka-GE"/>
        </w:rPr>
        <w:t>-</w:t>
      </w:r>
      <w:r w:rsidR="009A3775" w:rsidRPr="00254196">
        <w:rPr>
          <w:rFonts w:ascii="Sylfaen" w:hAnsi="Sylfaen" w:cs="Sylfaen"/>
          <w:lang w:val="ka-GE"/>
        </w:rPr>
        <w:t xml:space="preserve">თა დასაქმების, მცირე და საშუალო  ბიზნესის დაფინანსების ხელშეწყობის და კვალიფიკაციის ამაღლების მიმართულებით.      </w:t>
      </w:r>
    </w:p>
    <w:p w:rsidR="009A3775" w:rsidRPr="00254196" w:rsidRDefault="00565204" w:rsidP="00565204">
      <w:pPr>
        <w:spacing w:after="60" w:line="240" w:lineRule="auto"/>
        <w:ind w:firstLine="284"/>
        <w:contextualSpacing/>
        <w:jc w:val="both"/>
        <w:rPr>
          <w:rFonts w:ascii="Sylfaen" w:hAnsi="Sylfaen" w:cs="Sylfaen"/>
          <w:lang w:val="ka-GE"/>
        </w:rPr>
      </w:pPr>
      <w:r w:rsidRPr="00254196">
        <w:rPr>
          <w:rFonts w:ascii="Sylfaen" w:hAnsi="Sylfaen" w:cs="Sylfaen"/>
          <w:lang w:val="ka-GE"/>
        </w:rPr>
        <w:t xml:space="preserve">დეპარტამენტმა </w:t>
      </w:r>
      <w:r w:rsidR="009A3775" w:rsidRPr="00254196">
        <w:rPr>
          <w:rFonts w:ascii="Sylfaen" w:hAnsi="Sylfaen" w:cs="Sylfaen"/>
          <w:lang w:val="ka-GE"/>
        </w:rPr>
        <w:t>საქართველოს სტატისტიკის ეროვნულ სამსახურს, ასევე ქ. თბილისის სტატისტიკის სამსახურს წარუდგ</w:t>
      </w:r>
      <w:r w:rsidRPr="00254196">
        <w:rPr>
          <w:rFonts w:ascii="Sylfaen" w:hAnsi="Sylfaen" w:cs="Sylfaen"/>
          <w:lang w:val="ka-GE"/>
        </w:rPr>
        <w:t xml:space="preserve">ინასაბიუჯეტო დაწესებულებებიდან (აფხაზეთის ა/რ სამთავრობო დაწესებულებები, თვითმმართველობის ორგანოები, ტერიტორიული ორგანოები) მიღებული მონაცემების საფუძველზე </w:t>
      </w:r>
      <w:r w:rsidR="00E5433A" w:rsidRPr="00254196">
        <w:rPr>
          <w:rFonts w:ascii="Sylfaen" w:hAnsi="Sylfaen" w:cs="Sylfaen"/>
          <w:lang w:val="ka-GE"/>
        </w:rPr>
        <w:t>დამუშავებული</w:t>
      </w:r>
      <w:r w:rsidR="00153907">
        <w:rPr>
          <w:rFonts w:ascii="Sylfaen" w:hAnsi="Sylfaen" w:cs="Sylfaen"/>
          <w:lang w:val="ka-GE"/>
        </w:rPr>
        <w:t xml:space="preserve"> </w:t>
      </w:r>
      <w:r w:rsidR="009A3775" w:rsidRPr="00254196">
        <w:rPr>
          <w:rFonts w:ascii="Sylfaen" w:hAnsi="Sylfaen" w:cs="Sylfaen"/>
          <w:lang w:val="ka-GE"/>
        </w:rPr>
        <w:t>ანგარიშების ელექტრონულ</w:t>
      </w:r>
      <w:r w:rsidRPr="00254196">
        <w:rPr>
          <w:rFonts w:ascii="Sylfaen" w:hAnsi="Sylfaen" w:cs="Sylfaen"/>
          <w:lang w:val="ka-GE"/>
        </w:rPr>
        <w:t>ი</w:t>
      </w:r>
      <w:r w:rsidR="00153907">
        <w:rPr>
          <w:rFonts w:ascii="Sylfaen" w:hAnsi="Sylfaen" w:cs="Sylfaen"/>
          <w:lang w:val="ka-GE"/>
        </w:rPr>
        <w:t xml:space="preserve"> </w:t>
      </w:r>
      <w:r w:rsidRPr="00254196">
        <w:rPr>
          <w:rFonts w:ascii="Sylfaen" w:hAnsi="Sylfaen" w:cs="Sylfaen"/>
          <w:lang w:val="ka-GE"/>
        </w:rPr>
        <w:t>ვერსია</w:t>
      </w:r>
      <w:r w:rsidR="009A3775" w:rsidRPr="00254196">
        <w:rPr>
          <w:rFonts w:ascii="Sylfaen" w:hAnsi="Sylfaen" w:cs="Sylfaen"/>
          <w:lang w:val="ka-GE"/>
        </w:rPr>
        <w:t xml:space="preserve"> შრომის შესახებ, აგრეთვე ყოველკვარტალურ</w:t>
      </w:r>
      <w:r w:rsidRPr="00254196">
        <w:rPr>
          <w:rFonts w:ascii="Sylfaen" w:hAnsi="Sylfaen" w:cs="Sylfaen"/>
          <w:lang w:val="ka-GE"/>
        </w:rPr>
        <w:t>ი</w:t>
      </w:r>
      <w:r w:rsidR="009A3775" w:rsidRPr="00254196">
        <w:rPr>
          <w:rFonts w:ascii="Sylfaen" w:hAnsi="Sylfaen" w:cs="Sylfaen"/>
          <w:lang w:val="ka-GE"/>
        </w:rPr>
        <w:t xml:space="preserve"> სტატისტიკურ</w:t>
      </w:r>
      <w:r w:rsidRPr="00254196">
        <w:rPr>
          <w:rFonts w:ascii="Sylfaen" w:hAnsi="Sylfaen" w:cs="Sylfaen"/>
          <w:lang w:val="ka-GE"/>
        </w:rPr>
        <w:t>ი</w:t>
      </w:r>
      <w:r w:rsidR="009A3775" w:rsidRPr="00254196">
        <w:rPr>
          <w:rFonts w:ascii="Sylfaen" w:hAnsi="Sylfaen" w:cs="Sylfaen"/>
          <w:lang w:val="ka-GE"/>
        </w:rPr>
        <w:t xml:space="preserve"> ანგარიშებ</w:t>
      </w:r>
      <w:r w:rsidRPr="00254196">
        <w:rPr>
          <w:rFonts w:ascii="Sylfaen" w:hAnsi="Sylfaen" w:cs="Sylfaen"/>
          <w:lang w:val="ka-GE"/>
        </w:rPr>
        <w:t xml:space="preserve">ი. მოამზადა </w:t>
      </w:r>
      <w:r w:rsidR="009A3775" w:rsidRPr="00254196">
        <w:rPr>
          <w:rFonts w:ascii="Sylfaen" w:hAnsi="Sylfaen" w:cs="Sylfaen"/>
          <w:lang w:val="ka-GE"/>
        </w:rPr>
        <w:t xml:space="preserve">2019 წლის </w:t>
      </w:r>
      <w:r w:rsidR="009A3775" w:rsidRPr="00254196">
        <w:rPr>
          <w:rFonts w:ascii="Sylfaen" w:hAnsi="Sylfaen" w:cs="Sylfaen"/>
        </w:rPr>
        <w:t xml:space="preserve">IV </w:t>
      </w:r>
      <w:r w:rsidR="009A3775" w:rsidRPr="00254196">
        <w:rPr>
          <w:rFonts w:ascii="Sylfaen" w:hAnsi="Sylfaen" w:cs="Sylfaen"/>
          <w:lang w:val="ka-GE"/>
        </w:rPr>
        <w:t>კვარტლის</w:t>
      </w:r>
      <w:r w:rsidR="00DD4618" w:rsidRPr="00254196">
        <w:rPr>
          <w:rFonts w:ascii="Sylfaen" w:hAnsi="Sylfaen" w:cs="Sylfaen"/>
          <w:lang w:val="ka-GE"/>
        </w:rPr>
        <w:t xml:space="preserve">, </w:t>
      </w:r>
      <w:r w:rsidR="009A3775" w:rsidRPr="00254196">
        <w:rPr>
          <w:rFonts w:ascii="Sylfaen" w:hAnsi="Sylfaen" w:cs="Sylfaen"/>
          <w:lang w:val="ka-GE"/>
        </w:rPr>
        <w:t xml:space="preserve">2020 წლის </w:t>
      </w:r>
      <w:r w:rsidR="00F61654" w:rsidRPr="00254196">
        <w:rPr>
          <w:rFonts w:ascii="Sylfaen" w:hAnsi="Sylfaen" w:cs="Sylfaen"/>
        </w:rPr>
        <w:t>I</w:t>
      </w:r>
      <w:r w:rsidR="00EA1ABC" w:rsidRPr="00254196">
        <w:rPr>
          <w:rFonts w:ascii="Sylfaen" w:hAnsi="Sylfaen" w:cs="Sylfaen"/>
          <w:lang w:val="ka-GE"/>
        </w:rPr>
        <w:t>,</w:t>
      </w:r>
      <w:r w:rsidR="00DD4618" w:rsidRPr="00254196">
        <w:rPr>
          <w:rFonts w:ascii="Sylfaen" w:hAnsi="Sylfaen" w:cs="Sylfaen"/>
        </w:rPr>
        <w:t>II</w:t>
      </w:r>
      <w:r w:rsidR="00EA1ABC" w:rsidRPr="00254196">
        <w:rPr>
          <w:rFonts w:ascii="Sylfaen" w:hAnsi="Sylfaen" w:cs="Sylfaen"/>
          <w:lang w:val="ka-GE"/>
        </w:rPr>
        <w:t xml:space="preserve"> და </w:t>
      </w:r>
      <w:r w:rsidR="00EA1ABC" w:rsidRPr="00254196">
        <w:rPr>
          <w:rFonts w:ascii="Sylfaen" w:hAnsi="Sylfaen" w:cs="Sylfaen"/>
          <w:lang w:val="en-US"/>
        </w:rPr>
        <w:t>III</w:t>
      </w:r>
      <w:r w:rsidR="009A3775" w:rsidRPr="00254196">
        <w:rPr>
          <w:rFonts w:ascii="Sylfaen" w:hAnsi="Sylfaen" w:cs="Sylfaen"/>
          <w:lang w:val="ka-GE"/>
        </w:rPr>
        <w:t>კვარტ</w:t>
      </w:r>
      <w:r w:rsidR="00D017BD" w:rsidRPr="00254196">
        <w:rPr>
          <w:rFonts w:ascii="Sylfaen" w:hAnsi="Sylfaen" w:cs="Sylfaen"/>
          <w:lang w:val="ka-GE"/>
        </w:rPr>
        <w:t>ა</w:t>
      </w:r>
      <w:r w:rsidR="009A3775" w:rsidRPr="00254196">
        <w:rPr>
          <w:rFonts w:ascii="Sylfaen" w:hAnsi="Sylfaen" w:cs="Sylfaen"/>
          <w:lang w:val="ka-GE"/>
        </w:rPr>
        <w:t>ლ</w:t>
      </w:r>
      <w:r w:rsidR="00DD4618" w:rsidRPr="00254196">
        <w:rPr>
          <w:rFonts w:ascii="Sylfaen" w:hAnsi="Sylfaen" w:cs="Sylfaen"/>
          <w:lang w:val="ka-GE"/>
        </w:rPr>
        <w:t>ების</w:t>
      </w:r>
      <w:r w:rsidR="009A3775" w:rsidRPr="00254196">
        <w:rPr>
          <w:rFonts w:ascii="Sylfaen" w:hAnsi="Sylfaen" w:cs="Sylfaen"/>
          <w:lang w:val="ka-GE"/>
        </w:rPr>
        <w:t xml:space="preserve"> სტატისტიკური ბიულეტენები</w:t>
      </w:r>
      <w:r w:rsidRPr="00254196">
        <w:rPr>
          <w:rFonts w:ascii="Sylfaen" w:hAnsi="Sylfaen" w:cs="Sylfaen"/>
          <w:lang w:val="ka-GE"/>
        </w:rPr>
        <w:t xml:space="preserve">, </w:t>
      </w:r>
      <w:r w:rsidR="009A3775" w:rsidRPr="00254196">
        <w:rPr>
          <w:rFonts w:ascii="Sylfaen" w:hAnsi="Sylfaen" w:cs="Sylfaen"/>
          <w:lang w:val="ka-GE"/>
        </w:rPr>
        <w:t>ანგარიშები აფხაზეთის ავტონომიური რესპუბლიკის სამთავრობო სტრუქტურების მიერ გატარებული ღონისძიებების შესახებ 2019 წელს</w:t>
      </w:r>
      <w:r w:rsidR="00DD4618" w:rsidRPr="00254196">
        <w:rPr>
          <w:rFonts w:ascii="Sylfaen" w:hAnsi="Sylfaen" w:cs="Sylfaen"/>
          <w:lang w:val="ka-GE"/>
        </w:rPr>
        <w:t>,</w:t>
      </w:r>
      <w:r w:rsidR="009A3775" w:rsidRPr="00254196">
        <w:rPr>
          <w:rFonts w:ascii="Sylfaen" w:hAnsi="Sylfaen" w:cs="Sylfaen"/>
          <w:lang w:val="ka-GE"/>
        </w:rPr>
        <w:t xml:space="preserve"> 2020 წლის </w:t>
      </w:r>
      <w:r w:rsidR="009A3775" w:rsidRPr="00254196">
        <w:rPr>
          <w:rFonts w:ascii="Sylfaen" w:hAnsi="Sylfaen" w:cs="Sylfaen"/>
        </w:rPr>
        <w:t xml:space="preserve">I </w:t>
      </w:r>
      <w:r w:rsidR="009A3775" w:rsidRPr="00254196">
        <w:rPr>
          <w:rFonts w:ascii="Sylfaen" w:hAnsi="Sylfaen" w:cs="Sylfaen"/>
          <w:lang w:val="ka-GE"/>
        </w:rPr>
        <w:t>კვარტალ</w:t>
      </w:r>
      <w:r w:rsidR="00EA1ABC" w:rsidRPr="00254196">
        <w:rPr>
          <w:rFonts w:ascii="Sylfaen" w:hAnsi="Sylfaen" w:cs="Sylfaen"/>
          <w:lang w:val="ka-GE"/>
        </w:rPr>
        <w:t>ში,</w:t>
      </w:r>
      <w:r w:rsidR="00DD4618" w:rsidRPr="00254196">
        <w:rPr>
          <w:rFonts w:ascii="Sylfaen" w:hAnsi="Sylfaen" w:cs="Sylfaen"/>
          <w:lang w:val="ka-GE"/>
        </w:rPr>
        <w:t xml:space="preserve"> 6 თვე</w:t>
      </w:r>
      <w:r w:rsidR="00EA1ABC" w:rsidRPr="00254196">
        <w:rPr>
          <w:rFonts w:ascii="Sylfaen" w:hAnsi="Sylfaen" w:cs="Sylfaen"/>
          <w:lang w:val="ka-GE"/>
        </w:rPr>
        <w:t>სა და 9 თვე</w:t>
      </w:r>
      <w:r w:rsidR="00DD4618" w:rsidRPr="00254196">
        <w:rPr>
          <w:rFonts w:ascii="Sylfaen" w:hAnsi="Sylfaen" w:cs="Sylfaen"/>
          <w:lang w:val="ka-GE"/>
        </w:rPr>
        <w:t>ში</w:t>
      </w:r>
      <w:r w:rsidRPr="00254196">
        <w:rPr>
          <w:rFonts w:ascii="Sylfaen" w:hAnsi="Sylfaen" w:cs="Sylfaen"/>
          <w:lang w:val="ka-GE"/>
        </w:rPr>
        <w:t>.</w:t>
      </w:r>
    </w:p>
    <w:p w:rsidR="009A3775" w:rsidRPr="00254196" w:rsidRDefault="009A3775" w:rsidP="00101127">
      <w:pPr>
        <w:spacing w:after="60" w:line="240" w:lineRule="auto"/>
        <w:ind w:firstLine="284"/>
        <w:contextualSpacing/>
        <w:jc w:val="both"/>
        <w:rPr>
          <w:rFonts w:ascii="Sylfaen" w:hAnsi="Sylfaen" w:cs="Sylfaen"/>
          <w:lang w:val="ka-GE"/>
        </w:rPr>
      </w:pPr>
      <w:r w:rsidRPr="00254196">
        <w:rPr>
          <w:rFonts w:ascii="Sylfaen" w:hAnsi="Sylfaen" w:cs="Sylfaen"/>
          <w:lang w:val="ka-GE"/>
        </w:rPr>
        <w:t xml:space="preserve">სსიპ საქართველოს შემოსავლების სამსახურმა, </w:t>
      </w:r>
      <w:r w:rsidRPr="00254196">
        <w:rPr>
          <w:rFonts w:ascii="Sylfaen" w:hAnsi="Sylfaen" w:cs="Sylfaen"/>
          <w:lang w:val="en-GB"/>
        </w:rPr>
        <w:t>შემოსავლების</w:t>
      </w:r>
      <w:r w:rsidR="00153907">
        <w:rPr>
          <w:rFonts w:ascii="Sylfaen" w:hAnsi="Sylfaen" w:cs="Sylfaen"/>
          <w:lang w:val="ka-GE"/>
        </w:rPr>
        <w:t xml:space="preserve"> </w:t>
      </w:r>
      <w:r w:rsidRPr="00254196">
        <w:rPr>
          <w:rFonts w:ascii="Sylfaen" w:hAnsi="Sylfaen" w:cs="Sylfaen"/>
          <w:lang w:val="en-GB"/>
        </w:rPr>
        <w:t>სამსახურის</w:t>
      </w:r>
      <w:r w:rsidR="00153907">
        <w:rPr>
          <w:rFonts w:ascii="Sylfaen" w:hAnsi="Sylfaen" w:cs="Sylfaen"/>
          <w:lang w:val="ka-GE"/>
        </w:rPr>
        <w:t xml:space="preserve"> </w:t>
      </w:r>
      <w:r w:rsidRPr="00254196">
        <w:rPr>
          <w:rFonts w:ascii="Sylfaen" w:hAnsi="Sylfaen" w:cs="Sylfaen"/>
          <w:lang w:val="en-GB"/>
        </w:rPr>
        <w:t>გადასახადების</w:t>
      </w:r>
      <w:r w:rsidR="00153907">
        <w:rPr>
          <w:rFonts w:ascii="Sylfaen" w:hAnsi="Sylfaen" w:cs="Sylfaen"/>
          <w:lang w:val="ka-GE"/>
        </w:rPr>
        <w:t xml:space="preserve"> </w:t>
      </w:r>
      <w:r w:rsidRPr="00254196">
        <w:rPr>
          <w:rFonts w:ascii="Sylfaen" w:hAnsi="Sylfaen" w:cs="Sylfaen"/>
          <w:lang w:val="en-GB"/>
        </w:rPr>
        <w:t>ადმინისტრირების</w:t>
      </w:r>
      <w:r w:rsidR="00153907">
        <w:rPr>
          <w:rFonts w:ascii="Sylfaen" w:hAnsi="Sylfaen" w:cs="Sylfaen"/>
          <w:lang w:val="ka-GE"/>
        </w:rPr>
        <w:t xml:space="preserve"> </w:t>
      </w:r>
      <w:r w:rsidRPr="00254196">
        <w:rPr>
          <w:rFonts w:ascii="Sylfaen" w:hAnsi="Sylfaen" w:cs="Sylfaen"/>
          <w:lang w:val="en-GB"/>
        </w:rPr>
        <w:t>ერთიან</w:t>
      </w:r>
      <w:r w:rsidR="00153907">
        <w:rPr>
          <w:rFonts w:ascii="Sylfaen" w:hAnsi="Sylfaen" w:cs="Sylfaen"/>
          <w:lang w:val="ka-GE"/>
        </w:rPr>
        <w:t xml:space="preserve"> </w:t>
      </w:r>
      <w:r w:rsidRPr="00254196">
        <w:rPr>
          <w:rFonts w:ascii="Sylfaen" w:hAnsi="Sylfaen" w:cs="Sylfaen"/>
          <w:lang w:val="en-GB"/>
        </w:rPr>
        <w:t>ელექტრონულ</w:t>
      </w:r>
      <w:r w:rsidR="00153907">
        <w:rPr>
          <w:rFonts w:ascii="Sylfaen" w:hAnsi="Sylfaen" w:cs="Sylfaen"/>
          <w:lang w:val="ka-GE"/>
        </w:rPr>
        <w:t xml:space="preserve"> </w:t>
      </w:r>
      <w:r w:rsidRPr="00254196">
        <w:rPr>
          <w:rFonts w:ascii="Sylfaen" w:hAnsi="Sylfaen" w:cs="Sylfaen"/>
          <w:lang w:val="en-GB"/>
        </w:rPr>
        <w:t>საინფორმაციო</w:t>
      </w:r>
      <w:r w:rsidR="00153907">
        <w:rPr>
          <w:rFonts w:ascii="Sylfaen" w:hAnsi="Sylfaen" w:cs="Sylfaen"/>
          <w:lang w:val="ka-GE"/>
        </w:rPr>
        <w:t xml:space="preserve"> </w:t>
      </w:r>
      <w:r w:rsidRPr="00254196">
        <w:rPr>
          <w:rFonts w:ascii="Sylfaen" w:hAnsi="Sylfaen" w:cs="Sylfaen"/>
          <w:lang w:val="en-GB"/>
        </w:rPr>
        <w:t>სისტემაზე</w:t>
      </w:r>
      <w:r w:rsidR="00153907">
        <w:rPr>
          <w:rFonts w:ascii="Sylfaen" w:hAnsi="Sylfaen" w:cs="Sylfaen"/>
          <w:lang w:val="ka-GE"/>
        </w:rPr>
        <w:t xml:space="preserve"> </w:t>
      </w:r>
      <w:r w:rsidRPr="00254196">
        <w:rPr>
          <w:rFonts w:ascii="Sylfaen" w:hAnsi="Sylfaen" w:cs="Sylfaen"/>
          <w:lang w:val="en-GB"/>
        </w:rPr>
        <w:t xml:space="preserve">დაყრდნობით, </w:t>
      </w:r>
      <w:r w:rsidRPr="00254196">
        <w:rPr>
          <w:rFonts w:ascii="Sylfaen" w:hAnsi="Sylfaen" w:cs="Sylfaen"/>
          <w:lang w:val="ka-GE"/>
        </w:rPr>
        <w:t xml:space="preserve">მოგვაწოდა </w:t>
      </w:r>
      <w:r w:rsidRPr="00254196">
        <w:rPr>
          <w:rFonts w:ascii="Sylfaen" w:hAnsi="Sylfaen" w:cs="Sylfaen"/>
          <w:lang w:val="en-GB"/>
        </w:rPr>
        <w:t>საჯარო</w:t>
      </w:r>
      <w:r w:rsidR="00153907">
        <w:rPr>
          <w:rFonts w:ascii="Sylfaen" w:hAnsi="Sylfaen" w:cs="Sylfaen"/>
          <w:lang w:val="ka-GE"/>
        </w:rPr>
        <w:t xml:space="preserve"> </w:t>
      </w:r>
      <w:r w:rsidRPr="00254196">
        <w:rPr>
          <w:rFonts w:ascii="Sylfaen" w:hAnsi="Sylfaen" w:cs="Sylfaen"/>
          <w:lang w:val="en-GB"/>
        </w:rPr>
        <w:t>ინფორმაციაიმ „აქტიური“ სტატუსის</w:t>
      </w:r>
      <w:r w:rsidR="00153907">
        <w:rPr>
          <w:rFonts w:ascii="Sylfaen" w:hAnsi="Sylfaen" w:cs="Sylfaen"/>
          <w:lang w:val="ka-GE"/>
        </w:rPr>
        <w:t xml:space="preserve"> </w:t>
      </w:r>
      <w:r w:rsidRPr="00254196">
        <w:rPr>
          <w:rFonts w:ascii="Sylfaen" w:hAnsi="Sylfaen" w:cs="Sylfaen"/>
          <w:lang w:val="en-GB"/>
        </w:rPr>
        <w:t>მქონე</w:t>
      </w:r>
      <w:r w:rsidR="00153907">
        <w:rPr>
          <w:rFonts w:ascii="Sylfaen" w:hAnsi="Sylfaen" w:cs="Sylfaen"/>
          <w:lang w:val="ka-GE"/>
        </w:rPr>
        <w:t xml:space="preserve"> </w:t>
      </w:r>
      <w:r w:rsidRPr="00254196">
        <w:rPr>
          <w:rFonts w:ascii="Sylfaen" w:hAnsi="Sylfaen" w:cs="Sylfaen"/>
          <w:lang w:val="en-GB"/>
        </w:rPr>
        <w:t>გადასახადის</w:t>
      </w:r>
      <w:r w:rsidR="00153907">
        <w:rPr>
          <w:rFonts w:ascii="Sylfaen" w:hAnsi="Sylfaen" w:cs="Sylfaen"/>
          <w:lang w:val="ka-GE"/>
        </w:rPr>
        <w:t xml:space="preserve"> </w:t>
      </w:r>
      <w:r w:rsidRPr="00254196">
        <w:rPr>
          <w:rFonts w:ascii="Sylfaen" w:hAnsi="Sylfaen" w:cs="Sylfaen"/>
          <w:lang w:val="en-GB"/>
        </w:rPr>
        <w:t>გადამხდელთა</w:t>
      </w:r>
      <w:r w:rsidR="00153907">
        <w:rPr>
          <w:rFonts w:ascii="Sylfaen" w:hAnsi="Sylfaen" w:cs="Sylfaen"/>
          <w:lang w:val="ka-GE"/>
        </w:rPr>
        <w:t xml:space="preserve"> </w:t>
      </w:r>
      <w:r w:rsidRPr="00254196">
        <w:rPr>
          <w:rFonts w:ascii="Sylfaen" w:hAnsi="Sylfaen" w:cs="Sylfaen"/>
          <w:lang w:val="en-GB"/>
        </w:rPr>
        <w:t>შესახებ, რომელთა</w:t>
      </w:r>
      <w:r w:rsidR="00153907">
        <w:rPr>
          <w:rFonts w:ascii="Sylfaen" w:hAnsi="Sylfaen" w:cs="Sylfaen"/>
          <w:lang w:val="ka-GE"/>
        </w:rPr>
        <w:t xml:space="preserve"> </w:t>
      </w:r>
      <w:r w:rsidRPr="00254196">
        <w:rPr>
          <w:rFonts w:ascii="Sylfaen" w:hAnsi="Sylfaen" w:cs="Sylfaen"/>
          <w:lang w:val="en-GB"/>
        </w:rPr>
        <w:t>რეგისტრაციი</w:t>
      </w:r>
      <w:r w:rsidRPr="00254196">
        <w:rPr>
          <w:rFonts w:ascii="Sylfaen" w:hAnsi="Sylfaen" w:cs="Sylfaen"/>
          <w:lang w:val="ka-GE"/>
        </w:rPr>
        <w:t xml:space="preserve">ს </w:t>
      </w:r>
      <w:r w:rsidRPr="00254196">
        <w:rPr>
          <w:rFonts w:ascii="Sylfaen" w:hAnsi="Sylfaen" w:cs="Sylfaen"/>
          <w:lang w:val="en-GB"/>
        </w:rPr>
        <w:t>ტერიტორიულ</w:t>
      </w:r>
      <w:r w:rsidR="00153907">
        <w:rPr>
          <w:rFonts w:ascii="Sylfaen" w:hAnsi="Sylfaen" w:cs="Sylfaen"/>
          <w:lang w:val="ka-GE"/>
        </w:rPr>
        <w:t xml:space="preserve"> </w:t>
      </w:r>
      <w:r w:rsidRPr="00254196">
        <w:rPr>
          <w:rFonts w:ascii="Sylfaen" w:hAnsi="Sylfaen" w:cs="Sylfaen"/>
          <w:lang w:val="en-GB"/>
        </w:rPr>
        <w:t>ერთეულს</w:t>
      </w:r>
      <w:r w:rsidR="00153907">
        <w:rPr>
          <w:rFonts w:ascii="Sylfaen" w:hAnsi="Sylfaen" w:cs="Sylfaen"/>
          <w:lang w:val="ka-GE"/>
        </w:rPr>
        <w:t xml:space="preserve"> </w:t>
      </w:r>
      <w:r w:rsidRPr="00254196">
        <w:rPr>
          <w:rFonts w:ascii="Sylfaen" w:hAnsi="Sylfaen" w:cs="Sylfaen"/>
          <w:lang w:val="en-GB"/>
        </w:rPr>
        <w:t>წარმოადგენდა</w:t>
      </w:r>
      <w:r w:rsidR="00153907">
        <w:rPr>
          <w:rFonts w:ascii="Sylfaen" w:hAnsi="Sylfaen" w:cs="Sylfaen"/>
          <w:lang w:val="ka-GE"/>
        </w:rPr>
        <w:t xml:space="preserve"> </w:t>
      </w:r>
      <w:r w:rsidRPr="00254196">
        <w:rPr>
          <w:rFonts w:ascii="Sylfaen" w:hAnsi="Sylfaen" w:cs="Sylfaen"/>
          <w:lang w:val="en-GB"/>
        </w:rPr>
        <w:t>ან</w:t>
      </w:r>
      <w:r w:rsidR="00153907">
        <w:rPr>
          <w:rFonts w:ascii="Sylfaen" w:hAnsi="Sylfaen" w:cs="Sylfaen"/>
          <w:lang w:val="ka-GE"/>
        </w:rPr>
        <w:t xml:space="preserve"> </w:t>
      </w:r>
      <w:r w:rsidRPr="00254196">
        <w:rPr>
          <w:rFonts w:ascii="Sylfaen" w:hAnsi="Sylfaen" w:cs="Sylfaen"/>
          <w:lang w:val="en-GB"/>
        </w:rPr>
        <w:t>წარმოადგენს</w:t>
      </w:r>
      <w:r w:rsidR="00153907">
        <w:rPr>
          <w:rFonts w:ascii="Sylfaen" w:hAnsi="Sylfaen" w:cs="Sylfaen"/>
          <w:lang w:val="ka-GE"/>
        </w:rPr>
        <w:t xml:space="preserve"> </w:t>
      </w:r>
      <w:r w:rsidRPr="00254196">
        <w:rPr>
          <w:rFonts w:ascii="Sylfaen" w:hAnsi="Sylfaen" w:cs="Sylfaen"/>
          <w:lang w:val="en-GB"/>
        </w:rPr>
        <w:t>აფხაზეთი</w:t>
      </w:r>
      <w:r w:rsidR="00153907">
        <w:rPr>
          <w:rFonts w:ascii="Sylfaen" w:hAnsi="Sylfaen" w:cs="Sylfaen"/>
          <w:lang w:val="ka-GE"/>
        </w:rPr>
        <w:t xml:space="preserve"> </w:t>
      </w:r>
      <w:r w:rsidRPr="00254196">
        <w:rPr>
          <w:rFonts w:ascii="Sylfaen" w:hAnsi="Sylfaen" w:cs="Sylfaen"/>
          <w:lang w:val="en-GB"/>
        </w:rPr>
        <w:t>ან</w:t>
      </w:r>
      <w:r w:rsidR="00153907">
        <w:rPr>
          <w:rFonts w:ascii="Sylfaen" w:hAnsi="Sylfaen" w:cs="Sylfaen"/>
          <w:lang w:val="ka-GE"/>
        </w:rPr>
        <w:t xml:space="preserve"> </w:t>
      </w:r>
      <w:r w:rsidRPr="00254196">
        <w:rPr>
          <w:rFonts w:ascii="Sylfaen" w:hAnsi="Sylfaen" w:cs="Sylfaen"/>
          <w:lang w:val="en-GB"/>
        </w:rPr>
        <w:t>დამფ</w:t>
      </w:r>
      <w:r w:rsidRPr="00254196">
        <w:rPr>
          <w:rFonts w:ascii="Sylfaen" w:hAnsi="Sylfaen" w:cs="Sylfaen"/>
          <w:lang w:val="ka-GE"/>
        </w:rPr>
        <w:t>უძ</w:t>
      </w:r>
      <w:r w:rsidRPr="00254196">
        <w:rPr>
          <w:rFonts w:ascii="Sylfaen" w:hAnsi="Sylfaen" w:cs="Sylfaen"/>
          <w:lang w:val="en-GB"/>
        </w:rPr>
        <w:t>ნებლის</w:t>
      </w:r>
      <w:r w:rsidR="00153907">
        <w:rPr>
          <w:rFonts w:ascii="Sylfaen" w:hAnsi="Sylfaen" w:cs="Sylfaen"/>
          <w:lang w:val="ka-GE"/>
        </w:rPr>
        <w:t xml:space="preserve"> </w:t>
      </w:r>
      <w:r w:rsidRPr="00254196">
        <w:rPr>
          <w:rFonts w:ascii="Sylfaen" w:hAnsi="Sylfaen" w:cs="Sylfaen"/>
          <w:lang w:val="en-GB"/>
        </w:rPr>
        <w:t>პირად</w:t>
      </w:r>
      <w:r w:rsidRPr="00254196">
        <w:rPr>
          <w:rFonts w:ascii="Sylfaen" w:hAnsi="Sylfaen" w:cs="Sylfaen"/>
          <w:lang w:val="ka-GE"/>
        </w:rPr>
        <w:t xml:space="preserve">ი </w:t>
      </w:r>
      <w:r w:rsidRPr="00254196">
        <w:rPr>
          <w:rFonts w:ascii="Sylfaen" w:hAnsi="Sylfaen" w:cs="Sylfaen"/>
          <w:lang w:val="en-GB"/>
        </w:rPr>
        <w:t>ნომერი</w:t>
      </w:r>
      <w:r w:rsidR="00153907">
        <w:rPr>
          <w:rFonts w:ascii="Sylfaen" w:hAnsi="Sylfaen" w:cs="Sylfaen"/>
          <w:lang w:val="ka-GE"/>
        </w:rPr>
        <w:t xml:space="preserve"> </w:t>
      </w:r>
      <w:r w:rsidRPr="00254196">
        <w:rPr>
          <w:rFonts w:ascii="Sylfaen" w:hAnsi="Sylfaen" w:cs="Sylfaen"/>
          <w:lang w:val="en-GB"/>
        </w:rPr>
        <w:t>იწყება 62-ით.</w:t>
      </w:r>
      <w:r w:rsidR="000341AD" w:rsidRPr="00254196">
        <w:rPr>
          <w:rFonts w:ascii="Sylfaen" w:hAnsi="Sylfaen" w:cs="Sylfaen"/>
          <w:lang w:val="ka-GE"/>
        </w:rPr>
        <w:t xml:space="preserve">სისტემაში რეგისტრირებულ </w:t>
      </w:r>
      <w:r w:rsidR="000341AD" w:rsidRPr="00254196">
        <w:rPr>
          <w:rFonts w:ascii="Sylfaen" w:hAnsi="Sylfaen" w:cs="Sylfaen"/>
          <w:lang w:val="ka-GE"/>
        </w:rPr>
        <w:lastRenderedPageBreak/>
        <w:t xml:space="preserve">გადამხდელთა რაოდენობა აღემატება 7700-ს. </w:t>
      </w:r>
      <w:r w:rsidR="00852068" w:rsidRPr="00254196">
        <w:rPr>
          <w:rFonts w:ascii="Sylfaen" w:hAnsi="Sylfaen" w:cs="Sylfaen"/>
          <w:lang w:val="ka-GE"/>
        </w:rPr>
        <w:t>ამ ეტაპზე დამუშავებულია 5 000 შპს-სა და 2 </w:t>
      </w:r>
      <w:r w:rsidR="00852068" w:rsidRPr="00254196">
        <w:rPr>
          <w:rFonts w:ascii="Sylfaen" w:hAnsi="Sylfaen" w:cs="Sylfaen"/>
          <w:lang w:val="en-US"/>
        </w:rPr>
        <w:t>6</w:t>
      </w:r>
      <w:r w:rsidR="00852068" w:rsidRPr="00254196">
        <w:rPr>
          <w:rFonts w:ascii="Sylfaen" w:hAnsi="Sylfaen" w:cs="Sylfaen"/>
          <w:lang w:val="ka-GE"/>
        </w:rPr>
        <w:t>00 ი/მ მონაცემი.</w:t>
      </w:r>
      <w:r w:rsidR="000341AD" w:rsidRPr="00254196">
        <w:rPr>
          <w:rFonts w:ascii="Sylfaen" w:hAnsi="Sylfaen" w:cs="Sylfaen"/>
          <w:lang w:val="ka-GE"/>
        </w:rPr>
        <w:t xml:space="preserve">მიმდინარეობს შპს-ებისა და ი/მ-ების მონაცემების გაფილტვრა. </w:t>
      </w:r>
    </w:p>
    <w:p w:rsidR="009A3775" w:rsidRPr="00254196" w:rsidRDefault="009A3775" w:rsidP="00101127">
      <w:pPr>
        <w:pStyle w:val="ListParagraph"/>
        <w:spacing w:after="60" w:line="240" w:lineRule="auto"/>
        <w:ind w:left="0" w:firstLine="284"/>
        <w:jc w:val="both"/>
        <w:rPr>
          <w:rFonts w:ascii="Sylfaen" w:hAnsi="Sylfaen" w:cs="Sylfaen"/>
          <w:lang w:val="ka-GE"/>
        </w:rPr>
      </w:pPr>
      <w:r w:rsidRPr="00254196">
        <w:rPr>
          <w:rFonts w:ascii="Sylfaen" w:hAnsi="Sylfaen" w:cs="Sylfaen"/>
          <w:lang w:val="ka-GE"/>
        </w:rPr>
        <w:t xml:space="preserve">დასრულდა მუშაობა სტატისტიკურ კრებულზე ,,აფხაზეთის ავტონომიური რესპუბლიკის სოციალურ-ეკონომიკური მდგომარეობა 1985-1990 წ.წ.“. კრებულის ძველი ვერსია გამოშვებულია 1996 წელს აფხაზეთის ავტონომიური რესპუბლიკის სოციალურ-ეკონომიკური ინფორმაციის სახელმწიფო დეპარტამენტის მიერ. კრებულში მოტანილი მასალები მოპოვებულ იქნა საქართველოს სოციალურ-ეკონომიკური ინფორმაციის სახელმწიფო დეპარტამენტის არქივში და დარგობრივ სამმართველოებში. ამასთან ინფორმაციის გარკვეული ნაწილი მოწოდებული იყო აფხაზეთის ავტონომიური რესპუბლიკის სამინისტროებისა და უწყებების მიერ. </w:t>
      </w:r>
      <w:r w:rsidR="00031CD6" w:rsidRPr="00254196">
        <w:rPr>
          <w:rFonts w:ascii="Sylfaen" w:hAnsi="Sylfaen" w:cs="Sylfaen"/>
          <w:lang w:val="ka-GE"/>
        </w:rPr>
        <w:t xml:space="preserve">იმის გათვალისწინებით, რომ 1996 წლის გამოცემაში არ არის მითითებული წყაროები, </w:t>
      </w:r>
      <w:r w:rsidRPr="00254196">
        <w:rPr>
          <w:rFonts w:ascii="Sylfaen" w:hAnsi="Sylfaen" w:cs="Sylfaen"/>
          <w:lang w:val="ka-GE"/>
        </w:rPr>
        <w:t>კრებული საჭიროებდა განახლებასა და კორექტირებას. ამ მიზნით განხორციელდა მისი რედაქტირება. ამ ეტაპზე მიმდინარეობს კრებულის თარგმნა ინგლისურ და აფხაზურ ენებზე.</w:t>
      </w:r>
    </w:p>
    <w:p w:rsidR="000341AD" w:rsidRPr="00254196" w:rsidRDefault="000341AD" w:rsidP="000341AD">
      <w:pPr>
        <w:spacing w:after="60" w:line="240" w:lineRule="auto"/>
        <w:ind w:firstLine="284"/>
        <w:jc w:val="both"/>
        <w:rPr>
          <w:rFonts w:ascii="Sylfaen" w:hAnsi="Sylfaen"/>
          <w:b/>
          <w:lang w:val="en-US"/>
        </w:rPr>
      </w:pPr>
      <w:r w:rsidRPr="00254196">
        <w:rPr>
          <w:rFonts w:ascii="Sylfaen" w:hAnsi="Sylfaen"/>
          <w:lang w:val="ka-GE"/>
        </w:rPr>
        <w:t>2020 წლის 10 სექტემბერს საქართველოს სტატისტიკის ეროვნულ სამსახურსა და აფხაზეთის ა/რ ფინანსთა და დარგობრივი ეკონომიკის სამინისტროს შორის ხელი მოეწერა თანამშრომლობის მემორანდუმს, რომელიც ითვალისწინებს თანასწორობისა და ურთიერთსარგებლიანობის პრინციპებზე დაყრდნობით სტატისტიკური მონაცემების ეფექტიანად გამოყენებას.</w:t>
      </w:r>
    </w:p>
    <w:p w:rsidR="000341AD" w:rsidRPr="00254196" w:rsidRDefault="000341AD" w:rsidP="00101127">
      <w:pPr>
        <w:pStyle w:val="ListParagraph"/>
        <w:spacing w:after="60" w:line="240" w:lineRule="auto"/>
        <w:ind w:left="0" w:firstLine="284"/>
        <w:jc w:val="both"/>
        <w:rPr>
          <w:rFonts w:ascii="Sylfaen" w:hAnsi="Sylfaen" w:cs="Sylfaen"/>
          <w:color w:val="FF0000"/>
          <w:lang w:val="ka-GE"/>
        </w:rPr>
      </w:pPr>
    </w:p>
    <w:p w:rsidR="009A3775" w:rsidRPr="00254196" w:rsidRDefault="009A3775" w:rsidP="00CF01E4">
      <w:pPr>
        <w:pStyle w:val="Heading2"/>
        <w:numPr>
          <w:ilvl w:val="1"/>
          <w:numId w:val="40"/>
        </w:numPr>
        <w:spacing w:after="60"/>
        <w:ind w:left="567" w:hanging="567"/>
        <w:rPr>
          <w:rFonts w:ascii="Sylfaen" w:hAnsi="Sylfaen" w:cs="Sylfaen"/>
          <w:i/>
          <w:iCs/>
          <w:color w:val="auto"/>
          <w:sz w:val="22"/>
          <w:szCs w:val="22"/>
        </w:rPr>
      </w:pPr>
      <w:bookmarkStart w:id="13" w:name="_Toc31561286"/>
      <w:bookmarkStart w:id="14" w:name="_Toc59804952"/>
      <w:r w:rsidRPr="00254196">
        <w:rPr>
          <w:rFonts w:ascii="Sylfaen" w:hAnsi="Sylfaen" w:cs="Sylfaen"/>
          <w:i/>
          <w:iCs/>
          <w:color w:val="auto"/>
          <w:sz w:val="22"/>
          <w:szCs w:val="22"/>
        </w:rPr>
        <w:t>ქონების მართვისა და პრივატიზების დეპარტამენტი</w:t>
      </w:r>
      <w:bookmarkEnd w:id="13"/>
      <w:bookmarkEnd w:id="14"/>
    </w:p>
    <w:p w:rsidR="00C4283A" w:rsidRPr="00254196" w:rsidRDefault="00C4283A" w:rsidP="00C4283A">
      <w:pPr>
        <w:pStyle w:val="ListParagraph"/>
        <w:spacing w:after="0" w:line="240" w:lineRule="auto"/>
        <w:ind w:left="0" w:firstLine="284"/>
        <w:rPr>
          <w:rFonts w:ascii="Sylfaen" w:hAnsi="Sylfaen"/>
          <w:lang w:val="ka-GE"/>
        </w:rPr>
      </w:pPr>
      <w:r w:rsidRPr="00254196">
        <w:rPr>
          <w:rFonts w:ascii="Sylfaen" w:hAnsi="Sylfaen"/>
          <w:lang w:val="ka-GE"/>
        </w:rPr>
        <w:t>საანგარიშო პერიოდში დეპარტამენტის მიერ:</w:t>
      </w:r>
    </w:p>
    <w:p w:rsidR="00C4283A" w:rsidRPr="00254196" w:rsidRDefault="00C4283A" w:rsidP="00C94496">
      <w:pPr>
        <w:pStyle w:val="ListParagraph"/>
        <w:numPr>
          <w:ilvl w:val="0"/>
          <w:numId w:val="2"/>
        </w:numPr>
        <w:tabs>
          <w:tab w:val="clear" w:pos="720"/>
          <w:tab w:val="num" w:pos="0"/>
        </w:tabs>
        <w:spacing w:after="0" w:line="240" w:lineRule="auto"/>
        <w:ind w:left="0" w:firstLine="0"/>
        <w:jc w:val="both"/>
        <w:rPr>
          <w:rFonts w:ascii="Sylfaen" w:hAnsi="Sylfaen"/>
        </w:rPr>
      </w:pPr>
      <w:r w:rsidRPr="00254196">
        <w:rPr>
          <w:rFonts w:ascii="Sylfaen" w:hAnsi="Sylfaen"/>
          <w:kern w:val="24"/>
          <w:lang w:val="ka-GE"/>
        </w:rPr>
        <w:t xml:space="preserve">განხორციელდა სახელმწიფო ქონების განკარგვის (როგორც მიღების, ასევე გადაცემის) </w:t>
      </w:r>
      <w:r w:rsidR="001315BE" w:rsidRPr="00254196">
        <w:rPr>
          <w:rFonts w:ascii="Sylfaen" w:hAnsi="Sylfaen"/>
          <w:kern w:val="24"/>
          <w:lang w:val="ka-GE"/>
        </w:rPr>
        <w:t>80</w:t>
      </w:r>
      <w:r w:rsidRPr="00254196">
        <w:rPr>
          <w:rFonts w:ascii="Sylfaen" w:hAnsi="Sylfaen"/>
          <w:kern w:val="24"/>
          <w:lang w:val="ka-GE"/>
        </w:rPr>
        <w:t>-მდე პროცესი;</w:t>
      </w:r>
    </w:p>
    <w:p w:rsidR="00C4283A" w:rsidRPr="00254196" w:rsidRDefault="00C4283A" w:rsidP="00C94496">
      <w:pPr>
        <w:pStyle w:val="ListParagraph"/>
        <w:numPr>
          <w:ilvl w:val="0"/>
          <w:numId w:val="2"/>
        </w:numPr>
        <w:tabs>
          <w:tab w:val="clear" w:pos="720"/>
          <w:tab w:val="num" w:pos="0"/>
        </w:tabs>
        <w:spacing w:after="0" w:line="240" w:lineRule="auto"/>
        <w:ind w:left="0" w:firstLine="0"/>
        <w:jc w:val="both"/>
        <w:rPr>
          <w:rFonts w:ascii="Sylfaen" w:hAnsi="Sylfaen"/>
        </w:rPr>
      </w:pPr>
      <w:r w:rsidRPr="00254196">
        <w:rPr>
          <w:rFonts w:ascii="Sylfaen" w:hAnsi="Sylfaen"/>
          <w:kern w:val="24"/>
          <w:lang w:val="ka-GE"/>
        </w:rPr>
        <w:t>შემუშავდა წინადადებები ქ. ქუთაისში, გუგუნავას ქ. N1-ში განთავსებული უძრავი ქონების რეგისტრაციაზე და სარგებლობის უფლებით გადმოცემაზე;</w:t>
      </w:r>
    </w:p>
    <w:p w:rsidR="00C4283A" w:rsidRPr="00254196" w:rsidRDefault="00C4283A" w:rsidP="00C94496">
      <w:pPr>
        <w:pStyle w:val="ListParagraph"/>
        <w:numPr>
          <w:ilvl w:val="0"/>
          <w:numId w:val="2"/>
        </w:numPr>
        <w:tabs>
          <w:tab w:val="clear" w:pos="720"/>
          <w:tab w:val="num" w:pos="0"/>
        </w:tabs>
        <w:spacing w:after="0" w:line="240" w:lineRule="auto"/>
        <w:ind w:left="0" w:firstLine="0"/>
        <w:jc w:val="both"/>
        <w:rPr>
          <w:rFonts w:ascii="Sylfaen" w:eastAsia="Calibri" w:hAnsi="Sylfaen"/>
        </w:rPr>
      </w:pPr>
      <w:r w:rsidRPr="00254196">
        <w:rPr>
          <w:rFonts w:ascii="Sylfaen" w:hAnsi="Sylfaen"/>
          <w:kern w:val="24"/>
          <w:lang w:val="ka-GE"/>
        </w:rPr>
        <w:t>სხვადასხვა უწყებებიდან მიღებულ და გადაცემულ იქნა 1</w:t>
      </w:r>
      <w:r w:rsidR="00BA6CF8" w:rsidRPr="00254196">
        <w:rPr>
          <w:rFonts w:ascii="Sylfaen" w:hAnsi="Sylfaen"/>
          <w:kern w:val="24"/>
          <w:lang w:val="ka-GE"/>
        </w:rPr>
        <w:t>3</w:t>
      </w:r>
      <w:r w:rsidRPr="00254196">
        <w:rPr>
          <w:rFonts w:ascii="Sylfaen" w:hAnsi="Sylfaen"/>
          <w:kern w:val="24"/>
          <w:lang w:val="ka-GE"/>
        </w:rPr>
        <w:t xml:space="preserve"> ავტომანქანა;</w:t>
      </w:r>
    </w:p>
    <w:p w:rsidR="00C4283A" w:rsidRPr="00254196" w:rsidRDefault="00C4283A" w:rsidP="00C94496">
      <w:pPr>
        <w:pStyle w:val="ListParagraph"/>
        <w:numPr>
          <w:ilvl w:val="0"/>
          <w:numId w:val="2"/>
        </w:numPr>
        <w:tabs>
          <w:tab w:val="clear" w:pos="720"/>
          <w:tab w:val="num" w:pos="0"/>
        </w:tabs>
        <w:spacing w:after="0" w:line="240" w:lineRule="auto"/>
        <w:ind w:left="0" w:firstLine="0"/>
        <w:jc w:val="both"/>
        <w:rPr>
          <w:rFonts w:ascii="Sylfaen" w:hAnsi="Sylfaen"/>
        </w:rPr>
      </w:pPr>
      <w:r w:rsidRPr="00254196">
        <w:rPr>
          <w:rFonts w:ascii="Sylfaen" w:hAnsi="Sylfaen"/>
          <w:kern w:val="24"/>
          <w:lang w:val="ka-GE"/>
        </w:rPr>
        <w:t>აუქციონის წესით გაყიდულ იქნა 11 ავტ</w:t>
      </w:r>
      <w:r w:rsidR="00D017BD" w:rsidRPr="00254196">
        <w:rPr>
          <w:rFonts w:ascii="Sylfaen" w:hAnsi="Sylfaen"/>
          <w:kern w:val="24"/>
          <w:lang w:val="ka-GE"/>
        </w:rPr>
        <w:t>ო</w:t>
      </w:r>
      <w:r w:rsidRPr="00254196">
        <w:rPr>
          <w:rFonts w:ascii="Sylfaen" w:hAnsi="Sylfaen"/>
          <w:kern w:val="24"/>
          <w:lang w:val="ka-GE"/>
        </w:rPr>
        <w:t>სტრანსპორტო საშუალება</w:t>
      </w:r>
      <w:r w:rsidR="00EC656D" w:rsidRPr="00254196">
        <w:rPr>
          <w:rFonts w:ascii="Sylfaen" w:hAnsi="Sylfaen"/>
          <w:kern w:val="24"/>
          <w:lang w:val="ka-GE"/>
        </w:rPr>
        <w:t xml:space="preserve"> ს</w:t>
      </w:r>
      <w:r w:rsidRPr="00254196">
        <w:rPr>
          <w:rFonts w:ascii="Sylfaen" w:hAnsi="Sylfaen"/>
          <w:kern w:val="24"/>
          <w:lang w:val="ka-GE"/>
        </w:rPr>
        <w:t>აერთო ღირებულებით</w:t>
      </w:r>
      <w:r w:rsidR="00EC656D" w:rsidRPr="00254196">
        <w:rPr>
          <w:rFonts w:ascii="Sylfaen" w:hAnsi="Sylfaen"/>
          <w:kern w:val="24"/>
          <w:lang w:val="ka-GE"/>
        </w:rPr>
        <w:t xml:space="preserve"> 55 000</w:t>
      </w:r>
      <w:r w:rsidRPr="00254196">
        <w:rPr>
          <w:rFonts w:ascii="Sylfaen" w:hAnsi="Sylfaen"/>
          <w:kern w:val="24"/>
          <w:lang w:val="ka-GE"/>
        </w:rPr>
        <w:t>,0 ლარი</w:t>
      </w:r>
      <w:r w:rsidR="003A0BC4" w:rsidRPr="00254196">
        <w:rPr>
          <w:rFonts w:ascii="Sylfaen" w:hAnsi="Sylfaen"/>
          <w:kern w:val="24"/>
          <w:lang w:val="ka-GE"/>
        </w:rPr>
        <w:t xml:space="preserve">. </w:t>
      </w:r>
      <w:r w:rsidR="00EC656D" w:rsidRPr="00254196">
        <w:rPr>
          <w:rFonts w:ascii="Sylfaen" w:hAnsi="Sylfaen"/>
          <w:kern w:val="24"/>
          <w:lang w:val="ka-GE"/>
        </w:rPr>
        <w:t xml:space="preserve"> აფხაზეთის ბიუჯეტის სახაზინო ანგარიშზე მიმართულ იქნა გაყიდული თანხის 65% - 34 957,0 ლარი;</w:t>
      </w:r>
    </w:p>
    <w:p w:rsidR="00184E6D" w:rsidRPr="00254196" w:rsidRDefault="00184E6D" w:rsidP="00C94496">
      <w:pPr>
        <w:pStyle w:val="ListParagraph"/>
        <w:numPr>
          <w:ilvl w:val="0"/>
          <w:numId w:val="2"/>
        </w:numPr>
        <w:tabs>
          <w:tab w:val="clear" w:pos="720"/>
          <w:tab w:val="num" w:pos="0"/>
        </w:tabs>
        <w:spacing w:after="0" w:line="240" w:lineRule="auto"/>
        <w:ind w:left="0" w:firstLine="0"/>
        <w:jc w:val="both"/>
        <w:rPr>
          <w:rFonts w:ascii="Sylfaen" w:hAnsi="Sylfaen"/>
        </w:rPr>
      </w:pPr>
      <w:r w:rsidRPr="00254196">
        <w:rPr>
          <w:rFonts w:ascii="Sylfaen" w:hAnsi="Sylfaen"/>
          <w:kern w:val="24"/>
          <w:lang w:val="ka-GE"/>
        </w:rPr>
        <w:t xml:space="preserve">განხორციელდა სახელმწიფო საკუთრებაში არსებული ავტოსატრანსპორტო საშუალებების </w:t>
      </w:r>
      <w:r w:rsidR="00026F51" w:rsidRPr="00254196">
        <w:rPr>
          <w:rFonts w:ascii="Sylfaen" w:hAnsi="Sylfaen"/>
          <w:kern w:val="24"/>
          <w:lang w:val="ka-GE"/>
        </w:rPr>
        <w:t xml:space="preserve">ტოლფასი ქონებით </w:t>
      </w:r>
      <w:r w:rsidRPr="00254196">
        <w:rPr>
          <w:rFonts w:ascii="Sylfaen" w:hAnsi="Sylfaen"/>
          <w:kern w:val="24"/>
          <w:lang w:val="ka-GE"/>
        </w:rPr>
        <w:t>ჩანაცვლება</w:t>
      </w:r>
      <w:r w:rsidR="00026F51" w:rsidRPr="00254196">
        <w:rPr>
          <w:rFonts w:ascii="Sylfaen" w:hAnsi="Sylfaen"/>
          <w:kern w:val="24"/>
          <w:lang w:val="ka-GE"/>
        </w:rPr>
        <w:t xml:space="preserve"> ა(ა)იპ აფხაზეთის ა/რ საინფორმაციო ანალიტიკურ ცენტრთან</w:t>
      </w:r>
      <w:r w:rsidRPr="00254196">
        <w:rPr>
          <w:rFonts w:ascii="Sylfaen" w:hAnsi="Sylfaen"/>
          <w:kern w:val="24"/>
          <w:lang w:val="ka-GE"/>
        </w:rPr>
        <w:t>;</w:t>
      </w:r>
    </w:p>
    <w:p w:rsidR="00AE0135" w:rsidRPr="00254196" w:rsidRDefault="00C4283A" w:rsidP="00C94496">
      <w:pPr>
        <w:pStyle w:val="ListParagraph"/>
        <w:numPr>
          <w:ilvl w:val="0"/>
          <w:numId w:val="2"/>
        </w:numPr>
        <w:tabs>
          <w:tab w:val="clear" w:pos="720"/>
          <w:tab w:val="num" w:pos="0"/>
        </w:tabs>
        <w:spacing w:after="0" w:line="240" w:lineRule="auto"/>
        <w:ind w:left="0" w:firstLine="0"/>
        <w:jc w:val="both"/>
        <w:rPr>
          <w:rFonts w:ascii="Sylfaen" w:hAnsi="Sylfaen"/>
        </w:rPr>
      </w:pPr>
      <w:r w:rsidRPr="00254196">
        <w:rPr>
          <w:rFonts w:ascii="Sylfaen" w:hAnsi="Sylfaen"/>
          <w:kern w:val="24"/>
          <w:lang w:val="ka-GE"/>
        </w:rPr>
        <w:t xml:space="preserve">შედგა ქ. თბილისში, </w:t>
      </w:r>
      <w:r w:rsidR="0014070F">
        <w:rPr>
          <w:rFonts w:ascii="Sylfaen" w:hAnsi="Sylfaen"/>
          <w:kern w:val="24"/>
          <w:lang w:val="ka-GE"/>
        </w:rPr>
        <w:t xml:space="preserve">მ. </w:t>
      </w:r>
      <w:r w:rsidRPr="00254196">
        <w:rPr>
          <w:rFonts w:ascii="Sylfaen" w:hAnsi="Sylfaen"/>
          <w:kern w:val="24"/>
          <w:lang w:val="ka-GE"/>
        </w:rPr>
        <w:t>თამარაშვილის ქ. N15ა-ში სარდაფის სართულზე განთავსებული 900კვ.მ ფართის რეაბილიტაციის გეგმა;</w:t>
      </w:r>
    </w:p>
    <w:p w:rsidR="00AE0135" w:rsidRPr="00254196" w:rsidRDefault="00C4283A" w:rsidP="00C94496">
      <w:pPr>
        <w:pStyle w:val="ListParagraph"/>
        <w:numPr>
          <w:ilvl w:val="0"/>
          <w:numId w:val="2"/>
        </w:numPr>
        <w:tabs>
          <w:tab w:val="clear" w:pos="720"/>
          <w:tab w:val="num" w:pos="0"/>
        </w:tabs>
        <w:spacing w:after="0" w:line="240" w:lineRule="auto"/>
        <w:ind w:left="0" w:firstLine="0"/>
        <w:jc w:val="both"/>
        <w:rPr>
          <w:rFonts w:ascii="Sylfaen" w:hAnsi="Sylfaen"/>
        </w:rPr>
      </w:pPr>
      <w:r w:rsidRPr="00254196">
        <w:rPr>
          <w:rFonts w:ascii="Sylfaen" w:hAnsi="Sylfaen"/>
          <w:kern w:val="24"/>
          <w:lang w:val="ka-GE"/>
        </w:rPr>
        <w:t>ხობის მუნიციპალიტეტის სოფ. ზემო ქვალონში განხორციელდა 18 ჰა სასოფლო-სამეურნეო მიწის გადმოცემა, რომელიც შემდგომ გადაეცა სსიპ ,,</w:t>
      </w:r>
      <w:r w:rsidRPr="00254196">
        <w:rPr>
          <w:rFonts w:ascii="Sylfaen" w:hAnsi="Sylfaen"/>
          <w:iCs/>
          <w:kern w:val="24"/>
          <w:lang w:val="ka-GE"/>
        </w:rPr>
        <w:t>დევნილთა საარსებო წყაროების მხარდამჭერი პროექტებისა და პროგრამების სააგენტოს</w:t>
      </w:r>
      <w:r w:rsidR="0014070F">
        <w:rPr>
          <w:rFonts w:ascii="Sylfaen" w:hAnsi="Sylfaen"/>
          <w:iCs/>
          <w:kern w:val="24"/>
          <w:lang w:val="ka-GE"/>
        </w:rPr>
        <w:t>“;</w:t>
      </w:r>
    </w:p>
    <w:p w:rsidR="00AE0135" w:rsidRPr="00254196" w:rsidRDefault="00AE0135" w:rsidP="00C94496">
      <w:pPr>
        <w:pStyle w:val="ListParagraph"/>
        <w:numPr>
          <w:ilvl w:val="0"/>
          <w:numId w:val="2"/>
        </w:numPr>
        <w:tabs>
          <w:tab w:val="clear" w:pos="720"/>
          <w:tab w:val="num" w:pos="0"/>
        </w:tabs>
        <w:spacing w:after="0" w:line="240" w:lineRule="auto"/>
        <w:ind w:left="0" w:firstLine="0"/>
        <w:jc w:val="both"/>
        <w:rPr>
          <w:rFonts w:ascii="Sylfaen" w:hAnsi="Sylfaen"/>
        </w:rPr>
      </w:pPr>
      <w:r w:rsidRPr="00254196">
        <w:rPr>
          <w:rFonts w:ascii="Sylfaen" w:hAnsi="Sylfaen"/>
          <w:kern w:val="24"/>
          <w:lang w:val="ka-GE"/>
        </w:rPr>
        <w:t xml:space="preserve">მომზადდა </w:t>
      </w:r>
      <w:r w:rsidRPr="00254196">
        <w:rPr>
          <w:rFonts w:ascii="Sylfaen" w:hAnsi="Sylfaen"/>
          <w:lang w:val="ka-GE"/>
        </w:rPr>
        <w:t>მეორადი სასათბურე კონსტრუქციების მართლზომიერად და ეფექტურად გამოყენების შემსწავლელი სამუშაო ჯგუფის ანგარიში</w:t>
      </w:r>
      <w:r w:rsidR="00BA6CF8" w:rsidRPr="00254196">
        <w:rPr>
          <w:rFonts w:ascii="Sylfaen" w:hAnsi="Sylfaen"/>
          <w:lang w:val="ka-GE"/>
        </w:rPr>
        <w:t>;</w:t>
      </w:r>
    </w:p>
    <w:p w:rsidR="00BA6CF8" w:rsidRPr="00254196" w:rsidRDefault="00BA6CF8" w:rsidP="00C94496">
      <w:pPr>
        <w:pStyle w:val="ListParagraph"/>
        <w:numPr>
          <w:ilvl w:val="0"/>
          <w:numId w:val="2"/>
        </w:numPr>
        <w:spacing w:after="0" w:line="240" w:lineRule="auto"/>
        <w:ind w:left="0" w:firstLine="0"/>
        <w:jc w:val="both"/>
        <w:rPr>
          <w:rFonts w:ascii="Sylfaen" w:hAnsi="Sylfaen"/>
          <w:lang w:val="ka-GE"/>
        </w:rPr>
      </w:pPr>
      <w:r w:rsidRPr="00254196">
        <w:rPr>
          <w:rFonts w:ascii="Sylfaen" w:hAnsi="Sylfaen"/>
          <w:lang w:val="ka-GE"/>
        </w:rPr>
        <w:lastRenderedPageBreak/>
        <w:t>კორონავირუსის შესაძლო გავრცელების საწინააღმდეგო პრევენციული ღონისძიებების გატარებასთან დაკავშირებით დეპარტამენტის ხელმძღვანელობა ადგილზე ჩასვლითა და დისტაციურად მონიტორინგს უწევდა რუხის სასაზღვრო ზოლთან გახსნილ საველე ჰოსპიტალში სამეგრელო-ზემო სვანეთის რეგიონში განთავსებული აფხაზეთიდან იგპ-თა პოლიკლინიკების ყოველდღიურ მორიგეობას;</w:t>
      </w:r>
    </w:p>
    <w:p w:rsidR="00BA6CF8" w:rsidRPr="00254196" w:rsidRDefault="00BA6CF8" w:rsidP="00C94496">
      <w:pPr>
        <w:pStyle w:val="ListParagraph"/>
        <w:numPr>
          <w:ilvl w:val="0"/>
          <w:numId w:val="2"/>
        </w:numPr>
        <w:spacing w:after="0" w:line="240" w:lineRule="auto"/>
        <w:ind w:left="0" w:firstLine="0"/>
        <w:jc w:val="both"/>
        <w:rPr>
          <w:rFonts w:ascii="Sylfaen" w:hAnsi="Sylfaen"/>
          <w:lang w:val="ka-GE"/>
        </w:rPr>
      </w:pPr>
      <w:r w:rsidRPr="00254196">
        <w:rPr>
          <w:rFonts w:ascii="Sylfaen" w:hAnsi="Sylfaen"/>
          <w:lang w:val="ka-GE"/>
        </w:rPr>
        <w:t>დეპარტამენტმა მონაწილეობა მიიღო სამინისტროს ბალანსზე რიცხულ ძირითად საშუალებათა და სხვა მატერიალურ ფასეულობათა სრულყოფის და მათი ვარგისიანობის დადგენის მიზნით ჩატარებულ ინვენტარიზაციაში.</w:t>
      </w:r>
    </w:p>
    <w:p w:rsidR="00BA6CF8" w:rsidRPr="00254196" w:rsidRDefault="00BA6CF8" w:rsidP="00BA6CF8">
      <w:pPr>
        <w:pStyle w:val="ListParagraph"/>
        <w:spacing w:after="0" w:line="240" w:lineRule="auto"/>
        <w:ind w:left="0"/>
        <w:jc w:val="both"/>
        <w:rPr>
          <w:rFonts w:ascii="Sylfaen" w:hAnsi="Sylfaen"/>
        </w:rPr>
      </w:pPr>
    </w:p>
    <w:p w:rsidR="00361762" w:rsidRPr="00254196" w:rsidRDefault="00361762" w:rsidP="00AE0135">
      <w:pPr>
        <w:spacing w:after="60" w:line="240" w:lineRule="auto"/>
        <w:contextualSpacing/>
        <w:jc w:val="center"/>
        <w:rPr>
          <w:rFonts w:ascii="Sylfaen" w:hAnsi="Sylfaen"/>
          <w:i/>
          <w:iCs/>
          <w:kern w:val="24"/>
          <w:lang w:val="ka-GE"/>
        </w:rPr>
      </w:pPr>
    </w:p>
    <w:p w:rsidR="00C4283A" w:rsidRPr="00254196" w:rsidRDefault="00AE0135" w:rsidP="00AE0135">
      <w:pPr>
        <w:spacing w:after="60" w:line="240" w:lineRule="auto"/>
        <w:contextualSpacing/>
        <w:jc w:val="center"/>
        <w:rPr>
          <w:rFonts w:ascii="Sylfaen" w:hAnsi="Sylfaen"/>
          <w:b/>
          <w:bCs/>
          <w:lang w:val="ka-GE"/>
        </w:rPr>
      </w:pPr>
      <w:r w:rsidRPr="00254196">
        <w:rPr>
          <w:rFonts w:ascii="Sylfaen" w:hAnsi="Sylfaen"/>
          <w:b/>
          <w:bCs/>
          <w:lang w:val="ka-GE"/>
        </w:rPr>
        <w:t>აფხაზეთის</w:t>
      </w:r>
      <w:r w:rsidR="00153907">
        <w:rPr>
          <w:rFonts w:ascii="Sylfaen" w:hAnsi="Sylfaen"/>
          <w:b/>
          <w:bCs/>
          <w:lang w:val="ka-GE"/>
        </w:rPr>
        <w:t xml:space="preserve"> </w:t>
      </w:r>
      <w:r w:rsidRPr="00254196">
        <w:rPr>
          <w:rFonts w:ascii="Sylfaen" w:hAnsi="Sylfaen"/>
          <w:b/>
          <w:bCs/>
          <w:lang w:val="ka-GE"/>
        </w:rPr>
        <w:t xml:space="preserve"> ა/რ </w:t>
      </w:r>
      <w:r w:rsidR="00153907">
        <w:rPr>
          <w:rFonts w:ascii="Sylfaen" w:hAnsi="Sylfaen"/>
          <w:b/>
          <w:bCs/>
          <w:lang w:val="ka-GE"/>
        </w:rPr>
        <w:t xml:space="preserve"> </w:t>
      </w:r>
      <w:r w:rsidRPr="00254196">
        <w:rPr>
          <w:rFonts w:ascii="Sylfaen" w:hAnsi="Sylfaen"/>
          <w:b/>
          <w:bCs/>
          <w:lang w:val="ka-GE"/>
        </w:rPr>
        <w:t xml:space="preserve">მთავრობის 100%-იანი წილით </w:t>
      </w:r>
      <w:r w:rsidR="00153907">
        <w:rPr>
          <w:rFonts w:ascii="Sylfaen" w:hAnsi="Sylfaen"/>
          <w:b/>
          <w:bCs/>
          <w:lang w:val="ka-GE"/>
        </w:rPr>
        <w:t xml:space="preserve"> </w:t>
      </w:r>
      <w:r w:rsidRPr="00254196">
        <w:rPr>
          <w:rFonts w:ascii="Sylfaen" w:hAnsi="Sylfaen"/>
          <w:b/>
          <w:bCs/>
          <w:lang w:val="ka-GE"/>
        </w:rPr>
        <w:t>შექმნილი  სამედიცინო დაწესებულებების მართვა</w:t>
      </w:r>
    </w:p>
    <w:p w:rsidR="00C4283A" w:rsidRPr="00254196" w:rsidRDefault="00C4283A" w:rsidP="00C94496">
      <w:pPr>
        <w:pStyle w:val="ListParagraph"/>
        <w:numPr>
          <w:ilvl w:val="0"/>
          <w:numId w:val="2"/>
        </w:numPr>
        <w:tabs>
          <w:tab w:val="clear" w:pos="720"/>
          <w:tab w:val="num" w:pos="0"/>
        </w:tabs>
        <w:spacing w:after="0" w:line="240" w:lineRule="auto"/>
        <w:ind w:left="0" w:firstLine="0"/>
        <w:jc w:val="both"/>
        <w:rPr>
          <w:rFonts w:ascii="Sylfaen" w:hAnsi="Sylfaen"/>
        </w:rPr>
      </w:pPr>
      <w:r w:rsidRPr="00254196">
        <w:rPr>
          <w:rFonts w:ascii="Sylfaen" w:hAnsi="Sylfaen"/>
          <w:kern w:val="24"/>
          <w:lang w:val="ka-GE"/>
        </w:rPr>
        <w:t xml:space="preserve">მომზადდა  აფხაზეთის ა/რ მთავრობის 100%-იანი წილობრივი მონაწილეობით დაფუძნებული შპს-ების 2019 წლის, 2020 წლის </w:t>
      </w:r>
      <w:r w:rsidRPr="00254196">
        <w:rPr>
          <w:rFonts w:ascii="Sylfaen" w:hAnsi="Sylfaen"/>
          <w:kern w:val="24"/>
        </w:rPr>
        <w:t>I</w:t>
      </w:r>
      <w:r w:rsidRPr="00254196">
        <w:rPr>
          <w:rFonts w:ascii="Sylfaen" w:hAnsi="Sylfaen"/>
          <w:kern w:val="24"/>
          <w:lang w:val="ka-GE"/>
        </w:rPr>
        <w:t xml:space="preserve"> კვარტლის</w:t>
      </w:r>
      <w:r w:rsidR="00BA6CF8" w:rsidRPr="00254196">
        <w:rPr>
          <w:rFonts w:ascii="Sylfaen" w:hAnsi="Sylfaen"/>
          <w:kern w:val="24"/>
          <w:lang w:val="ka-GE"/>
        </w:rPr>
        <w:t xml:space="preserve">,6 თვისა </w:t>
      </w:r>
      <w:r w:rsidRPr="00254196">
        <w:rPr>
          <w:rFonts w:ascii="Sylfaen" w:hAnsi="Sylfaen"/>
          <w:kern w:val="24"/>
          <w:lang w:val="ka-GE"/>
        </w:rPr>
        <w:t xml:space="preserve">და </w:t>
      </w:r>
      <w:r w:rsidR="00BA6CF8" w:rsidRPr="00254196">
        <w:rPr>
          <w:rFonts w:ascii="Sylfaen" w:hAnsi="Sylfaen"/>
          <w:kern w:val="24"/>
          <w:lang w:val="ka-GE"/>
        </w:rPr>
        <w:t>9</w:t>
      </w:r>
      <w:r w:rsidRPr="00254196">
        <w:rPr>
          <w:rFonts w:ascii="Sylfaen" w:hAnsi="Sylfaen"/>
          <w:kern w:val="24"/>
          <w:lang w:val="ka-GE"/>
        </w:rPr>
        <w:t xml:space="preserve"> თვის ფინანსური ანგარიშები;</w:t>
      </w:r>
    </w:p>
    <w:p w:rsidR="000D1A19" w:rsidRPr="00254196" w:rsidRDefault="00C4283A" w:rsidP="00C94496">
      <w:pPr>
        <w:numPr>
          <w:ilvl w:val="0"/>
          <w:numId w:val="3"/>
        </w:numPr>
        <w:spacing w:after="0" w:line="240" w:lineRule="auto"/>
        <w:ind w:left="0" w:firstLine="0"/>
        <w:contextualSpacing/>
        <w:jc w:val="both"/>
        <w:rPr>
          <w:rFonts w:ascii="Sylfaen" w:eastAsia="Times New Roman" w:hAnsi="Sylfaen"/>
        </w:rPr>
      </w:pPr>
      <w:r w:rsidRPr="00254196">
        <w:rPr>
          <w:rFonts w:ascii="Sylfaen" w:hAnsi="Sylfaen"/>
          <w:kern w:val="24"/>
          <w:lang w:val="ka-GE"/>
        </w:rPr>
        <w:t xml:space="preserve">დასრულდა  ქ. თბილისში განთავსებული აფხაზეთის ა/რ მთავრობის 100%-იანი წილობრივი </w:t>
      </w:r>
      <w:r w:rsidR="00153907">
        <w:rPr>
          <w:rFonts w:ascii="Sylfaen" w:hAnsi="Sylfaen"/>
          <w:kern w:val="24"/>
          <w:lang w:val="ka-GE"/>
        </w:rPr>
        <w:t xml:space="preserve"> </w:t>
      </w:r>
      <w:r w:rsidRPr="00254196">
        <w:rPr>
          <w:rFonts w:ascii="Sylfaen" w:hAnsi="Sylfaen"/>
          <w:kern w:val="24"/>
          <w:lang w:val="ka-GE"/>
        </w:rPr>
        <w:t>მონაწილეობით</w:t>
      </w:r>
      <w:r w:rsidR="00153907">
        <w:rPr>
          <w:rFonts w:ascii="Sylfaen" w:hAnsi="Sylfaen"/>
          <w:kern w:val="24"/>
          <w:lang w:val="ka-GE"/>
        </w:rPr>
        <w:t xml:space="preserve"> </w:t>
      </w:r>
      <w:r w:rsidRPr="00254196">
        <w:rPr>
          <w:rFonts w:ascii="Sylfaen" w:hAnsi="Sylfaen"/>
          <w:kern w:val="24"/>
          <w:lang w:val="ka-GE"/>
        </w:rPr>
        <w:t xml:space="preserve"> დაფუძნებული  3 პოლიკლინიკის გაერთიანების პროცესი;</w:t>
      </w:r>
    </w:p>
    <w:p w:rsidR="000D1A19" w:rsidRPr="00254196" w:rsidRDefault="000D1A19" w:rsidP="00C94496">
      <w:pPr>
        <w:numPr>
          <w:ilvl w:val="0"/>
          <w:numId w:val="3"/>
        </w:numPr>
        <w:spacing w:after="0" w:line="240" w:lineRule="auto"/>
        <w:ind w:left="0" w:firstLine="0"/>
        <w:contextualSpacing/>
        <w:jc w:val="both"/>
        <w:rPr>
          <w:rFonts w:ascii="Sylfaen" w:eastAsia="Times New Roman" w:hAnsi="Sylfaen" w:cs="Times New Roman"/>
        </w:rPr>
      </w:pPr>
      <w:r w:rsidRPr="00254196">
        <w:rPr>
          <w:rFonts w:ascii="Sylfaen" w:hAnsi="Sylfaen"/>
          <w:kern w:val="24"/>
          <w:lang w:val="ka-GE"/>
        </w:rPr>
        <w:t>წინასწარი მ</w:t>
      </w:r>
      <w:r w:rsidR="00DF353C" w:rsidRPr="00254196">
        <w:rPr>
          <w:rFonts w:ascii="Sylfaen" w:hAnsi="Sylfaen"/>
          <w:kern w:val="24"/>
          <w:lang w:val="ka-GE"/>
        </w:rPr>
        <w:t>ო</w:t>
      </w:r>
      <w:r w:rsidRPr="00254196">
        <w:rPr>
          <w:rFonts w:ascii="Sylfaen" w:hAnsi="Sylfaen"/>
          <w:kern w:val="24"/>
          <w:lang w:val="ka-GE"/>
        </w:rPr>
        <w:t xml:space="preserve">ნაცემებით, </w:t>
      </w:r>
      <w:r w:rsidR="00C4638E" w:rsidRPr="00254196">
        <w:rPr>
          <w:rFonts w:ascii="Sylfaen" w:hAnsi="Sylfaen"/>
          <w:kern w:val="24"/>
          <w:lang w:val="ka-GE"/>
        </w:rPr>
        <w:t>შპს-ების</w:t>
      </w:r>
      <w:r w:rsidRPr="00254196">
        <w:rPr>
          <w:rFonts w:ascii="Sylfaen" w:hAnsi="Sylfaen"/>
          <w:kern w:val="24"/>
          <w:lang w:val="ka-GE"/>
        </w:rPr>
        <w:t xml:space="preserve"> სავარაუდო მოგებამ </w:t>
      </w:r>
      <w:r w:rsidR="00BA6CF8" w:rsidRPr="00254196">
        <w:rPr>
          <w:rFonts w:ascii="Sylfaen" w:hAnsi="Sylfaen"/>
          <w:kern w:val="24"/>
          <w:lang w:val="ka-GE"/>
        </w:rPr>
        <w:t>2020 წელს</w:t>
      </w:r>
      <w:r w:rsidRPr="00254196">
        <w:rPr>
          <w:rFonts w:ascii="Sylfaen" w:hAnsi="Sylfaen"/>
          <w:kern w:val="24"/>
          <w:lang w:val="ka-GE"/>
        </w:rPr>
        <w:t xml:space="preserve"> შეადგინა  </w:t>
      </w:r>
      <w:r w:rsidR="00FC5A2A" w:rsidRPr="00254196">
        <w:rPr>
          <w:rFonts w:ascii="Sylfaen" w:hAnsi="Sylfaen"/>
          <w:kern w:val="24"/>
          <w:lang w:val="ka-GE"/>
        </w:rPr>
        <w:t>74 637</w:t>
      </w:r>
      <w:r w:rsidRPr="00254196">
        <w:rPr>
          <w:rFonts w:ascii="Sylfaen" w:hAnsi="Sylfaen"/>
          <w:kern w:val="24"/>
          <w:lang w:val="ka-GE"/>
        </w:rPr>
        <w:t xml:space="preserve"> ლარი</w:t>
      </w:r>
      <w:r w:rsidR="00FC5A2A" w:rsidRPr="00254196">
        <w:rPr>
          <w:rFonts w:ascii="Sylfaen" w:hAnsi="Sylfaen"/>
          <w:kern w:val="24"/>
          <w:lang w:val="ka-GE"/>
        </w:rPr>
        <w:t>.</w:t>
      </w:r>
    </w:p>
    <w:p w:rsidR="00C4283A" w:rsidRPr="00254196" w:rsidRDefault="00C4283A" w:rsidP="00C94496">
      <w:pPr>
        <w:numPr>
          <w:ilvl w:val="0"/>
          <w:numId w:val="3"/>
        </w:numPr>
        <w:spacing w:after="0" w:line="240" w:lineRule="auto"/>
        <w:ind w:left="0" w:firstLine="0"/>
        <w:contextualSpacing/>
        <w:jc w:val="both"/>
        <w:rPr>
          <w:rFonts w:ascii="Sylfaen" w:eastAsia="Times New Roman" w:hAnsi="Sylfaen"/>
        </w:rPr>
      </w:pPr>
      <w:r w:rsidRPr="00254196">
        <w:rPr>
          <w:rFonts w:ascii="Sylfaen" w:hAnsi="Sylfaen"/>
          <w:kern w:val="24"/>
          <w:lang w:val="ka-GE"/>
        </w:rPr>
        <w:t>შემუშავდა:</w:t>
      </w:r>
    </w:p>
    <w:p w:rsidR="00C4283A" w:rsidRPr="00254196" w:rsidRDefault="00C4283A" w:rsidP="00CF01E4">
      <w:pPr>
        <w:pStyle w:val="ListParagraph"/>
        <w:numPr>
          <w:ilvl w:val="0"/>
          <w:numId w:val="18"/>
        </w:numPr>
        <w:spacing w:after="0" w:line="240" w:lineRule="auto"/>
        <w:ind w:left="567" w:hanging="283"/>
        <w:jc w:val="both"/>
        <w:rPr>
          <w:rFonts w:ascii="Sylfaen" w:eastAsia="Times New Roman" w:hAnsi="Sylfaen"/>
        </w:rPr>
      </w:pPr>
      <w:r w:rsidRPr="00254196">
        <w:rPr>
          <w:rFonts w:ascii="Sylfaen" w:hAnsi="Sylfaen"/>
          <w:kern w:val="24"/>
          <w:lang w:val="ka-GE"/>
        </w:rPr>
        <w:t>წინადადებები 2019 წლის მოგების რეინვესტირებაზე;</w:t>
      </w:r>
    </w:p>
    <w:p w:rsidR="00C4283A" w:rsidRPr="00254196" w:rsidRDefault="00C4283A" w:rsidP="00CF01E4">
      <w:pPr>
        <w:pStyle w:val="ListParagraph"/>
        <w:numPr>
          <w:ilvl w:val="0"/>
          <w:numId w:val="18"/>
        </w:numPr>
        <w:spacing w:after="0" w:line="240" w:lineRule="auto"/>
        <w:ind w:left="567" w:hanging="283"/>
        <w:jc w:val="both"/>
        <w:rPr>
          <w:rFonts w:ascii="Sylfaen" w:eastAsia="Times New Roman" w:hAnsi="Sylfaen"/>
        </w:rPr>
      </w:pPr>
      <w:r w:rsidRPr="00254196">
        <w:rPr>
          <w:rFonts w:ascii="Sylfaen" w:hAnsi="Sylfaen"/>
          <w:kern w:val="24"/>
          <w:lang w:val="ka-GE"/>
        </w:rPr>
        <w:t>სამედიცინო დაწესებულებების ,,ერთი ქოლგის ქვეშ“ მოქცევის შესახებ;</w:t>
      </w:r>
    </w:p>
    <w:p w:rsidR="00C4283A" w:rsidRPr="000D2AD8" w:rsidRDefault="00C4283A" w:rsidP="000D2AD8">
      <w:pPr>
        <w:numPr>
          <w:ilvl w:val="0"/>
          <w:numId w:val="3"/>
        </w:numPr>
        <w:tabs>
          <w:tab w:val="num" w:pos="630"/>
        </w:tabs>
        <w:spacing w:after="0" w:line="240" w:lineRule="auto"/>
        <w:ind w:left="0" w:firstLine="0"/>
        <w:contextualSpacing/>
        <w:jc w:val="both"/>
        <w:rPr>
          <w:rFonts w:ascii="Sylfaen" w:eastAsia="Times New Roman" w:hAnsi="Sylfaen"/>
        </w:rPr>
      </w:pPr>
      <w:r w:rsidRPr="00254196">
        <w:rPr>
          <w:rFonts w:ascii="Sylfaen" w:hAnsi="Sylfaen"/>
          <w:kern w:val="24"/>
        </w:rPr>
        <w:t xml:space="preserve">COVID-19 </w:t>
      </w:r>
      <w:r w:rsidRPr="00254196">
        <w:rPr>
          <w:rFonts w:ascii="Sylfaen" w:hAnsi="Sylfaen"/>
          <w:kern w:val="24"/>
          <w:lang w:val="ka-GE"/>
        </w:rPr>
        <w:t>გავრცელებასთან დაკავშირებით თორმეტივე პოლიკლინიკა გადავიდა მუშაობის საგანგებო რეჟიმზე;</w:t>
      </w:r>
    </w:p>
    <w:p w:rsidR="00C4283A" w:rsidRPr="00472247" w:rsidRDefault="00C4283A" w:rsidP="00C94496">
      <w:pPr>
        <w:numPr>
          <w:ilvl w:val="0"/>
          <w:numId w:val="3"/>
        </w:numPr>
        <w:spacing w:after="0" w:line="240" w:lineRule="auto"/>
        <w:ind w:left="0" w:firstLine="0"/>
        <w:contextualSpacing/>
        <w:jc w:val="both"/>
        <w:rPr>
          <w:rFonts w:ascii="Sylfaen" w:eastAsia="Times New Roman" w:hAnsi="Sylfaen"/>
        </w:rPr>
      </w:pPr>
      <w:r w:rsidRPr="00254196">
        <w:rPr>
          <w:rFonts w:ascii="Sylfaen" w:hAnsi="Sylfaen"/>
          <w:kern w:val="24"/>
          <w:lang w:val="ka-GE"/>
        </w:rPr>
        <w:t xml:space="preserve">სოფ. რუხში არსებულ მრავალპროფილიან სამედიცინო ცენტრში, </w:t>
      </w:r>
      <w:r w:rsidRPr="00254196">
        <w:rPr>
          <w:rFonts w:ascii="Sylfaen" w:hAnsi="Sylfaen"/>
          <w:kern w:val="24"/>
        </w:rPr>
        <w:t xml:space="preserve">COVID-19 </w:t>
      </w:r>
      <w:r w:rsidRPr="00254196">
        <w:rPr>
          <w:rFonts w:ascii="Sylfaen" w:hAnsi="Sylfaen"/>
          <w:kern w:val="24"/>
          <w:lang w:val="ka-GE"/>
        </w:rPr>
        <w:t xml:space="preserve"> წინააღმდეგ პრევენციული ღონისძიებების გასატარებლად, შეიქმნა მოხალისე მედიკოსთა სარეზერვო ჯგუფი 46 პირის ოდენობით;  </w:t>
      </w:r>
    </w:p>
    <w:p w:rsidR="007C0D93" w:rsidRPr="00254196" w:rsidRDefault="00C4283A" w:rsidP="007C0D93">
      <w:pPr>
        <w:pStyle w:val="ListParagraph"/>
        <w:spacing w:after="60" w:line="240" w:lineRule="auto"/>
        <w:ind w:left="0" w:firstLine="284"/>
        <w:jc w:val="both"/>
        <w:rPr>
          <w:rFonts w:ascii="Sylfaen" w:hAnsi="Sylfaen"/>
          <w:kern w:val="24"/>
          <w:lang w:val="ka-GE"/>
        </w:rPr>
      </w:pPr>
      <w:r w:rsidRPr="00254196">
        <w:rPr>
          <w:rFonts w:ascii="Sylfaen" w:hAnsi="Sylfaen"/>
          <w:kern w:val="24"/>
          <w:lang w:val="ka-GE"/>
        </w:rPr>
        <w:t xml:space="preserve">თურქეთის თანამშრომლობისა და განვითარების სააგენტოს </w:t>
      </w:r>
      <w:r w:rsidRPr="00254196">
        <w:rPr>
          <w:rFonts w:ascii="Sylfaen" w:hAnsi="Sylfaen"/>
          <w:kern w:val="24"/>
        </w:rPr>
        <w:t xml:space="preserve">(TIKATiflis) </w:t>
      </w:r>
      <w:r w:rsidRPr="00254196">
        <w:rPr>
          <w:rFonts w:ascii="Sylfaen" w:hAnsi="Sylfaen"/>
          <w:kern w:val="24"/>
          <w:lang w:val="ka-GE"/>
        </w:rPr>
        <w:t>თბილისის პროგრამის საკოორდინაციო ოფისის მიერ დიაბეტის თემაზე დაგეგმილ ტრენინგში მონაწილეობის მიზნით შედგა აფხაზეთის სამედიცინო დაწესებულებიდან მონაწილე პირთა ნუსხა (სულ 50 პირი) და განისაზღვრა ტრენინგის ჩატარების სამი ლოკაცია (ზუგდიდი, ქუთაისი, თბილისი).</w:t>
      </w:r>
    </w:p>
    <w:p w:rsidR="007C0D93" w:rsidRPr="00254196" w:rsidRDefault="007C0D93" w:rsidP="007C0D93">
      <w:pPr>
        <w:pStyle w:val="ListParagraph"/>
        <w:spacing w:after="60" w:line="240" w:lineRule="auto"/>
        <w:ind w:left="0" w:firstLine="284"/>
        <w:jc w:val="both"/>
        <w:rPr>
          <w:rFonts w:ascii="Sylfaen" w:hAnsi="Sylfaen" w:cs="Sylfaen"/>
          <w:bCs/>
          <w:lang w:val="ka-GE"/>
        </w:rPr>
      </w:pPr>
      <w:r w:rsidRPr="00254196">
        <w:rPr>
          <w:rFonts w:ascii="Sylfaen" w:hAnsi="Sylfaen" w:cs="Sylfaen"/>
          <w:bCs/>
          <w:lang w:val="ka-GE"/>
        </w:rPr>
        <w:t xml:space="preserve">2020 წლის 10 სექტემბერს გაიმართა აფხაზეთის ა/რ მთავრობის მიერ (რომლის წილსაც მართავს აფხაზეთის ა/რ ფინანსთა და დარგობრივი ეკონომიკის სამინისტრო) 100%-იანი წილით შექმნილი საწარმოების საქმიანობის შემსწავლელი მუდმივმოქმედი კომისიის სხდომა, სადაც განხილულ იქნა სახელმწიფო აუდიტის სამსახურის მიერ აფხაზეთის ა/რ ფინანსთა და დარგობრივი ეკონომიკის სამინისტროს მართვაში არსებულ სტრუქტურებში (შპს ,,აფხაზეთიდან იგპ-თა ზუგდიდის პოლიკლინიკა, შპს ,,დევნილთა საოჯახო მედიცინის ცენტრი ცხუმი“ და შპს ,,დევნილთა საოჯახო მედიცინის ცენტრი ბიჭვინთა“) განხორციელებული შემოწმების </w:t>
      </w:r>
      <w:r w:rsidR="003E59EE">
        <w:rPr>
          <w:rFonts w:ascii="Sylfaen" w:hAnsi="Sylfaen" w:cs="Sylfaen"/>
          <w:bCs/>
          <w:lang w:val="ka-GE"/>
        </w:rPr>
        <w:t>შედეგები.</w:t>
      </w:r>
      <w:r w:rsidRPr="00254196">
        <w:rPr>
          <w:rFonts w:ascii="Sylfaen" w:hAnsi="Sylfaen" w:cs="Sylfaen"/>
          <w:bCs/>
          <w:lang w:val="ka-GE"/>
        </w:rPr>
        <w:t xml:space="preserve"> გამოვლენილი </w:t>
      </w:r>
      <w:r w:rsidR="003E59EE">
        <w:rPr>
          <w:rFonts w:ascii="Sylfaen" w:hAnsi="Sylfaen" w:cs="Sylfaen"/>
          <w:bCs/>
          <w:lang w:val="ka-GE"/>
        </w:rPr>
        <w:t xml:space="preserve">ნაკლოვანებების გაანალიზების შედეგად მიღებულ იქნა გადაწყვეტილება შპს-ების წესდებაში ცვლილების შეტანის </w:t>
      </w:r>
      <w:r w:rsidR="003E59EE">
        <w:rPr>
          <w:rFonts w:ascii="Sylfaen" w:hAnsi="Sylfaen" w:cs="Sylfaen"/>
          <w:bCs/>
          <w:lang w:val="ka-GE"/>
        </w:rPr>
        <w:lastRenderedPageBreak/>
        <w:t xml:space="preserve">თაობაზე, </w:t>
      </w:r>
      <w:r w:rsidRPr="00254196">
        <w:rPr>
          <w:rFonts w:ascii="Sylfaen" w:hAnsi="Sylfaen" w:cs="Sylfaen"/>
          <w:bCs/>
          <w:lang w:val="ka-GE"/>
        </w:rPr>
        <w:t>მიღებულ იქნა შესაბამისი გადაწყვეტილება, რომლის საფუძველზეც იურიდიული დეპარტამენტი ქონების მართვისა და პრივატიზების დეპარტამენტთან ერთობლივად მუშაობს შპს-ების წესდებაში შესატან ცვლილებებზე საწესდებო კაპიტალის 15%-ზე მეტი ღირებულების სამეურნეო გარიგებებისა და ხელშეკრულების დადებასთან დაკავშირებით. აგრეთვე, წესდებაში შეტანილ იქნება დამატებითი ჩანაწერი, რომლის თანახმად შპს-ებს მიეცემა უფლება 200 ლარზე ნაკლები ღირებულების შესყიდვები განახორციელოს პარტნიორის თანხმობის გარეშე.</w:t>
      </w:r>
    </w:p>
    <w:p w:rsidR="001315BE" w:rsidRPr="00254196" w:rsidRDefault="001315BE" w:rsidP="00CF01E4">
      <w:pPr>
        <w:pStyle w:val="Heading2"/>
        <w:numPr>
          <w:ilvl w:val="1"/>
          <w:numId w:val="40"/>
        </w:numPr>
        <w:spacing w:after="60"/>
        <w:ind w:left="567" w:hanging="567"/>
        <w:rPr>
          <w:rFonts w:ascii="Sylfaen" w:hAnsi="Sylfaen" w:cs="Sylfaen"/>
          <w:i/>
          <w:iCs/>
          <w:color w:val="auto"/>
          <w:sz w:val="22"/>
          <w:szCs w:val="22"/>
        </w:rPr>
      </w:pPr>
      <w:bookmarkStart w:id="15" w:name="_Toc59804953"/>
      <w:r w:rsidRPr="00254196">
        <w:rPr>
          <w:rFonts w:ascii="Sylfaen" w:hAnsi="Sylfaen" w:cs="Sylfaen"/>
          <w:i/>
          <w:iCs/>
          <w:color w:val="auto"/>
          <w:sz w:val="22"/>
          <w:szCs w:val="22"/>
        </w:rPr>
        <w:t>აგრარულ და დარგობრივ საკითხთა სამსახური</w:t>
      </w:r>
      <w:bookmarkEnd w:id="15"/>
    </w:p>
    <w:p w:rsidR="001315BE" w:rsidRPr="00254196" w:rsidRDefault="001315BE" w:rsidP="001315BE">
      <w:pPr>
        <w:pStyle w:val="ListParagraph"/>
        <w:widowControl w:val="0"/>
        <w:autoSpaceDE w:val="0"/>
        <w:autoSpaceDN w:val="0"/>
        <w:adjustRightInd w:val="0"/>
        <w:spacing w:after="60" w:line="240" w:lineRule="auto"/>
        <w:ind w:left="0" w:right="57" w:firstLine="284"/>
        <w:jc w:val="both"/>
        <w:rPr>
          <w:rFonts w:ascii="Sylfaen" w:hAnsi="Sylfaen" w:cs="Sylfaen"/>
          <w:lang w:val="ka-GE"/>
        </w:rPr>
      </w:pPr>
      <w:r w:rsidRPr="00254196">
        <w:rPr>
          <w:rFonts w:ascii="Sylfaen" w:hAnsi="Sylfaen" w:cs="Sylfaen"/>
        </w:rPr>
        <w:t xml:space="preserve">სამსახურის </w:t>
      </w:r>
      <w:r w:rsidRPr="00254196">
        <w:rPr>
          <w:rFonts w:ascii="Sylfaen" w:hAnsi="Sylfaen" w:cs="Sylfaen"/>
          <w:lang w:val="ka-GE"/>
        </w:rPr>
        <w:t>საქმიანობის ძირითადი მიმართულებას წარმოადგენდა იგპ-თა</w:t>
      </w:r>
      <w:r w:rsidRPr="00254196">
        <w:rPr>
          <w:rFonts w:ascii="Sylfaen" w:hAnsi="Sylfaen" w:cs="Sylfaen"/>
        </w:rPr>
        <w:t xml:space="preserve"> მიერ ინიცირებული პროექტების სრულყოფა და განხორციელების</w:t>
      </w:r>
      <w:r w:rsidR="00153907">
        <w:rPr>
          <w:rFonts w:ascii="Sylfaen" w:hAnsi="Sylfaen" w:cs="Sylfaen"/>
          <w:lang w:val="ka-GE"/>
        </w:rPr>
        <w:t xml:space="preserve"> </w:t>
      </w:r>
      <w:r w:rsidRPr="00254196">
        <w:rPr>
          <w:rFonts w:ascii="Sylfaen" w:hAnsi="Sylfaen" w:cs="Sylfaen"/>
        </w:rPr>
        <w:t>ხელშეწყობა</w:t>
      </w:r>
      <w:r w:rsidRPr="00254196">
        <w:rPr>
          <w:rFonts w:ascii="Sylfaen" w:hAnsi="Sylfaen" w:cs="Sylfaen"/>
          <w:lang w:val="ka-GE"/>
        </w:rPr>
        <w:t>; კონსულტაციების გაწევა სხვადასხვა სახის პროექტების განსახორციელებლად.</w:t>
      </w:r>
    </w:p>
    <w:p w:rsidR="001315BE" w:rsidRPr="00254196" w:rsidRDefault="001315BE" w:rsidP="001315BE">
      <w:pPr>
        <w:pStyle w:val="ListParagraph"/>
        <w:widowControl w:val="0"/>
        <w:autoSpaceDE w:val="0"/>
        <w:autoSpaceDN w:val="0"/>
        <w:adjustRightInd w:val="0"/>
        <w:spacing w:after="60" w:line="240" w:lineRule="auto"/>
        <w:ind w:left="0" w:right="57" w:firstLine="284"/>
        <w:jc w:val="both"/>
        <w:rPr>
          <w:rFonts w:ascii="Sylfaen" w:hAnsi="Sylfaen" w:cs="Sylfaen"/>
          <w:lang w:val="ka-GE"/>
        </w:rPr>
      </w:pPr>
      <w:r w:rsidRPr="00254196">
        <w:rPr>
          <w:rFonts w:ascii="Sylfaen" w:hAnsi="Sylfaen" w:cs="Sylfaen"/>
          <w:lang w:val="ka-GE"/>
        </w:rPr>
        <w:t>ამ მიზნით კონსულტაციები გაეწია:</w:t>
      </w:r>
    </w:p>
    <w:tbl>
      <w:tblPr>
        <w:tblStyle w:val="TableGrid"/>
        <w:tblW w:w="0" w:type="auto"/>
        <w:jc w:val="center"/>
        <w:tblLook w:val="04A0"/>
      </w:tblPr>
      <w:tblGrid>
        <w:gridCol w:w="2676"/>
        <w:gridCol w:w="2375"/>
        <w:gridCol w:w="4480"/>
      </w:tblGrid>
      <w:tr w:rsidR="001315BE" w:rsidRPr="00254196" w:rsidTr="00C55D1E">
        <w:trPr>
          <w:trHeight w:val="345"/>
          <w:jc w:val="center"/>
        </w:trPr>
        <w:tc>
          <w:tcPr>
            <w:tcW w:w="2676" w:type="dxa"/>
            <w:tcBorders>
              <w:top w:val="single" w:sz="18" w:space="0" w:color="auto"/>
              <w:left w:val="single" w:sz="2" w:space="0" w:color="D9D9D9" w:themeColor="background1" w:themeShade="D9"/>
              <w:bottom w:val="single" w:sz="18" w:space="0" w:color="auto"/>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jc w:val="center"/>
              <w:rPr>
                <w:rFonts w:ascii="Sylfaen" w:hAnsi="Sylfaen" w:cs="Sylfaen"/>
                <w:lang w:val="ka-GE"/>
              </w:rPr>
            </w:pPr>
            <w:r w:rsidRPr="00254196">
              <w:rPr>
                <w:rFonts w:ascii="Sylfaen" w:hAnsi="Sylfaen" w:cs="Sylfaen"/>
                <w:lang w:val="ka-GE"/>
              </w:rPr>
              <w:t>ბენეფიციარი</w:t>
            </w:r>
          </w:p>
        </w:tc>
        <w:tc>
          <w:tcPr>
            <w:tcW w:w="2375" w:type="dxa"/>
            <w:tcBorders>
              <w:top w:val="single" w:sz="18" w:space="0" w:color="auto"/>
              <w:left w:val="single" w:sz="2" w:space="0" w:color="D9D9D9" w:themeColor="background1" w:themeShade="D9"/>
              <w:bottom w:val="single" w:sz="18" w:space="0" w:color="auto"/>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jc w:val="center"/>
              <w:rPr>
                <w:rFonts w:ascii="Sylfaen" w:hAnsi="Sylfaen" w:cs="Sylfaen"/>
                <w:lang w:val="ka-GE"/>
              </w:rPr>
            </w:pPr>
            <w:r w:rsidRPr="00254196">
              <w:rPr>
                <w:rFonts w:ascii="Sylfaen" w:hAnsi="Sylfaen" w:cs="Sylfaen"/>
                <w:lang w:val="ka-GE"/>
              </w:rPr>
              <w:t>ადგილმდებარეობა</w:t>
            </w:r>
          </w:p>
        </w:tc>
        <w:tc>
          <w:tcPr>
            <w:tcW w:w="4480" w:type="dxa"/>
            <w:tcBorders>
              <w:top w:val="single" w:sz="18" w:space="0" w:color="auto"/>
              <w:left w:val="single" w:sz="2" w:space="0" w:color="D9D9D9" w:themeColor="background1" w:themeShade="D9"/>
              <w:bottom w:val="single" w:sz="18" w:space="0" w:color="auto"/>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jc w:val="center"/>
              <w:rPr>
                <w:rFonts w:ascii="Sylfaen" w:hAnsi="Sylfaen" w:cs="Sylfaen"/>
                <w:lang w:val="ka-GE"/>
              </w:rPr>
            </w:pPr>
            <w:r w:rsidRPr="00254196">
              <w:rPr>
                <w:rFonts w:ascii="Sylfaen" w:hAnsi="Sylfaen" w:cs="Sylfaen"/>
                <w:lang w:val="ka-GE"/>
              </w:rPr>
              <w:t>პროექტი</w:t>
            </w:r>
          </w:p>
        </w:tc>
      </w:tr>
      <w:tr w:rsidR="001315BE" w:rsidRPr="00254196" w:rsidTr="00C55D1E">
        <w:trPr>
          <w:trHeight w:val="360"/>
          <w:jc w:val="center"/>
        </w:trPr>
        <w:tc>
          <w:tcPr>
            <w:tcW w:w="2676"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rPr>
                <w:rFonts w:ascii="Sylfaen" w:hAnsi="Sylfaen" w:cs="Sylfaen"/>
                <w:lang w:val="ka-GE"/>
              </w:rPr>
            </w:pPr>
            <w:r w:rsidRPr="00254196">
              <w:rPr>
                <w:rFonts w:ascii="Sylfaen" w:hAnsi="Sylfaen" w:cs="Sylfaen"/>
                <w:lang w:val="ka-GE"/>
              </w:rPr>
              <w:t>ი/მ გიორგი რაფავა</w:t>
            </w:r>
          </w:p>
        </w:tc>
        <w:tc>
          <w:tcPr>
            <w:tcW w:w="2375"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CC4BFC" w:rsidP="008A4C90">
            <w:pPr>
              <w:pStyle w:val="ListParagraph"/>
              <w:widowControl w:val="0"/>
              <w:autoSpaceDE w:val="0"/>
              <w:autoSpaceDN w:val="0"/>
              <w:adjustRightInd w:val="0"/>
              <w:spacing w:after="60"/>
              <w:ind w:left="0" w:right="57"/>
              <w:rPr>
                <w:rFonts w:ascii="Sylfaen" w:hAnsi="Sylfaen" w:cs="Sylfaen"/>
                <w:lang w:val="ka-GE"/>
              </w:rPr>
            </w:pPr>
            <w:r>
              <w:rPr>
                <w:rFonts w:ascii="Sylfaen" w:hAnsi="Sylfaen" w:cs="Sylfaen"/>
                <w:lang w:val="ka-GE"/>
              </w:rPr>
              <w:t xml:space="preserve">ზუგდიდი რ-ნი, </w:t>
            </w:r>
            <w:r w:rsidR="001315BE" w:rsidRPr="00254196">
              <w:rPr>
                <w:rFonts w:ascii="Sylfaen" w:hAnsi="Sylfaen" w:cs="Sylfaen"/>
                <w:lang w:val="ka-GE"/>
              </w:rPr>
              <w:t>ს. კახათი</w:t>
            </w:r>
          </w:p>
        </w:tc>
        <w:tc>
          <w:tcPr>
            <w:tcW w:w="4480"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rPr>
                <w:rFonts w:ascii="Sylfaen" w:hAnsi="Sylfaen" w:cs="Sylfaen"/>
                <w:lang w:val="ka-GE"/>
              </w:rPr>
            </w:pPr>
            <w:r w:rsidRPr="00254196">
              <w:rPr>
                <w:rFonts w:ascii="Sylfaen" w:hAnsi="Sylfaen" w:cs="Sylfaen"/>
                <w:lang w:val="ka-GE"/>
              </w:rPr>
              <w:t>დაფნის საკუთარი საწარმოს გაფართოება</w:t>
            </w:r>
          </w:p>
        </w:tc>
      </w:tr>
      <w:tr w:rsidR="001315BE" w:rsidRPr="00254196" w:rsidTr="00C55D1E">
        <w:trPr>
          <w:trHeight w:val="345"/>
          <w:jc w:val="center"/>
        </w:trPr>
        <w:tc>
          <w:tcPr>
            <w:tcW w:w="26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rPr>
                <w:rFonts w:ascii="Sylfaen" w:hAnsi="Sylfaen" w:cs="Sylfaen"/>
                <w:lang w:val="ka-GE"/>
              </w:rPr>
            </w:pPr>
            <w:r w:rsidRPr="00254196">
              <w:rPr>
                <w:rFonts w:ascii="Sylfaen" w:hAnsi="Sylfaen" w:cs="Sylfaen"/>
                <w:lang w:val="ka-GE"/>
              </w:rPr>
              <w:t>ი/მ ლაშა სამუშია</w:t>
            </w:r>
          </w:p>
        </w:tc>
        <w:tc>
          <w:tcPr>
            <w:tcW w:w="237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rPr>
                <w:rFonts w:ascii="Sylfaen" w:hAnsi="Sylfaen" w:cs="Sylfaen"/>
                <w:lang w:val="ka-GE"/>
              </w:rPr>
            </w:pPr>
            <w:r w:rsidRPr="00254196">
              <w:rPr>
                <w:rFonts w:ascii="Sylfaen" w:hAnsi="Sylfaen" w:cs="Sylfaen"/>
                <w:lang w:val="ka-GE"/>
              </w:rPr>
              <w:t>ხობი</w:t>
            </w:r>
            <w:r w:rsidR="00CC4BFC">
              <w:rPr>
                <w:rFonts w:ascii="Sylfaen" w:hAnsi="Sylfaen" w:cs="Sylfaen"/>
                <w:lang w:val="ka-GE"/>
              </w:rPr>
              <w:t>ს რ-ნი</w:t>
            </w:r>
          </w:p>
        </w:tc>
        <w:tc>
          <w:tcPr>
            <w:tcW w:w="44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rPr>
                <w:rFonts w:ascii="Sylfaen" w:hAnsi="Sylfaen" w:cs="Sylfaen"/>
                <w:lang w:val="ka-GE"/>
              </w:rPr>
            </w:pPr>
            <w:r w:rsidRPr="00254196">
              <w:rPr>
                <w:rFonts w:ascii="Sylfaen" w:hAnsi="Sylfaen" w:cs="Sylfaen"/>
                <w:lang w:val="ka-GE"/>
              </w:rPr>
              <w:t>მექანიკური საამქროს გაფართოება</w:t>
            </w:r>
          </w:p>
        </w:tc>
      </w:tr>
      <w:tr w:rsidR="001315BE" w:rsidRPr="00254196" w:rsidTr="00C55D1E">
        <w:trPr>
          <w:trHeight w:val="585"/>
          <w:jc w:val="center"/>
        </w:trPr>
        <w:tc>
          <w:tcPr>
            <w:tcW w:w="26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rPr>
                <w:rFonts w:ascii="Sylfaen" w:hAnsi="Sylfaen" w:cs="Sylfaen"/>
                <w:lang w:val="ka-GE"/>
              </w:rPr>
            </w:pPr>
            <w:r w:rsidRPr="00254196">
              <w:rPr>
                <w:rFonts w:ascii="Sylfaen" w:hAnsi="Sylfaen" w:cs="Sylfaen"/>
                <w:lang w:val="ka-GE"/>
              </w:rPr>
              <w:t>დევნილთა საინიციატივო ჯგუფი</w:t>
            </w:r>
          </w:p>
        </w:tc>
        <w:tc>
          <w:tcPr>
            <w:tcW w:w="237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rPr>
                <w:rFonts w:ascii="Sylfaen" w:hAnsi="Sylfaen" w:cs="Sylfaen"/>
                <w:lang w:val="ka-GE"/>
              </w:rPr>
            </w:pPr>
            <w:r w:rsidRPr="00254196">
              <w:rPr>
                <w:rFonts w:ascii="Sylfaen" w:hAnsi="Sylfaen" w:cs="Sylfaen"/>
                <w:lang w:val="ka-GE"/>
              </w:rPr>
              <w:t>მარნეულის რაიონი, ,,პობედას“ დას.</w:t>
            </w:r>
          </w:p>
        </w:tc>
        <w:tc>
          <w:tcPr>
            <w:tcW w:w="44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rPr>
                <w:rFonts w:ascii="Sylfaen" w:hAnsi="Sylfaen" w:cs="Sylfaen"/>
                <w:lang w:val="ka-GE"/>
              </w:rPr>
            </w:pPr>
            <w:r w:rsidRPr="00254196">
              <w:rPr>
                <w:rFonts w:ascii="Sylfaen" w:hAnsi="Sylfaen" w:cs="Sylfaen"/>
                <w:lang w:val="ka-GE"/>
              </w:rPr>
              <w:t>მეცხოველეობის განვითარება</w:t>
            </w:r>
          </w:p>
        </w:tc>
      </w:tr>
      <w:tr w:rsidR="001315BE" w:rsidRPr="00254196" w:rsidTr="00C55D1E">
        <w:trPr>
          <w:trHeight w:val="645"/>
          <w:jc w:val="center"/>
        </w:trPr>
        <w:tc>
          <w:tcPr>
            <w:tcW w:w="26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rPr>
                <w:rFonts w:ascii="Sylfaen" w:hAnsi="Sylfaen" w:cs="Sylfaen"/>
                <w:lang w:val="ka-GE"/>
              </w:rPr>
            </w:pPr>
            <w:r w:rsidRPr="00254196">
              <w:rPr>
                <w:rFonts w:ascii="Sylfaen" w:hAnsi="Sylfaen" w:cs="Sylfaen"/>
                <w:lang w:val="ka-GE"/>
              </w:rPr>
              <w:t>ი/მ მარიკა გოგოხია</w:t>
            </w:r>
          </w:p>
          <w:p w:rsidR="001315BE" w:rsidRPr="00254196" w:rsidRDefault="001315BE" w:rsidP="008A4C90">
            <w:pPr>
              <w:pStyle w:val="ListParagraph"/>
              <w:widowControl w:val="0"/>
              <w:autoSpaceDE w:val="0"/>
              <w:autoSpaceDN w:val="0"/>
              <w:adjustRightInd w:val="0"/>
              <w:spacing w:after="60"/>
              <w:ind w:left="0" w:right="57"/>
              <w:rPr>
                <w:rFonts w:ascii="Sylfaen" w:hAnsi="Sylfaen" w:cs="Sylfaen"/>
                <w:lang w:val="ka-GE"/>
              </w:rPr>
            </w:pPr>
            <w:r w:rsidRPr="00254196">
              <w:rPr>
                <w:rFonts w:ascii="Sylfaen" w:hAnsi="Sylfaen" w:cs="Sylfaen"/>
                <w:lang w:val="ka-GE"/>
              </w:rPr>
              <w:t>ი/მ მარი ჯანელიძე</w:t>
            </w:r>
          </w:p>
        </w:tc>
        <w:tc>
          <w:tcPr>
            <w:tcW w:w="237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rPr>
                <w:rFonts w:ascii="Sylfaen" w:hAnsi="Sylfaen" w:cs="Sylfaen"/>
                <w:lang w:val="ka-GE"/>
              </w:rPr>
            </w:pPr>
            <w:r w:rsidRPr="00254196">
              <w:rPr>
                <w:rFonts w:ascii="Sylfaen" w:hAnsi="Sylfaen" w:cs="Sylfaen"/>
                <w:lang w:val="ka-GE"/>
              </w:rPr>
              <w:t>ქ. თბილისი, დიღომი</w:t>
            </w:r>
          </w:p>
        </w:tc>
        <w:tc>
          <w:tcPr>
            <w:tcW w:w="44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rPr>
                <w:rFonts w:ascii="Sylfaen" w:hAnsi="Sylfaen" w:cs="Sylfaen"/>
                <w:lang w:val="ka-GE"/>
              </w:rPr>
            </w:pPr>
            <w:r w:rsidRPr="00254196">
              <w:rPr>
                <w:rFonts w:ascii="Sylfaen" w:hAnsi="Sylfaen"/>
              </w:rPr>
              <w:t>ხურმის საშრობი საწარმოს სრულყოფა და გაფართოებ</w:t>
            </w:r>
            <w:r w:rsidRPr="00254196">
              <w:rPr>
                <w:rFonts w:ascii="Sylfaen" w:hAnsi="Sylfaen"/>
                <w:lang w:val="ka-GE"/>
              </w:rPr>
              <w:t>ა</w:t>
            </w:r>
          </w:p>
        </w:tc>
      </w:tr>
      <w:tr w:rsidR="001315BE" w:rsidRPr="00254196" w:rsidTr="00C55D1E">
        <w:trPr>
          <w:trHeight w:val="870"/>
          <w:jc w:val="center"/>
        </w:trPr>
        <w:tc>
          <w:tcPr>
            <w:tcW w:w="26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rPr>
                <w:rFonts w:ascii="Sylfaen" w:hAnsi="Sylfaen" w:cs="Sylfaen"/>
                <w:lang w:val="ka-GE"/>
              </w:rPr>
            </w:pPr>
            <w:r w:rsidRPr="00254196">
              <w:rPr>
                <w:rFonts w:ascii="Sylfaen" w:hAnsi="Sylfaen" w:cs="Sylfaen"/>
                <w:lang w:val="ka-GE"/>
              </w:rPr>
              <w:t>ი/მ ია ხარჩილავა</w:t>
            </w:r>
          </w:p>
        </w:tc>
        <w:tc>
          <w:tcPr>
            <w:tcW w:w="237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rPr>
                <w:rFonts w:ascii="Sylfaen" w:hAnsi="Sylfaen" w:cs="Sylfaen"/>
                <w:lang w:val="ka-GE"/>
              </w:rPr>
            </w:pPr>
            <w:r w:rsidRPr="00254196">
              <w:rPr>
                <w:rFonts w:ascii="Sylfaen" w:hAnsi="Sylfaen" w:cs="Sylfaen"/>
                <w:lang w:val="ka-GE"/>
              </w:rPr>
              <w:t>ქ, თბილისი, სანზონის დასახლება</w:t>
            </w:r>
          </w:p>
        </w:tc>
        <w:tc>
          <w:tcPr>
            <w:tcW w:w="44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rPr>
                <w:rFonts w:ascii="Sylfaen" w:hAnsi="Sylfaen"/>
                <w:lang w:val="ka-GE"/>
              </w:rPr>
            </w:pPr>
            <w:r w:rsidRPr="00254196">
              <w:rPr>
                <w:rFonts w:ascii="Sylfaen" w:hAnsi="Sylfaen"/>
                <w:lang w:val="ka-GE"/>
              </w:rPr>
              <w:t>სამკერვალო საამქროს გაფართოება</w:t>
            </w:r>
          </w:p>
        </w:tc>
      </w:tr>
      <w:tr w:rsidR="001315BE" w:rsidRPr="00254196" w:rsidTr="00C55D1E">
        <w:trPr>
          <w:trHeight w:val="360"/>
          <w:jc w:val="center"/>
        </w:trPr>
        <w:tc>
          <w:tcPr>
            <w:tcW w:w="26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rPr>
                <w:rFonts w:ascii="Sylfaen" w:hAnsi="Sylfaen" w:cs="Sylfaen"/>
                <w:lang w:val="ka-GE"/>
              </w:rPr>
            </w:pPr>
            <w:r w:rsidRPr="00254196">
              <w:rPr>
                <w:rFonts w:ascii="Sylfaen" w:hAnsi="Sylfaen" w:cs="Sylfaen"/>
                <w:lang w:val="ka-GE"/>
              </w:rPr>
              <w:t>ი/მ იური ბებია</w:t>
            </w:r>
          </w:p>
        </w:tc>
        <w:tc>
          <w:tcPr>
            <w:tcW w:w="237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pStyle w:val="ListParagraph"/>
              <w:widowControl w:val="0"/>
              <w:autoSpaceDE w:val="0"/>
              <w:autoSpaceDN w:val="0"/>
              <w:adjustRightInd w:val="0"/>
              <w:spacing w:after="60"/>
              <w:ind w:left="0" w:right="57"/>
              <w:rPr>
                <w:rFonts w:ascii="Sylfaen" w:hAnsi="Sylfaen" w:cs="Sylfaen"/>
                <w:lang w:val="ka-GE"/>
              </w:rPr>
            </w:pPr>
            <w:r w:rsidRPr="00254196">
              <w:rPr>
                <w:rFonts w:ascii="Sylfaen" w:hAnsi="Sylfaen" w:cs="Sylfaen"/>
                <w:lang w:val="ka-GE"/>
              </w:rPr>
              <w:t>ს. აღაიანი</w:t>
            </w:r>
          </w:p>
        </w:tc>
        <w:tc>
          <w:tcPr>
            <w:tcW w:w="44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C55D1E" w:rsidRPr="00254196" w:rsidRDefault="001315BE" w:rsidP="008A4C90">
            <w:pPr>
              <w:pStyle w:val="ListParagraph"/>
              <w:widowControl w:val="0"/>
              <w:autoSpaceDE w:val="0"/>
              <w:autoSpaceDN w:val="0"/>
              <w:adjustRightInd w:val="0"/>
              <w:spacing w:after="60"/>
              <w:ind w:left="0" w:right="57"/>
              <w:rPr>
                <w:rFonts w:ascii="Sylfaen" w:hAnsi="Sylfaen"/>
                <w:lang w:val="ka-GE"/>
              </w:rPr>
            </w:pPr>
            <w:r w:rsidRPr="00254196">
              <w:rPr>
                <w:rFonts w:ascii="Sylfaen" w:hAnsi="Sylfaen"/>
                <w:lang w:val="ka-GE"/>
              </w:rPr>
              <w:t>მეცხოველეობის განვითარება</w:t>
            </w:r>
          </w:p>
        </w:tc>
      </w:tr>
      <w:tr w:rsidR="000D2AD8" w:rsidRPr="00254196" w:rsidTr="00C55D1E">
        <w:trPr>
          <w:trHeight w:val="360"/>
          <w:jc w:val="center"/>
        </w:trPr>
        <w:tc>
          <w:tcPr>
            <w:tcW w:w="26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0D2AD8" w:rsidRPr="00254196" w:rsidRDefault="000D2AD8" w:rsidP="000D2AD8">
            <w:pPr>
              <w:pStyle w:val="ListParagraph"/>
              <w:widowControl w:val="0"/>
              <w:autoSpaceDE w:val="0"/>
              <w:autoSpaceDN w:val="0"/>
              <w:adjustRightInd w:val="0"/>
              <w:spacing w:after="60"/>
              <w:ind w:left="0" w:right="57"/>
              <w:rPr>
                <w:rFonts w:ascii="Sylfaen" w:hAnsi="Sylfaen" w:cs="Sylfaen"/>
                <w:lang w:val="ka-GE"/>
              </w:rPr>
            </w:pPr>
            <w:r>
              <w:rPr>
                <w:rFonts w:ascii="Sylfaen" w:hAnsi="Sylfaen" w:cs="Sylfaen"/>
                <w:lang w:val="ka-GE"/>
              </w:rPr>
              <w:br/>
              <w:t>კობა კურდღელია</w:t>
            </w:r>
          </w:p>
        </w:tc>
        <w:tc>
          <w:tcPr>
            <w:tcW w:w="237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0D2AD8" w:rsidRPr="00254196" w:rsidRDefault="000D2AD8" w:rsidP="000D2AD8">
            <w:pPr>
              <w:pStyle w:val="ListParagraph"/>
              <w:widowControl w:val="0"/>
              <w:autoSpaceDE w:val="0"/>
              <w:autoSpaceDN w:val="0"/>
              <w:adjustRightInd w:val="0"/>
              <w:spacing w:after="60"/>
              <w:ind w:left="0" w:right="57"/>
              <w:rPr>
                <w:rFonts w:ascii="Sylfaen" w:hAnsi="Sylfaen" w:cs="Sylfaen"/>
                <w:lang w:val="ka-GE"/>
              </w:rPr>
            </w:pPr>
            <w:r>
              <w:rPr>
                <w:rFonts w:ascii="Sylfaen" w:hAnsi="Sylfaen" w:cs="Sylfaen"/>
                <w:lang w:val="ka-GE"/>
              </w:rPr>
              <w:br/>
              <w:t xml:space="preserve">სენაკის </w:t>
            </w:r>
            <w:r w:rsidR="002D0BBB">
              <w:rPr>
                <w:rFonts w:ascii="Sylfaen" w:hAnsi="Sylfaen" w:cs="Sylfaen"/>
                <w:lang w:val="ka-GE"/>
              </w:rPr>
              <w:t>რ-</w:t>
            </w:r>
            <w:r>
              <w:rPr>
                <w:rFonts w:ascii="Sylfaen" w:hAnsi="Sylfaen" w:cs="Sylfaen"/>
                <w:lang w:val="ka-GE"/>
              </w:rPr>
              <w:t>ნი</w:t>
            </w:r>
          </w:p>
        </w:tc>
        <w:tc>
          <w:tcPr>
            <w:tcW w:w="44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0D2AD8" w:rsidRPr="00254196" w:rsidRDefault="000D2AD8" w:rsidP="000D2AD8">
            <w:pPr>
              <w:pStyle w:val="ListParagraph"/>
              <w:widowControl w:val="0"/>
              <w:autoSpaceDE w:val="0"/>
              <w:autoSpaceDN w:val="0"/>
              <w:adjustRightInd w:val="0"/>
              <w:spacing w:after="60"/>
              <w:ind w:left="0" w:right="57"/>
              <w:rPr>
                <w:rFonts w:ascii="Sylfaen" w:hAnsi="Sylfaen"/>
                <w:lang w:val="ka-GE"/>
              </w:rPr>
            </w:pPr>
            <w:r>
              <w:rPr>
                <w:rFonts w:ascii="Sylfaen" w:hAnsi="Sylfaen"/>
                <w:lang w:val="ka-GE"/>
              </w:rPr>
              <w:br/>
              <w:t>მედაფნეობის განვითარება</w:t>
            </w:r>
          </w:p>
        </w:tc>
      </w:tr>
      <w:tr w:rsidR="000D2AD8" w:rsidRPr="00254196" w:rsidTr="00C55D1E">
        <w:trPr>
          <w:trHeight w:val="360"/>
          <w:jc w:val="center"/>
        </w:trPr>
        <w:tc>
          <w:tcPr>
            <w:tcW w:w="267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0D2AD8" w:rsidRPr="00254196" w:rsidRDefault="000D2AD8" w:rsidP="000D2AD8">
            <w:pPr>
              <w:pStyle w:val="ListParagraph"/>
              <w:widowControl w:val="0"/>
              <w:autoSpaceDE w:val="0"/>
              <w:autoSpaceDN w:val="0"/>
              <w:adjustRightInd w:val="0"/>
              <w:spacing w:after="60"/>
              <w:ind w:left="0" w:right="57"/>
              <w:rPr>
                <w:rFonts w:ascii="Sylfaen" w:hAnsi="Sylfaen" w:cs="Sylfaen"/>
                <w:lang w:val="ka-GE"/>
              </w:rPr>
            </w:pPr>
            <w:r>
              <w:rPr>
                <w:rFonts w:ascii="Sylfaen" w:hAnsi="Sylfaen" w:cs="Sylfaen"/>
                <w:lang w:val="ka-GE"/>
              </w:rPr>
              <w:t>ი/მ ნინო მიქაუტაძე</w:t>
            </w:r>
          </w:p>
        </w:tc>
        <w:tc>
          <w:tcPr>
            <w:tcW w:w="237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0D2AD8" w:rsidRPr="00254196" w:rsidRDefault="000D2AD8" w:rsidP="000D2AD8">
            <w:pPr>
              <w:pStyle w:val="ListParagraph"/>
              <w:widowControl w:val="0"/>
              <w:autoSpaceDE w:val="0"/>
              <w:autoSpaceDN w:val="0"/>
              <w:adjustRightInd w:val="0"/>
              <w:spacing w:after="60"/>
              <w:ind w:left="0" w:right="57"/>
              <w:rPr>
                <w:rFonts w:ascii="Sylfaen" w:hAnsi="Sylfaen" w:cs="Sylfaen"/>
                <w:lang w:val="ka-GE"/>
              </w:rPr>
            </w:pPr>
            <w:r>
              <w:rPr>
                <w:rFonts w:ascii="Sylfaen" w:hAnsi="Sylfaen" w:cs="Sylfaen"/>
                <w:lang w:val="ka-GE"/>
              </w:rPr>
              <w:t>ქ. თბილისი</w:t>
            </w:r>
          </w:p>
        </w:tc>
        <w:tc>
          <w:tcPr>
            <w:tcW w:w="448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0D2AD8" w:rsidRPr="00254196" w:rsidRDefault="000D2AD8" w:rsidP="000D2AD8">
            <w:pPr>
              <w:pStyle w:val="ListParagraph"/>
              <w:widowControl w:val="0"/>
              <w:autoSpaceDE w:val="0"/>
              <w:autoSpaceDN w:val="0"/>
              <w:adjustRightInd w:val="0"/>
              <w:spacing w:after="60"/>
              <w:ind w:left="0" w:right="57"/>
              <w:rPr>
                <w:rFonts w:ascii="Sylfaen" w:hAnsi="Sylfaen"/>
                <w:lang w:val="ka-GE"/>
              </w:rPr>
            </w:pPr>
            <w:r>
              <w:rPr>
                <w:rFonts w:ascii="Sylfaen" w:hAnsi="Sylfaen"/>
                <w:lang w:val="ka-GE"/>
              </w:rPr>
              <w:t>ლოკოკინის ფარმაცევტიკაში და კოსმეტიკაში გამოყენება</w:t>
            </w:r>
          </w:p>
        </w:tc>
      </w:tr>
      <w:tr w:rsidR="000D2AD8" w:rsidRPr="00254196" w:rsidTr="00C55D1E">
        <w:trPr>
          <w:trHeight w:val="360"/>
          <w:jc w:val="center"/>
        </w:trPr>
        <w:tc>
          <w:tcPr>
            <w:tcW w:w="2676"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vAlign w:val="center"/>
          </w:tcPr>
          <w:p w:rsidR="000D2AD8" w:rsidRPr="00254196" w:rsidRDefault="000D2AD8" w:rsidP="000D2AD8">
            <w:pPr>
              <w:pStyle w:val="ListParagraph"/>
              <w:widowControl w:val="0"/>
              <w:autoSpaceDE w:val="0"/>
              <w:autoSpaceDN w:val="0"/>
              <w:adjustRightInd w:val="0"/>
              <w:spacing w:after="60"/>
              <w:ind w:left="0" w:right="57"/>
              <w:rPr>
                <w:rFonts w:ascii="Sylfaen" w:hAnsi="Sylfaen" w:cs="Sylfaen"/>
                <w:lang w:val="ka-GE"/>
              </w:rPr>
            </w:pPr>
            <w:r>
              <w:rPr>
                <w:rFonts w:ascii="Sylfaen" w:hAnsi="Sylfaen" w:cs="Sylfaen"/>
                <w:lang w:val="ka-GE"/>
              </w:rPr>
              <w:t>ი/მ ნოდარ თოფურია</w:t>
            </w:r>
          </w:p>
        </w:tc>
        <w:tc>
          <w:tcPr>
            <w:tcW w:w="2375"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vAlign w:val="center"/>
          </w:tcPr>
          <w:p w:rsidR="000D2AD8" w:rsidRPr="00254196" w:rsidRDefault="000D2AD8" w:rsidP="000D2AD8">
            <w:pPr>
              <w:pStyle w:val="ListParagraph"/>
              <w:widowControl w:val="0"/>
              <w:autoSpaceDE w:val="0"/>
              <w:autoSpaceDN w:val="0"/>
              <w:adjustRightInd w:val="0"/>
              <w:spacing w:after="60"/>
              <w:ind w:left="0" w:right="57"/>
              <w:rPr>
                <w:rFonts w:ascii="Sylfaen" w:hAnsi="Sylfaen" w:cs="Sylfaen"/>
                <w:lang w:val="ka-GE"/>
              </w:rPr>
            </w:pPr>
            <w:r>
              <w:rPr>
                <w:rFonts w:ascii="Sylfaen" w:hAnsi="Sylfaen" w:cs="Sylfaen"/>
                <w:lang w:val="ka-GE"/>
              </w:rPr>
              <w:t>ქ. თბილისი</w:t>
            </w:r>
          </w:p>
        </w:tc>
        <w:tc>
          <w:tcPr>
            <w:tcW w:w="4480"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vAlign w:val="center"/>
          </w:tcPr>
          <w:p w:rsidR="000D2AD8" w:rsidRPr="008810DF" w:rsidRDefault="000D2AD8" w:rsidP="000D2AD8">
            <w:pPr>
              <w:pStyle w:val="ListParagraph"/>
              <w:widowControl w:val="0"/>
              <w:autoSpaceDE w:val="0"/>
              <w:autoSpaceDN w:val="0"/>
              <w:adjustRightInd w:val="0"/>
              <w:spacing w:after="60"/>
              <w:ind w:left="0" w:right="57"/>
              <w:rPr>
                <w:rFonts w:ascii="Sylfaen" w:hAnsi="Sylfaen"/>
                <w:lang w:val="en-US"/>
              </w:rPr>
            </w:pPr>
            <w:r>
              <w:rPr>
                <w:rFonts w:ascii="Sylfaen" w:hAnsi="Sylfaen"/>
                <w:lang w:val="ka-GE"/>
              </w:rPr>
              <w:t>ინფრაწითელი სხივებით შრობის მეთოდი</w:t>
            </w:r>
          </w:p>
        </w:tc>
      </w:tr>
    </w:tbl>
    <w:p w:rsidR="00C55D1E" w:rsidRDefault="00C55D1E" w:rsidP="001315BE">
      <w:pPr>
        <w:pStyle w:val="ListParagraph"/>
        <w:widowControl w:val="0"/>
        <w:autoSpaceDE w:val="0"/>
        <w:autoSpaceDN w:val="0"/>
        <w:adjustRightInd w:val="0"/>
        <w:spacing w:after="60" w:line="240" w:lineRule="auto"/>
        <w:ind w:left="0" w:right="57" w:firstLine="284"/>
        <w:jc w:val="both"/>
        <w:rPr>
          <w:rFonts w:ascii="Sylfaen" w:hAnsi="Sylfaen"/>
          <w:lang w:val="ka-GE"/>
        </w:rPr>
      </w:pPr>
    </w:p>
    <w:p w:rsidR="00C55D1E" w:rsidRDefault="00C55D1E" w:rsidP="001315BE">
      <w:pPr>
        <w:pStyle w:val="ListParagraph"/>
        <w:widowControl w:val="0"/>
        <w:autoSpaceDE w:val="0"/>
        <w:autoSpaceDN w:val="0"/>
        <w:adjustRightInd w:val="0"/>
        <w:spacing w:after="60" w:line="240" w:lineRule="auto"/>
        <w:ind w:left="0" w:right="57" w:firstLine="284"/>
        <w:jc w:val="both"/>
        <w:rPr>
          <w:rFonts w:ascii="Sylfaen" w:hAnsi="Sylfaen"/>
          <w:lang w:val="ka-GE"/>
        </w:rPr>
      </w:pPr>
    </w:p>
    <w:p w:rsidR="001315BE" w:rsidRPr="00254196" w:rsidRDefault="001315BE" w:rsidP="001315BE">
      <w:pPr>
        <w:pStyle w:val="ListParagraph"/>
        <w:widowControl w:val="0"/>
        <w:autoSpaceDE w:val="0"/>
        <w:autoSpaceDN w:val="0"/>
        <w:adjustRightInd w:val="0"/>
        <w:spacing w:after="60" w:line="240" w:lineRule="auto"/>
        <w:ind w:left="0" w:right="57" w:firstLine="284"/>
        <w:jc w:val="both"/>
        <w:rPr>
          <w:rFonts w:ascii="Sylfaen" w:hAnsi="Sylfaen" w:cs="Sylfaen"/>
          <w:lang w:val="ka-GE"/>
        </w:rPr>
      </w:pPr>
      <w:r w:rsidRPr="00254196">
        <w:rPr>
          <w:rFonts w:ascii="Sylfaen" w:hAnsi="Sylfaen"/>
          <w:lang w:val="ka-GE"/>
        </w:rPr>
        <w:t>სამსახურის მიერ შემუშავდა უალკოჰოლო სასმელების წარმოების პროექტები, რომელთა მიმართ გარკვეული დაინტერესება გამოიჩინეს აფხაზეთის ოკუპირებულ ტერიტორიაზე მომუშავე ბიზნესმენებმა. დამყარდა ურთიერთობები ქართველ მეწარმეებთან, რომელთაც აღადგინეს პანდემიამდე დამყარებული კავშირი აფხაზ მეწარმეებთან. საკითხი გულისხმობს რეცეპტურით უალკოჰოლო სასმელების ერთობლივი წარმოების მოწყობას აფხაზეთში. მიმდინარეობს მუშაობა პროექტის განხორციელების დეტალებზე.</w:t>
      </w:r>
    </w:p>
    <w:p w:rsidR="001315BE" w:rsidRPr="00254196" w:rsidRDefault="001315BE" w:rsidP="001315BE">
      <w:pPr>
        <w:spacing w:after="60" w:line="240" w:lineRule="auto"/>
        <w:ind w:firstLine="284"/>
        <w:jc w:val="both"/>
        <w:rPr>
          <w:rFonts w:ascii="Sylfaen" w:hAnsi="Sylfaen"/>
          <w:lang w:val="ka-GE"/>
        </w:rPr>
      </w:pPr>
      <w:r w:rsidRPr="00254196">
        <w:rPr>
          <w:rFonts w:ascii="Sylfaen" w:hAnsi="Sylfaen"/>
          <w:lang w:val="ka-GE"/>
        </w:rPr>
        <w:lastRenderedPageBreak/>
        <w:t xml:space="preserve">სამსახურის მიერ ინიცირებული და შედგენილია საგანმანათლებლო პროგრამა სამოქმედო გეგმით „სოფლის მეურნეობისა და მისი დარგების პოპულარიზაცია აფხაზეთის საჯარო სკოლის მოსწავლეებში“, რომლის მიზანია მეტი ახალგაზრდის მოზიდვა აგრარულ სფეროში. </w:t>
      </w:r>
    </w:p>
    <w:p w:rsidR="001315BE" w:rsidRPr="00254196" w:rsidRDefault="001315BE" w:rsidP="001315BE">
      <w:pPr>
        <w:widowControl w:val="0"/>
        <w:autoSpaceDE w:val="0"/>
        <w:autoSpaceDN w:val="0"/>
        <w:adjustRightInd w:val="0"/>
        <w:spacing w:after="60" w:line="240" w:lineRule="auto"/>
        <w:ind w:right="57" w:firstLine="284"/>
        <w:contextualSpacing/>
        <w:jc w:val="both"/>
        <w:rPr>
          <w:rFonts w:ascii="Sylfaen" w:hAnsi="Sylfaen" w:cs="Sylfaen"/>
          <w:lang w:val="ka-GE"/>
        </w:rPr>
      </w:pPr>
      <w:r w:rsidRPr="00254196">
        <w:rPr>
          <w:rFonts w:ascii="Sylfaen" w:hAnsi="Sylfaen" w:cs="Sylfaen"/>
        </w:rPr>
        <w:t xml:space="preserve">შედგენილია დამწყებ ფერმერთათვისსარეკომენდაციოსახის </w:t>
      </w:r>
      <w:r w:rsidRPr="00254196">
        <w:rPr>
          <w:rFonts w:ascii="Sylfaen" w:hAnsi="Sylfaen" w:cs="Sylfaen"/>
          <w:lang w:val="ka-GE"/>
        </w:rPr>
        <w:t>ბუკლეტები -</w:t>
      </w:r>
      <w:r w:rsidRPr="00254196">
        <w:rPr>
          <w:rFonts w:ascii="Sylfaen" w:hAnsi="Sylfaen" w:cs="Sylfaen"/>
        </w:rPr>
        <w:t xml:space="preserve"> „ხილის შრობ</w:t>
      </w:r>
      <w:r w:rsidRPr="00254196">
        <w:rPr>
          <w:rFonts w:ascii="Sylfaen" w:hAnsi="Sylfaen" w:cs="Sylfaen"/>
          <w:lang w:val="ka-GE"/>
        </w:rPr>
        <w:t>ა</w:t>
      </w:r>
      <w:r w:rsidRPr="00254196">
        <w:rPr>
          <w:rFonts w:ascii="Sylfaen" w:hAnsi="Sylfaen" w:cs="Sylfaen"/>
        </w:rPr>
        <w:t>“, „ცუკატების წარმოებ</w:t>
      </w:r>
      <w:r w:rsidRPr="00254196">
        <w:rPr>
          <w:rFonts w:ascii="Sylfaen" w:hAnsi="Sylfaen" w:cs="Sylfaen"/>
          <w:lang w:val="ka-GE"/>
        </w:rPr>
        <w:t>ა</w:t>
      </w:r>
      <w:r w:rsidRPr="00254196">
        <w:rPr>
          <w:rFonts w:ascii="Sylfaen" w:hAnsi="Sylfaen" w:cs="Sylfaen"/>
        </w:rPr>
        <w:t>“, „ხილის ჩირებისადა კენკროვანიკულტურებისგადამუშავებ</w:t>
      </w:r>
      <w:r w:rsidRPr="00254196">
        <w:rPr>
          <w:rFonts w:ascii="Sylfaen" w:hAnsi="Sylfaen" w:cs="Sylfaen"/>
          <w:lang w:val="ka-GE"/>
        </w:rPr>
        <w:t>ა</w:t>
      </w:r>
      <w:r w:rsidRPr="00254196">
        <w:rPr>
          <w:rFonts w:ascii="Sylfaen" w:hAnsi="Sylfaen" w:cs="Sylfaen"/>
        </w:rPr>
        <w:t>“და „დაფნის საწარმო“</w:t>
      </w:r>
      <w:r w:rsidRPr="00254196">
        <w:rPr>
          <w:rFonts w:ascii="Sylfaen" w:hAnsi="Sylfaen" w:cs="Sylfaen"/>
          <w:lang w:val="ka-GE"/>
        </w:rPr>
        <w:t xml:space="preserve">, სადაც </w:t>
      </w:r>
      <w:r w:rsidRPr="00254196">
        <w:rPr>
          <w:rFonts w:ascii="Sylfaen" w:hAnsi="Sylfaen" w:cs="Sylfaen"/>
        </w:rPr>
        <w:t>დაწვრილებით</w:t>
      </w:r>
      <w:r w:rsidRPr="00254196">
        <w:rPr>
          <w:rFonts w:ascii="Sylfaen" w:hAnsi="Sylfaen" w:cs="Sylfaen"/>
          <w:lang w:val="ka-GE"/>
        </w:rPr>
        <w:t>აა</w:t>
      </w:r>
      <w:r w:rsidRPr="00254196">
        <w:rPr>
          <w:rFonts w:ascii="Sylfaen" w:hAnsi="Sylfaen" w:cs="Sylfaen"/>
        </w:rPr>
        <w:t xml:space="preserve"> გაწერილი ყველა ტექნოლოგიური ოპერაცია და წარმოების დეტალები. </w:t>
      </w:r>
      <w:r w:rsidRPr="00254196">
        <w:rPr>
          <w:rFonts w:ascii="Sylfaen" w:hAnsi="Sylfaen" w:cs="Sylfaen"/>
          <w:lang w:val="ka-GE"/>
        </w:rPr>
        <w:t>გაკეთებულია საწარმოს ნახაზები  და სამშენებლო საქმიანობის ხარჯთაღრიცხვა.</w:t>
      </w:r>
    </w:p>
    <w:p w:rsidR="001315BE" w:rsidRPr="00254196" w:rsidRDefault="001315BE" w:rsidP="001315BE">
      <w:pPr>
        <w:widowControl w:val="0"/>
        <w:autoSpaceDE w:val="0"/>
        <w:autoSpaceDN w:val="0"/>
        <w:adjustRightInd w:val="0"/>
        <w:spacing w:after="60" w:line="240" w:lineRule="auto"/>
        <w:ind w:right="57" w:firstLine="284"/>
        <w:contextualSpacing/>
        <w:jc w:val="both"/>
        <w:rPr>
          <w:rFonts w:ascii="Sylfaen" w:hAnsi="Sylfaen" w:cs="Sylfaen"/>
          <w:lang w:val="ka-GE"/>
        </w:rPr>
      </w:pPr>
      <w:r w:rsidRPr="00254196">
        <w:rPr>
          <w:rFonts w:ascii="Sylfaen" w:hAnsi="Sylfaen" w:cs="Sylfaen"/>
          <w:lang w:val="ka-GE"/>
        </w:rPr>
        <w:t>გამოსაცემად მომზადდა პრაქტიკული რეკომენდაცია-გზამკვლევი ,,ხილისა და კენკროვანი კულტურების შრობის საკითხებზე</w:t>
      </w:r>
      <w:r w:rsidR="005F52EF">
        <w:rPr>
          <w:rFonts w:ascii="Sylfaen" w:hAnsi="Sylfaen" w:cs="Sylfaen"/>
          <w:lang w:val="ka-GE"/>
        </w:rPr>
        <w:t>“, აგრეთვე ცუკატების წარმოებაზე.</w:t>
      </w:r>
    </w:p>
    <w:p w:rsidR="001315BE" w:rsidRPr="00254196" w:rsidRDefault="001315BE" w:rsidP="001315BE">
      <w:pPr>
        <w:widowControl w:val="0"/>
        <w:autoSpaceDE w:val="0"/>
        <w:autoSpaceDN w:val="0"/>
        <w:adjustRightInd w:val="0"/>
        <w:spacing w:after="60" w:line="240" w:lineRule="auto"/>
        <w:ind w:right="57" w:firstLine="284"/>
        <w:contextualSpacing/>
        <w:jc w:val="both"/>
        <w:rPr>
          <w:rFonts w:ascii="Sylfaen" w:hAnsi="Sylfaen" w:cs="Sylfaen"/>
          <w:lang w:val="ka-GE"/>
        </w:rPr>
      </w:pPr>
      <w:r w:rsidRPr="00254196">
        <w:rPr>
          <w:rFonts w:ascii="Sylfaen" w:hAnsi="Sylfaen" w:cs="Sylfaen"/>
        </w:rPr>
        <w:t xml:space="preserve">სამსახურების დისტანციურ მუშაობაზე გადასვლის პერიოდიდან </w:t>
      </w:r>
      <w:r w:rsidRPr="00254196">
        <w:rPr>
          <w:rFonts w:ascii="Sylfaen" w:hAnsi="Sylfaen" w:cs="Sylfaen"/>
          <w:lang w:val="ka-GE"/>
        </w:rPr>
        <w:t>განხორციელდა</w:t>
      </w:r>
      <w:r w:rsidRPr="00254196">
        <w:rPr>
          <w:rFonts w:ascii="Sylfaen" w:hAnsi="Sylfaen" w:cs="Sylfaen"/>
        </w:rPr>
        <w:t xml:space="preserve"> საქართველოს გარემოს დაცვისა და სოფლის მეურნეობის სამინისტროს ანტიკრიზისული გეგმის ფარგლებში პრიორიტეტებისა</w:t>
      </w:r>
      <w:r w:rsidR="00153907">
        <w:rPr>
          <w:rFonts w:ascii="Sylfaen" w:hAnsi="Sylfaen" w:cs="Sylfaen"/>
          <w:lang w:val="ka-GE"/>
        </w:rPr>
        <w:t xml:space="preserve"> </w:t>
      </w:r>
      <w:r w:rsidRPr="00254196">
        <w:rPr>
          <w:rFonts w:ascii="Sylfaen" w:hAnsi="Sylfaen" w:cs="Sylfaen"/>
        </w:rPr>
        <w:t>და სამოქმედო გეგმის არსებულ სიტუაციაზე</w:t>
      </w:r>
      <w:r w:rsidR="00A40C84">
        <w:rPr>
          <w:rFonts w:ascii="Sylfaen" w:hAnsi="Sylfaen" w:cs="Sylfaen"/>
          <w:lang w:val="ka-GE"/>
        </w:rPr>
        <w:t xml:space="preserve">: </w:t>
      </w:r>
      <w:r w:rsidRPr="00254196">
        <w:rPr>
          <w:rFonts w:ascii="Sylfaen" w:hAnsi="Sylfaen" w:cs="Sylfaen"/>
        </w:rPr>
        <w:t>კერძოდ,ძირითად</w:t>
      </w:r>
      <w:r w:rsidR="00153907">
        <w:rPr>
          <w:rFonts w:ascii="Sylfaen" w:hAnsi="Sylfaen" w:cs="Sylfaen"/>
          <w:lang w:val="ka-GE"/>
        </w:rPr>
        <w:t xml:space="preserve"> </w:t>
      </w:r>
      <w:r w:rsidRPr="00254196">
        <w:rPr>
          <w:rFonts w:ascii="Sylfaen" w:hAnsi="Sylfaen" w:cs="Sylfaen"/>
        </w:rPr>
        <w:t>პრიორიტეტებად</w:t>
      </w:r>
      <w:r w:rsidR="00153907">
        <w:rPr>
          <w:rFonts w:ascii="Sylfaen" w:hAnsi="Sylfaen" w:cs="Sylfaen"/>
          <w:lang w:val="ka-GE"/>
        </w:rPr>
        <w:t xml:space="preserve"> </w:t>
      </w:r>
      <w:r w:rsidRPr="00254196">
        <w:rPr>
          <w:rFonts w:ascii="Sylfaen" w:hAnsi="Sylfaen" w:cs="Sylfaen"/>
        </w:rPr>
        <w:t>დასახულ</w:t>
      </w:r>
      <w:r w:rsidR="00153907">
        <w:rPr>
          <w:rFonts w:ascii="Sylfaen" w:hAnsi="Sylfaen" w:cs="Sylfaen"/>
          <w:lang w:val="ka-GE"/>
        </w:rPr>
        <w:t xml:space="preserve"> </w:t>
      </w:r>
      <w:r w:rsidRPr="00254196">
        <w:rPr>
          <w:rFonts w:ascii="Sylfaen" w:hAnsi="Sylfaen" w:cs="Sylfaen"/>
        </w:rPr>
        <w:t>იქნა</w:t>
      </w:r>
      <w:r w:rsidR="00153907">
        <w:rPr>
          <w:rFonts w:ascii="Sylfaen" w:hAnsi="Sylfaen" w:cs="Sylfaen"/>
          <w:lang w:val="ka-GE"/>
        </w:rPr>
        <w:t xml:space="preserve"> </w:t>
      </w:r>
      <w:r w:rsidRPr="00254196">
        <w:rPr>
          <w:rFonts w:ascii="Sylfaen" w:hAnsi="Sylfaen" w:cs="Sylfaen"/>
          <w:lang w:val="ka-GE"/>
        </w:rPr>
        <w:t>იგპ-</w:t>
      </w:r>
      <w:r w:rsidRPr="00254196">
        <w:rPr>
          <w:rFonts w:ascii="Sylfaen" w:hAnsi="Sylfaen" w:cs="Sylfaen"/>
        </w:rPr>
        <w:t>თა</w:t>
      </w:r>
      <w:r w:rsidR="00153907">
        <w:rPr>
          <w:rFonts w:ascii="Sylfaen" w:hAnsi="Sylfaen" w:cs="Sylfaen"/>
          <w:lang w:val="ka-GE"/>
        </w:rPr>
        <w:t xml:space="preserve"> </w:t>
      </w:r>
      <w:r w:rsidRPr="00254196">
        <w:rPr>
          <w:rFonts w:ascii="Sylfaen" w:hAnsi="Sylfaen" w:cs="Sylfaen"/>
        </w:rPr>
        <w:t>თვის</w:t>
      </w:r>
      <w:r w:rsidR="00153907">
        <w:rPr>
          <w:rFonts w:ascii="Sylfaen" w:hAnsi="Sylfaen" w:cs="Sylfaen"/>
          <w:lang w:val="ka-GE"/>
        </w:rPr>
        <w:t xml:space="preserve"> </w:t>
      </w:r>
      <w:r w:rsidRPr="00254196">
        <w:rPr>
          <w:rFonts w:ascii="Sylfaen" w:hAnsi="Sylfaen" w:cs="Sylfaen"/>
        </w:rPr>
        <w:t>გრანტებისა და შეღავათიანი</w:t>
      </w:r>
      <w:r w:rsidR="00153907">
        <w:rPr>
          <w:rFonts w:ascii="Sylfaen" w:hAnsi="Sylfaen" w:cs="Sylfaen"/>
          <w:lang w:val="ka-GE"/>
        </w:rPr>
        <w:t xml:space="preserve"> </w:t>
      </w:r>
      <w:r w:rsidRPr="00254196">
        <w:rPr>
          <w:rFonts w:ascii="Sylfaen" w:hAnsi="Sylfaen" w:cs="Sylfaen"/>
        </w:rPr>
        <w:t>კრედიტების</w:t>
      </w:r>
      <w:r w:rsidR="00153907">
        <w:rPr>
          <w:rFonts w:ascii="Sylfaen" w:hAnsi="Sylfaen" w:cs="Sylfaen"/>
          <w:lang w:val="ka-GE"/>
        </w:rPr>
        <w:t xml:space="preserve"> </w:t>
      </w:r>
      <w:r w:rsidRPr="00254196">
        <w:rPr>
          <w:rFonts w:ascii="Sylfaen" w:hAnsi="Sylfaen" w:cs="Sylfaen"/>
        </w:rPr>
        <w:t>მოძიებაში</w:t>
      </w:r>
      <w:r w:rsidR="00153907">
        <w:rPr>
          <w:rFonts w:ascii="Sylfaen" w:hAnsi="Sylfaen" w:cs="Sylfaen"/>
          <w:lang w:val="ka-GE"/>
        </w:rPr>
        <w:t xml:space="preserve"> </w:t>
      </w:r>
      <w:r w:rsidRPr="00254196">
        <w:rPr>
          <w:rFonts w:ascii="Sylfaen" w:hAnsi="Sylfaen" w:cs="Sylfaen"/>
        </w:rPr>
        <w:t>ხელშეწყობა</w:t>
      </w:r>
      <w:r w:rsidR="00153907">
        <w:rPr>
          <w:rFonts w:ascii="Sylfaen" w:hAnsi="Sylfaen" w:cs="Sylfaen"/>
          <w:lang w:val="ka-GE"/>
        </w:rPr>
        <w:t xml:space="preserve"> </w:t>
      </w:r>
      <w:r w:rsidRPr="00254196">
        <w:rPr>
          <w:rFonts w:ascii="Sylfaen" w:hAnsi="Sylfaen" w:cs="Sylfaen"/>
        </w:rPr>
        <w:t>ძირითადად</w:t>
      </w:r>
      <w:r w:rsidR="00153907">
        <w:rPr>
          <w:rFonts w:ascii="Sylfaen" w:hAnsi="Sylfaen" w:cs="Sylfaen"/>
          <w:lang w:val="ka-GE"/>
        </w:rPr>
        <w:t xml:space="preserve"> </w:t>
      </w:r>
      <w:r w:rsidRPr="00254196">
        <w:rPr>
          <w:rFonts w:ascii="Sylfaen" w:hAnsi="Sylfaen" w:cs="Sylfaen"/>
        </w:rPr>
        <w:t>მესაქონლეობის, მეფრინველეობის,</w:t>
      </w:r>
      <w:r w:rsidR="00153907">
        <w:rPr>
          <w:rFonts w:ascii="Sylfaen" w:hAnsi="Sylfaen" w:cs="Sylfaen"/>
          <w:lang w:val="ka-GE"/>
        </w:rPr>
        <w:t xml:space="preserve"> </w:t>
      </w:r>
      <w:r w:rsidRPr="00254196">
        <w:rPr>
          <w:rFonts w:ascii="Sylfaen" w:hAnsi="Sylfaen" w:cs="Sylfaen"/>
        </w:rPr>
        <w:t>მეკურდღლეობისა</w:t>
      </w:r>
      <w:r w:rsidR="00153907">
        <w:rPr>
          <w:rFonts w:ascii="Sylfaen" w:hAnsi="Sylfaen" w:cs="Sylfaen"/>
          <w:lang w:val="ka-GE"/>
        </w:rPr>
        <w:t xml:space="preserve"> </w:t>
      </w:r>
      <w:r w:rsidRPr="00254196">
        <w:rPr>
          <w:rFonts w:ascii="Sylfaen" w:hAnsi="Sylfaen" w:cs="Sylfaen"/>
        </w:rPr>
        <w:t>და ერთწლიანი და მრავალწლიანი</w:t>
      </w:r>
      <w:r w:rsidR="00153907">
        <w:rPr>
          <w:rFonts w:ascii="Sylfaen" w:hAnsi="Sylfaen" w:cs="Sylfaen"/>
          <w:lang w:val="ka-GE"/>
        </w:rPr>
        <w:t xml:space="preserve"> </w:t>
      </w:r>
      <w:r w:rsidRPr="00254196">
        <w:rPr>
          <w:rFonts w:ascii="Sylfaen" w:hAnsi="Sylfaen" w:cs="Sylfaen"/>
        </w:rPr>
        <w:t>კულტურების წარმოების, სანერგე  და  საჩითილე  მეურნეობის  განვითარებისათვის, ანუ ისეთი მიმართულებების მხარდაჭერა, რომლებიც კვების პროდუქ</w:t>
      </w:r>
      <w:r w:rsidRPr="00254196">
        <w:rPr>
          <w:rFonts w:ascii="Sylfaen" w:hAnsi="Sylfaen" w:cs="Sylfaen"/>
          <w:lang w:val="ka-GE"/>
        </w:rPr>
        <w:t>ტ</w:t>
      </w:r>
      <w:r w:rsidRPr="00254196">
        <w:rPr>
          <w:rFonts w:ascii="Sylfaen" w:hAnsi="Sylfaen" w:cs="Sylfaen"/>
        </w:rPr>
        <w:t>თა წარმოებაზეარიან ორიენტირებული.ამასთან ერთად</w:t>
      </w:r>
      <w:r w:rsidRPr="00254196">
        <w:rPr>
          <w:rFonts w:ascii="Sylfaen" w:hAnsi="Sylfaen" w:cs="Sylfaen"/>
          <w:lang w:val="ka-GE"/>
        </w:rPr>
        <w:t>,</w:t>
      </w:r>
      <w:r w:rsidRPr="00254196">
        <w:rPr>
          <w:rFonts w:ascii="Sylfaen" w:hAnsi="Sylfaen" w:cs="Sylfaen"/>
        </w:rPr>
        <w:t xml:space="preserve"> სამსახურის  მიერ შემუშავებულ</w:t>
      </w:r>
      <w:r w:rsidR="00153907">
        <w:rPr>
          <w:rFonts w:ascii="Sylfaen" w:hAnsi="Sylfaen" w:cs="Sylfaen"/>
          <w:lang w:val="ka-GE"/>
        </w:rPr>
        <w:t xml:space="preserve"> </w:t>
      </w:r>
      <w:r w:rsidRPr="00254196">
        <w:rPr>
          <w:rFonts w:ascii="Sylfaen" w:hAnsi="Sylfaen" w:cs="Sylfaen"/>
        </w:rPr>
        <w:t>იქნა ბოსტნეული კულტურების</w:t>
      </w:r>
      <w:r w:rsidR="00153907">
        <w:rPr>
          <w:rFonts w:ascii="Sylfaen" w:hAnsi="Sylfaen" w:cs="Sylfaen"/>
          <w:lang w:val="ka-GE"/>
        </w:rPr>
        <w:t xml:space="preserve"> </w:t>
      </w:r>
      <w:r w:rsidRPr="00254196">
        <w:rPr>
          <w:rFonts w:ascii="Sylfaen" w:hAnsi="Sylfaen" w:cs="Sylfaen"/>
        </w:rPr>
        <w:t>მოვლა-მოყვანის</w:t>
      </w:r>
      <w:r w:rsidR="00153907">
        <w:rPr>
          <w:rFonts w:ascii="Sylfaen" w:hAnsi="Sylfaen" w:cs="Sylfaen"/>
          <w:lang w:val="ka-GE"/>
        </w:rPr>
        <w:t xml:space="preserve"> </w:t>
      </w:r>
      <w:r w:rsidRPr="00254196">
        <w:rPr>
          <w:rFonts w:ascii="Sylfaen" w:hAnsi="Sylfaen" w:cs="Sylfaen"/>
        </w:rPr>
        <w:t>პრაქტიკული რეკომენდაციები</w:t>
      </w:r>
      <w:r w:rsidR="00153907">
        <w:rPr>
          <w:rFonts w:ascii="Sylfaen" w:hAnsi="Sylfaen" w:cs="Sylfaen"/>
          <w:lang w:val="ka-GE"/>
        </w:rPr>
        <w:t xml:space="preserve"> </w:t>
      </w:r>
      <w:r w:rsidRPr="00254196">
        <w:rPr>
          <w:rFonts w:ascii="Sylfaen" w:hAnsi="Sylfaen" w:cs="Sylfaen"/>
          <w:lang w:val="ka-GE"/>
        </w:rPr>
        <w:t>იგპ</w:t>
      </w:r>
      <w:r w:rsidRPr="00254196">
        <w:rPr>
          <w:rFonts w:ascii="Sylfaen" w:hAnsi="Sylfaen" w:cs="Sylfaen"/>
        </w:rPr>
        <w:t>-თა ფაქტიური საცხოვრებელი ფართების პირობებში, რამაც ხელი უნდა შეუწყოს საკუთარი</w:t>
      </w:r>
      <w:r w:rsidR="00153907">
        <w:rPr>
          <w:rFonts w:ascii="Sylfaen" w:hAnsi="Sylfaen" w:cs="Sylfaen"/>
          <w:lang w:val="ka-GE"/>
        </w:rPr>
        <w:t xml:space="preserve"> </w:t>
      </w:r>
      <w:r w:rsidRPr="00254196">
        <w:rPr>
          <w:rFonts w:ascii="Sylfaen" w:hAnsi="Sylfaen" w:cs="Sylfaen"/>
        </w:rPr>
        <w:t>საარსებო წყაროს</w:t>
      </w:r>
      <w:r w:rsidR="00153907">
        <w:rPr>
          <w:rFonts w:ascii="Sylfaen" w:hAnsi="Sylfaen" w:cs="Sylfaen"/>
          <w:lang w:val="ka-GE"/>
        </w:rPr>
        <w:t xml:space="preserve"> </w:t>
      </w:r>
      <w:r w:rsidRPr="00254196">
        <w:rPr>
          <w:rFonts w:ascii="Sylfaen" w:hAnsi="Sylfaen" w:cs="Sylfaen"/>
        </w:rPr>
        <w:t xml:space="preserve">მოძიებაში მრავალ ადამიანს. </w:t>
      </w:r>
      <w:r w:rsidRPr="00254196">
        <w:rPr>
          <w:rFonts w:ascii="Sylfaen" w:hAnsi="Sylfaen" w:cs="Sylfaen"/>
          <w:lang w:val="ka-GE"/>
        </w:rPr>
        <w:t>შემუშავდა</w:t>
      </w:r>
      <w:r w:rsidRPr="00254196">
        <w:rPr>
          <w:rFonts w:ascii="Sylfaen" w:hAnsi="Sylfaen" w:cs="Sylfaen"/>
        </w:rPr>
        <w:t xml:space="preserve"> საინფორმაციო</w:t>
      </w:r>
      <w:r w:rsidR="00153907">
        <w:rPr>
          <w:rFonts w:ascii="Sylfaen" w:hAnsi="Sylfaen" w:cs="Sylfaen"/>
          <w:lang w:val="ka-GE"/>
        </w:rPr>
        <w:t xml:space="preserve"> </w:t>
      </w:r>
      <w:r w:rsidRPr="00254196">
        <w:rPr>
          <w:rFonts w:ascii="Sylfaen" w:hAnsi="Sylfaen" w:cs="Sylfaen"/>
        </w:rPr>
        <w:t>ბიულეტენი, რომელშიც</w:t>
      </w:r>
      <w:r w:rsidR="00153907">
        <w:rPr>
          <w:rFonts w:ascii="Sylfaen" w:hAnsi="Sylfaen" w:cs="Sylfaen"/>
          <w:lang w:val="ka-GE"/>
        </w:rPr>
        <w:t xml:space="preserve"> </w:t>
      </w:r>
      <w:r w:rsidRPr="00254196">
        <w:rPr>
          <w:rFonts w:ascii="Sylfaen" w:hAnsi="Sylfaen" w:cs="Sylfaen"/>
        </w:rPr>
        <w:t>თავმოყრილია</w:t>
      </w:r>
      <w:r w:rsidR="00153907">
        <w:rPr>
          <w:rFonts w:ascii="Sylfaen" w:hAnsi="Sylfaen" w:cs="Sylfaen"/>
          <w:lang w:val="ka-GE"/>
        </w:rPr>
        <w:t xml:space="preserve"> </w:t>
      </w:r>
      <w:r w:rsidRPr="00254196">
        <w:rPr>
          <w:rFonts w:ascii="Sylfaen" w:hAnsi="Sylfaen" w:cs="Sylfaen"/>
        </w:rPr>
        <w:t>საქართველოს</w:t>
      </w:r>
      <w:r w:rsidR="00153907">
        <w:rPr>
          <w:rFonts w:ascii="Sylfaen" w:hAnsi="Sylfaen" w:cs="Sylfaen"/>
          <w:lang w:val="ka-GE"/>
        </w:rPr>
        <w:t xml:space="preserve"> </w:t>
      </w:r>
      <w:r w:rsidRPr="00254196">
        <w:rPr>
          <w:rFonts w:ascii="Sylfaen" w:hAnsi="Sylfaen" w:cs="Sylfaen"/>
        </w:rPr>
        <w:t>მთავრობის მიერ შემოთავაზებული შეღავათები მცირე და საშუალო ფერმერული მეურნეობების</w:t>
      </w:r>
      <w:r w:rsidR="00153907">
        <w:rPr>
          <w:rFonts w:ascii="Sylfaen" w:hAnsi="Sylfaen" w:cs="Sylfaen"/>
          <w:lang w:val="ka-GE"/>
        </w:rPr>
        <w:t xml:space="preserve"> </w:t>
      </w:r>
      <w:r w:rsidRPr="00254196">
        <w:rPr>
          <w:rFonts w:ascii="Sylfaen" w:hAnsi="Sylfaen" w:cs="Sylfaen"/>
        </w:rPr>
        <w:t xml:space="preserve"> განვითარების</w:t>
      </w:r>
      <w:r w:rsidR="00153907">
        <w:rPr>
          <w:rFonts w:ascii="Sylfaen" w:hAnsi="Sylfaen" w:cs="Sylfaen"/>
          <w:lang w:val="ka-GE"/>
        </w:rPr>
        <w:t xml:space="preserve"> </w:t>
      </w:r>
      <w:r w:rsidRPr="00254196">
        <w:rPr>
          <w:rFonts w:ascii="Sylfaen" w:hAnsi="Sylfaen" w:cs="Sylfaen"/>
        </w:rPr>
        <w:t>მსურველთათვის.</w:t>
      </w:r>
    </w:p>
    <w:p w:rsidR="001315BE" w:rsidRPr="00254196" w:rsidRDefault="001315BE" w:rsidP="001315BE">
      <w:pPr>
        <w:widowControl w:val="0"/>
        <w:autoSpaceDE w:val="0"/>
        <w:autoSpaceDN w:val="0"/>
        <w:adjustRightInd w:val="0"/>
        <w:spacing w:after="60" w:line="240" w:lineRule="auto"/>
        <w:ind w:right="57" w:firstLine="284"/>
        <w:contextualSpacing/>
        <w:jc w:val="both"/>
        <w:rPr>
          <w:rFonts w:ascii="Sylfaen" w:hAnsi="Sylfaen" w:cs="Sylfaen"/>
          <w:spacing w:val="10"/>
          <w:lang w:val="ka-GE"/>
        </w:rPr>
      </w:pPr>
      <w:r w:rsidRPr="00254196">
        <w:rPr>
          <w:rFonts w:ascii="Sylfaen" w:hAnsi="Sylfaen" w:cs="Sylfaen"/>
        </w:rPr>
        <w:t>საანგარიშო</w:t>
      </w:r>
      <w:r w:rsidR="00153907">
        <w:rPr>
          <w:rFonts w:ascii="Sylfaen" w:hAnsi="Sylfaen" w:cs="Sylfaen"/>
          <w:lang w:val="ka-GE"/>
        </w:rPr>
        <w:t xml:space="preserve"> </w:t>
      </w:r>
      <w:r w:rsidRPr="00254196">
        <w:rPr>
          <w:rFonts w:ascii="Sylfaen" w:hAnsi="Sylfaen" w:cs="Sylfaen"/>
        </w:rPr>
        <w:t>ერიოდში</w:t>
      </w:r>
      <w:r w:rsidR="00153907">
        <w:rPr>
          <w:rFonts w:ascii="Sylfaen" w:hAnsi="Sylfaen" w:cs="Sylfaen"/>
          <w:lang w:val="ka-GE"/>
        </w:rPr>
        <w:t xml:space="preserve"> </w:t>
      </w:r>
      <w:r w:rsidRPr="00254196">
        <w:rPr>
          <w:rFonts w:ascii="Sylfaen" w:hAnsi="Sylfaen" w:cs="Sylfaen"/>
        </w:rPr>
        <w:t>სამსახური მუდმივად აკვირდებ</w:t>
      </w:r>
      <w:r w:rsidRPr="00254196">
        <w:rPr>
          <w:rFonts w:ascii="Sylfaen" w:hAnsi="Sylfaen" w:cs="Sylfaen"/>
          <w:lang w:val="ka-GE"/>
        </w:rPr>
        <w:t>ოდა</w:t>
      </w:r>
      <w:r w:rsidR="00153907">
        <w:rPr>
          <w:rFonts w:ascii="Sylfaen" w:hAnsi="Sylfaen" w:cs="Sylfaen"/>
          <w:lang w:val="ka-GE"/>
        </w:rPr>
        <w:t xml:space="preserve"> </w:t>
      </w:r>
      <w:r w:rsidRPr="00254196">
        <w:rPr>
          <w:rFonts w:ascii="Sylfaen" w:hAnsi="Sylfaen" w:cs="Sylfaen"/>
        </w:rPr>
        <w:t>საერთაშორისო ორგანიზაციების</w:t>
      </w:r>
      <w:r w:rsidR="00153907">
        <w:rPr>
          <w:rFonts w:ascii="Sylfaen" w:hAnsi="Sylfaen" w:cs="Sylfaen"/>
          <w:lang w:val="ka-GE"/>
        </w:rPr>
        <w:t xml:space="preserve"> </w:t>
      </w:r>
      <w:r w:rsidRPr="00254196">
        <w:rPr>
          <w:rFonts w:ascii="Sylfaen" w:hAnsi="Sylfaen" w:cs="Sylfaen"/>
        </w:rPr>
        <w:t>მიერ გამოცხადებულ</w:t>
      </w:r>
      <w:r w:rsidR="00153907">
        <w:rPr>
          <w:rFonts w:ascii="Sylfaen" w:hAnsi="Sylfaen" w:cs="Sylfaen"/>
          <w:lang w:val="ka-GE"/>
        </w:rPr>
        <w:t xml:space="preserve"> </w:t>
      </w:r>
      <w:r w:rsidRPr="00254196">
        <w:rPr>
          <w:rFonts w:ascii="Sylfaen" w:hAnsi="Sylfaen" w:cs="Sylfaen"/>
        </w:rPr>
        <w:t>საგრანტო კონკურსებს</w:t>
      </w:r>
      <w:r w:rsidR="00153907">
        <w:rPr>
          <w:rFonts w:ascii="Sylfaen" w:hAnsi="Sylfaen" w:cs="Sylfaen"/>
          <w:lang w:val="ka-GE"/>
        </w:rPr>
        <w:t xml:space="preserve"> </w:t>
      </w:r>
      <w:r w:rsidRPr="00254196">
        <w:rPr>
          <w:rFonts w:ascii="Sylfaen" w:hAnsi="Sylfaen" w:cs="Sylfaen"/>
        </w:rPr>
        <w:t>და მის ხელთ არსებულ მონაცემთა ბაზის საფუძველზე ცდილობ</w:t>
      </w:r>
      <w:r w:rsidRPr="00254196">
        <w:rPr>
          <w:rFonts w:ascii="Sylfaen" w:hAnsi="Sylfaen" w:cs="Sylfaen"/>
          <w:lang w:val="ka-GE"/>
        </w:rPr>
        <w:t>და</w:t>
      </w:r>
      <w:r w:rsidRPr="00254196">
        <w:rPr>
          <w:rFonts w:ascii="Sylfaen" w:hAnsi="Sylfaen" w:cs="Sylfaen"/>
        </w:rPr>
        <w:t xml:space="preserve"> ისეთ ბენეფიციართა</w:t>
      </w:r>
      <w:r w:rsidR="00153907">
        <w:rPr>
          <w:rFonts w:ascii="Sylfaen" w:hAnsi="Sylfaen" w:cs="Sylfaen"/>
          <w:lang w:val="ka-GE"/>
        </w:rPr>
        <w:t xml:space="preserve"> </w:t>
      </w:r>
      <w:r w:rsidRPr="00254196">
        <w:rPr>
          <w:rFonts w:ascii="Sylfaen" w:hAnsi="Sylfaen" w:cs="Sylfaen"/>
        </w:rPr>
        <w:t>გამოვლენას, რომლებიც აკმაყოფილებენ</w:t>
      </w:r>
      <w:r w:rsidR="00153907">
        <w:rPr>
          <w:rFonts w:ascii="Sylfaen" w:hAnsi="Sylfaen" w:cs="Sylfaen"/>
          <w:lang w:val="ka-GE"/>
        </w:rPr>
        <w:t xml:space="preserve"> </w:t>
      </w:r>
      <w:r w:rsidRPr="00254196">
        <w:rPr>
          <w:rFonts w:ascii="Sylfaen" w:hAnsi="Sylfaen" w:cs="Sylfaen"/>
        </w:rPr>
        <w:t>ინვესტორთა მოთხოვნებს. აღნიშნული საქმიანობით მოკლე პერიოდში გამოვლენილ</w:t>
      </w:r>
      <w:r w:rsidR="00153907">
        <w:rPr>
          <w:rFonts w:ascii="Sylfaen" w:hAnsi="Sylfaen" w:cs="Sylfaen"/>
          <w:lang w:val="ka-GE"/>
        </w:rPr>
        <w:t xml:space="preserve"> </w:t>
      </w:r>
      <w:r w:rsidRPr="00254196">
        <w:rPr>
          <w:rFonts w:ascii="Sylfaen" w:hAnsi="Sylfaen" w:cs="Sylfaen"/>
        </w:rPr>
        <w:t>იქნა რამდენიმე</w:t>
      </w:r>
      <w:r w:rsidR="00153907">
        <w:rPr>
          <w:rFonts w:ascii="Sylfaen" w:hAnsi="Sylfaen" w:cs="Sylfaen"/>
          <w:lang w:val="ka-GE"/>
        </w:rPr>
        <w:t xml:space="preserve"> </w:t>
      </w:r>
      <w:r w:rsidRPr="00254196">
        <w:rPr>
          <w:rFonts w:ascii="Sylfaen" w:hAnsi="Sylfaen" w:cs="Sylfaen"/>
        </w:rPr>
        <w:t>ადამიანი,</w:t>
      </w:r>
      <w:r w:rsidR="00153907">
        <w:rPr>
          <w:rFonts w:ascii="Sylfaen" w:hAnsi="Sylfaen" w:cs="Sylfaen"/>
          <w:lang w:val="ka-GE"/>
        </w:rPr>
        <w:t xml:space="preserve"> </w:t>
      </w:r>
      <w:r w:rsidRPr="00254196">
        <w:rPr>
          <w:rFonts w:ascii="Sylfaen" w:hAnsi="Sylfaen" w:cs="Sylfaen"/>
        </w:rPr>
        <w:t>რომლებიც</w:t>
      </w:r>
      <w:r w:rsidR="00153907">
        <w:rPr>
          <w:rFonts w:ascii="Sylfaen" w:hAnsi="Sylfaen" w:cs="Sylfaen"/>
          <w:lang w:val="ka-GE"/>
        </w:rPr>
        <w:t xml:space="preserve"> </w:t>
      </w:r>
      <w:r w:rsidRPr="00254196">
        <w:rPr>
          <w:rFonts w:ascii="Sylfaen" w:hAnsi="Sylfaen" w:cs="Sylfaen"/>
        </w:rPr>
        <w:t>აკმაყოფილებ</w:t>
      </w:r>
      <w:r w:rsidRPr="00254196">
        <w:rPr>
          <w:rFonts w:ascii="Sylfaen" w:hAnsi="Sylfaen" w:cs="Sylfaen"/>
          <w:lang w:val="ka-GE"/>
        </w:rPr>
        <w:t>დნ</w:t>
      </w:r>
      <w:r w:rsidRPr="00254196">
        <w:rPr>
          <w:rFonts w:ascii="Sylfaen" w:hAnsi="Sylfaen" w:cs="Sylfaen"/>
        </w:rPr>
        <w:t>ენ</w:t>
      </w:r>
      <w:r w:rsidR="00153907">
        <w:rPr>
          <w:rFonts w:ascii="Sylfaen" w:hAnsi="Sylfaen" w:cs="Sylfaen"/>
          <w:lang w:val="ka-GE"/>
        </w:rPr>
        <w:t xml:space="preserve"> </w:t>
      </w:r>
      <w:r w:rsidRPr="00254196">
        <w:rPr>
          <w:rFonts w:ascii="Sylfaen" w:hAnsi="Sylfaen" w:cs="Sylfaen"/>
        </w:rPr>
        <w:t>საერთაშორისო ორგანიზაცია</w:t>
      </w:r>
      <w:r w:rsidR="00153907">
        <w:rPr>
          <w:rFonts w:ascii="Sylfaen" w:hAnsi="Sylfaen" w:cs="Sylfaen"/>
          <w:lang w:val="ka-GE"/>
        </w:rPr>
        <w:t xml:space="preserve"> </w:t>
      </w:r>
      <w:r w:rsidR="003E2B79">
        <w:rPr>
          <w:rFonts w:ascii="Sylfaen" w:hAnsi="Sylfaen" w:cs="Sylfaen"/>
          <w:spacing w:val="13"/>
          <w:lang w:val="ka-GE"/>
        </w:rPr>
        <w:t>„</w:t>
      </w:r>
      <w:r w:rsidRPr="00254196">
        <w:rPr>
          <w:rFonts w:ascii="Sylfaen" w:hAnsi="Sylfaen" w:cs="Sylfaen"/>
        </w:rPr>
        <w:t>GRETA”</w:t>
      </w:r>
      <w:r w:rsidRPr="00254196">
        <w:rPr>
          <w:rFonts w:ascii="Sylfaen" w:hAnsi="Sylfaen" w:cs="Sylfaen"/>
          <w:spacing w:val="-1"/>
        </w:rPr>
        <w:t>-</w:t>
      </w:r>
      <w:r w:rsidRPr="00254196">
        <w:rPr>
          <w:rFonts w:ascii="Sylfaen" w:hAnsi="Sylfaen" w:cs="Sylfaen"/>
        </w:rPr>
        <w:t>ს წაყენებულ</w:t>
      </w:r>
      <w:r w:rsidR="00153907">
        <w:rPr>
          <w:rFonts w:ascii="Sylfaen" w:hAnsi="Sylfaen" w:cs="Sylfaen"/>
          <w:lang w:val="ka-GE"/>
        </w:rPr>
        <w:t xml:space="preserve"> </w:t>
      </w:r>
      <w:r w:rsidRPr="00254196">
        <w:rPr>
          <w:rFonts w:ascii="Sylfaen" w:hAnsi="Sylfaen" w:cs="Sylfaen"/>
        </w:rPr>
        <w:t>კრიტერიუმებს</w:t>
      </w:r>
      <w:r w:rsidR="00153907">
        <w:rPr>
          <w:rFonts w:ascii="Sylfaen" w:hAnsi="Sylfaen" w:cs="Sylfaen"/>
          <w:lang w:val="ka-GE"/>
        </w:rPr>
        <w:t xml:space="preserve"> </w:t>
      </w:r>
      <w:r w:rsidRPr="00254196">
        <w:rPr>
          <w:rFonts w:ascii="Sylfaen" w:hAnsi="Sylfaen" w:cs="Sylfaen"/>
        </w:rPr>
        <w:t>ორგანული</w:t>
      </w:r>
      <w:r w:rsidR="00153907">
        <w:rPr>
          <w:rFonts w:ascii="Sylfaen" w:hAnsi="Sylfaen" w:cs="Sylfaen"/>
          <w:lang w:val="ka-GE"/>
        </w:rPr>
        <w:t xml:space="preserve"> </w:t>
      </w:r>
      <w:r w:rsidRPr="00254196">
        <w:rPr>
          <w:rFonts w:ascii="Sylfaen" w:hAnsi="Sylfaen" w:cs="Sylfaen"/>
        </w:rPr>
        <w:t>სოფლისმეურნეობის განვითარებისათვის.</w:t>
      </w:r>
    </w:p>
    <w:p w:rsidR="001315BE" w:rsidRPr="00254196" w:rsidRDefault="001315BE" w:rsidP="001315BE">
      <w:pPr>
        <w:widowControl w:val="0"/>
        <w:autoSpaceDE w:val="0"/>
        <w:autoSpaceDN w:val="0"/>
        <w:adjustRightInd w:val="0"/>
        <w:spacing w:after="60" w:line="240" w:lineRule="auto"/>
        <w:ind w:right="57" w:firstLine="284"/>
        <w:contextualSpacing/>
        <w:jc w:val="both"/>
        <w:rPr>
          <w:rFonts w:ascii="Sylfaen" w:hAnsi="Sylfaen" w:cs="Sylfaen"/>
          <w:lang w:val="ka-GE"/>
        </w:rPr>
      </w:pPr>
      <w:r w:rsidRPr="00254196">
        <w:rPr>
          <w:rFonts w:ascii="Sylfaen" w:hAnsi="Sylfaen" w:cs="Sylfaen"/>
        </w:rPr>
        <w:t>საერთაშორისო ორგანიზაცია</w:t>
      </w:r>
      <w:r w:rsidRPr="00254196">
        <w:rPr>
          <w:rFonts w:ascii="Sylfaen" w:hAnsi="Sylfaen" w:cs="Sylfaen"/>
          <w:lang w:val="ka-GE"/>
        </w:rPr>
        <w:t>ში</w:t>
      </w:r>
      <w:r w:rsidR="003E2B79">
        <w:rPr>
          <w:rFonts w:ascii="Sylfaen" w:hAnsi="Sylfaen" w:cs="Sylfaen"/>
          <w:spacing w:val="13"/>
          <w:lang w:val="ka-GE"/>
        </w:rPr>
        <w:t>„</w:t>
      </w:r>
      <w:r w:rsidRPr="00254196">
        <w:rPr>
          <w:rFonts w:ascii="Sylfaen" w:hAnsi="Sylfaen" w:cs="Sylfaen"/>
        </w:rPr>
        <w:t>GRETA</w:t>
      </w:r>
      <w:r w:rsidR="003E2B79">
        <w:rPr>
          <w:rFonts w:ascii="Sylfaen" w:hAnsi="Sylfaen" w:cs="Sylfaen"/>
          <w:lang w:val="ka-GE"/>
        </w:rPr>
        <w:t>“</w:t>
      </w:r>
      <w:r w:rsidRPr="00254196">
        <w:rPr>
          <w:rFonts w:ascii="Sylfaen" w:hAnsi="Sylfaen" w:cs="Sylfaen"/>
          <w:lang w:val="ka-GE"/>
        </w:rPr>
        <w:t xml:space="preserve"> გრანტის მოსაპოვებლად განაცხადი შეიტანეს: </w:t>
      </w:r>
    </w:p>
    <w:p w:rsidR="001315BE" w:rsidRPr="00254196" w:rsidRDefault="001315BE" w:rsidP="001315BE">
      <w:pPr>
        <w:widowControl w:val="0"/>
        <w:autoSpaceDE w:val="0"/>
        <w:autoSpaceDN w:val="0"/>
        <w:adjustRightInd w:val="0"/>
        <w:spacing w:after="60" w:line="240" w:lineRule="auto"/>
        <w:ind w:right="57" w:firstLine="284"/>
        <w:contextualSpacing/>
        <w:jc w:val="both"/>
        <w:rPr>
          <w:rFonts w:ascii="Sylfaen" w:hAnsi="Sylfaen" w:cs="Sylfaen"/>
          <w:color w:val="FF0000"/>
          <w:spacing w:val="10"/>
          <w:lang w:val="ka-GE"/>
        </w:rPr>
      </w:pPr>
    </w:p>
    <w:tbl>
      <w:tblPr>
        <w:tblStyle w:val="TableGrid"/>
        <w:tblW w:w="0" w:type="auto"/>
        <w:tblLook w:val="04A0"/>
      </w:tblPr>
      <w:tblGrid>
        <w:gridCol w:w="1951"/>
        <w:gridCol w:w="2126"/>
        <w:gridCol w:w="5387"/>
      </w:tblGrid>
      <w:tr w:rsidR="001315BE" w:rsidRPr="00254196" w:rsidTr="008A4C90">
        <w:tc>
          <w:tcPr>
            <w:tcW w:w="1951" w:type="dxa"/>
            <w:tcBorders>
              <w:top w:val="single" w:sz="18" w:space="0" w:color="auto"/>
              <w:left w:val="single" w:sz="2" w:space="0" w:color="D9D9D9" w:themeColor="background1" w:themeShade="D9"/>
              <w:bottom w:val="single" w:sz="18" w:space="0" w:color="auto"/>
              <w:right w:val="single" w:sz="2" w:space="0" w:color="D9D9D9" w:themeColor="background1" w:themeShade="D9"/>
            </w:tcBorders>
            <w:vAlign w:val="center"/>
          </w:tcPr>
          <w:p w:rsidR="001315BE" w:rsidRPr="00254196" w:rsidRDefault="001315BE" w:rsidP="008A4C90">
            <w:pPr>
              <w:widowControl w:val="0"/>
              <w:autoSpaceDE w:val="0"/>
              <w:autoSpaceDN w:val="0"/>
              <w:adjustRightInd w:val="0"/>
              <w:spacing w:after="60"/>
              <w:ind w:right="57"/>
              <w:contextualSpacing/>
              <w:jc w:val="center"/>
              <w:rPr>
                <w:rFonts w:ascii="Sylfaen" w:hAnsi="Sylfaen" w:cs="Sylfaen"/>
                <w:lang w:val="ka-GE"/>
              </w:rPr>
            </w:pPr>
            <w:r w:rsidRPr="00254196">
              <w:rPr>
                <w:rFonts w:ascii="Sylfaen" w:hAnsi="Sylfaen" w:cs="Sylfaen"/>
                <w:lang w:val="ka-GE"/>
              </w:rPr>
              <w:t>ბენეფიციარი</w:t>
            </w:r>
          </w:p>
        </w:tc>
        <w:tc>
          <w:tcPr>
            <w:tcW w:w="2126" w:type="dxa"/>
            <w:tcBorders>
              <w:top w:val="single" w:sz="18" w:space="0" w:color="auto"/>
              <w:left w:val="single" w:sz="2" w:space="0" w:color="D9D9D9" w:themeColor="background1" w:themeShade="D9"/>
              <w:bottom w:val="single" w:sz="18" w:space="0" w:color="auto"/>
              <w:right w:val="single" w:sz="2" w:space="0" w:color="D9D9D9" w:themeColor="background1" w:themeShade="D9"/>
            </w:tcBorders>
            <w:vAlign w:val="center"/>
          </w:tcPr>
          <w:p w:rsidR="001315BE" w:rsidRPr="00254196" w:rsidRDefault="001315BE" w:rsidP="008A4C90">
            <w:pPr>
              <w:widowControl w:val="0"/>
              <w:autoSpaceDE w:val="0"/>
              <w:autoSpaceDN w:val="0"/>
              <w:adjustRightInd w:val="0"/>
              <w:spacing w:after="60"/>
              <w:ind w:right="57"/>
              <w:contextualSpacing/>
              <w:jc w:val="center"/>
              <w:rPr>
                <w:rFonts w:ascii="Sylfaen" w:hAnsi="Sylfaen" w:cs="Sylfaen"/>
                <w:lang w:val="ka-GE"/>
              </w:rPr>
            </w:pPr>
            <w:r w:rsidRPr="00254196">
              <w:rPr>
                <w:rFonts w:ascii="Sylfaen" w:hAnsi="Sylfaen" w:cs="Sylfaen"/>
                <w:lang w:val="ka-GE"/>
              </w:rPr>
              <w:t>რეგიონი</w:t>
            </w:r>
          </w:p>
        </w:tc>
        <w:tc>
          <w:tcPr>
            <w:tcW w:w="5387" w:type="dxa"/>
            <w:tcBorders>
              <w:top w:val="single" w:sz="18" w:space="0" w:color="auto"/>
              <w:left w:val="single" w:sz="2" w:space="0" w:color="D9D9D9" w:themeColor="background1" w:themeShade="D9"/>
              <w:bottom w:val="single" w:sz="18" w:space="0" w:color="auto"/>
              <w:right w:val="single" w:sz="2" w:space="0" w:color="D9D9D9" w:themeColor="background1" w:themeShade="D9"/>
            </w:tcBorders>
            <w:vAlign w:val="center"/>
          </w:tcPr>
          <w:p w:rsidR="001315BE" w:rsidRPr="00254196" w:rsidRDefault="001315BE" w:rsidP="008A4C90">
            <w:pPr>
              <w:widowControl w:val="0"/>
              <w:autoSpaceDE w:val="0"/>
              <w:autoSpaceDN w:val="0"/>
              <w:adjustRightInd w:val="0"/>
              <w:spacing w:after="60"/>
              <w:ind w:right="57"/>
              <w:contextualSpacing/>
              <w:jc w:val="center"/>
              <w:rPr>
                <w:rFonts w:ascii="Sylfaen" w:hAnsi="Sylfaen" w:cs="Sylfaen"/>
                <w:lang w:val="ka-GE"/>
              </w:rPr>
            </w:pPr>
            <w:r w:rsidRPr="00254196">
              <w:rPr>
                <w:rFonts w:ascii="Sylfaen" w:hAnsi="Sylfaen" w:cs="Sylfaen"/>
                <w:lang w:val="ka-GE"/>
              </w:rPr>
              <w:t>თემა</w:t>
            </w:r>
          </w:p>
        </w:tc>
      </w:tr>
      <w:tr w:rsidR="001315BE" w:rsidRPr="00254196" w:rsidTr="008A4C90">
        <w:tc>
          <w:tcPr>
            <w:tcW w:w="1951"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widowControl w:val="0"/>
              <w:autoSpaceDE w:val="0"/>
              <w:autoSpaceDN w:val="0"/>
              <w:adjustRightInd w:val="0"/>
              <w:spacing w:after="60"/>
              <w:ind w:right="57"/>
              <w:contextualSpacing/>
              <w:jc w:val="center"/>
              <w:rPr>
                <w:rFonts w:ascii="Sylfaen" w:hAnsi="Sylfaen" w:cs="Sylfaen"/>
                <w:lang w:val="ka-GE"/>
              </w:rPr>
            </w:pPr>
            <w:r w:rsidRPr="00254196">
              <w:rPr>
                <w:rFonts w:ascii="Sylfaen" w:hAnsi="Sylfaen" w:cs="Sylfaen"/>
                <w:lang w:val="ka-GE"/>
              </w:rPr>
              <w:t>მეწარმეთა 5-კაციანი ჯგუფი</w:t>
            </w:r>
          </w:p>
        </w:tc>
        <w:tc>
          <w:tcPr>
            <w:tcW w:w="2126"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widowControl w:val="0"/>
              <w:autoSpaceDE w:val="0"/>
              <w:autoSpaceDN w:val="0"/>
              <w:adjustRightInd w:val="0"/>
              <w:spacing w:after="60"/>
              <w:ind w:right="57"/>
              <w:contextualSpacing/>
              <w:jc w:val="center"/>
              <w:rPr>
                <w:rFonts w:ascii="Sylfaen" w:hAnsi="Sylfaen" w:cs="Sylfaen"/>
                <w:lang w:val="ka-GE"/>
              </w:rPr>
            </w:pPr>
            <w:r w:rsidRPr="00254196">
              <w:rPr>
                <w:rFonts w:ascii="Sylfaen" w:hAnsi="Sylfaen" w:cs="Sylfaen"/>
                <w:lang w:val="ka-GE"/>
              </w:rPr>
              <w:t>ზემო სვანეთი, სოფ. უშგული</w:t>
            </w:r>
          </w:p>
        </w:tc>
        <w:tc>
          <w:tcPr>
            <w:tcW w:w="5387"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vAlign w:val="center"/>
          </w:tcPr>
          <w:p w:rsidR="001315BE" w:rsidRPr="00254196" w:rsidRDefault="001315BE" w:rsidP="008A4C90">
            <w:pPr>
              <w:widowControl w:val="0"/>
              <w:autoSpaceDE w:val="0"/>
              <w:autoSpaceDN w:val="0"/>
              <w:adjustRightInd w:val="0"/>
              <w:spacing w:after="60"/>
              <w:ind w:right="57"/>
              <w:contextualSpacing/>
              <w:jc w:val="center"/>
              <w:rPr>
                <w:rFonts w:ascii="Sylfaen" w:hAnsi="Sylfaen" w:cs="Sylfaen"/>
                <w:lang w:val="ka-GE"/>
              </w:rPr>
            </w:pPr>
            <w:r w:rsidRPr="00254196">
              <w:rPr>
                <w:rFonts w:ascii="Sylfaen" w:hAnsi="Sylfaen" w:cs="Sylfaen"/>
                <w:lang w:val="ka-GE"/>
              </w:rPr>
              <w:t>ორგანული სოფლის მეურნეობის განვითარება - ხორბლის მოყვანა 68 ჰა ფართობზე, აგრეთვე მარცვლის გადამამუშავებელი საწარმოს და პურსაცხობის ქარხნის მოწყობა</w:t>
            </w:r>
          </w:p>
        </w:tc>
      </w:tr>
      <w:tr w:rsidR="001315BE" w:rsidRPr="00254196" w:rsidTr="008A4C90">
        <w:tc>
          <w:tcPr>
            <w:tcW w:w="1951"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vAlign w:val="center"/>
          </w:tcPr>
          <w:p w:rsidR="001315BE" w:rsidRPr="00254196" w:rsidRDefault="001315BE" w:rsidP="008A4C90">
            <w:pPr>
              <w:widowControl w:val="0"/>
              <w:autoSpaceDE w:val="0"/>
              <w:autoSpaceDN w:val="0"/>
              <w:adjustRightInd w:val="0"/>
              <w:spacing w:after="60"/>
              <w:ind w:right="57"/>
              <w:contextualSpacing/>
              <w:jc w:val="center"/>
              <w:rPr>
                <w:rFonts w:ascii="Sylfaen" w:hAnsi="Sylfaen" w:cs="Sylfaen"/>
                <w:lang w:val="ka-GE"/>
              </w:rPr>
            </w:pPr>
            <w:r w:rsidRPr="00254196">
              <w:rPr>
                <w:rFonts w:ascii="Sylfaen" w:hAnsi="Sylfaen" w:cs="Sylfaen"/>
                <w:lang w:val="ka-GE"/>
              </w:rPr>
              <w:t>მარინა გურჩიანი</w:t>
            </w:r>
          </w:p>
        </w:tc>
        <w:tc>
          <w:tcPr>
            <w:tcW w:w="2126"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vAlign w:val="center"/>
          </w:tcPr>
          <w:p w:rsidR="001315BE" w:rsidRPr="00254196" w:rsidRDefault="001315BE" w:rsidP="003F2C73">
            <w:pPr>
              <w:widowControl w:val="0"/>
              <w:autoSpaceDE w:val="0"/>
              <w:autoSpaceDN w:val="0"/>
              <w:adjustRightInd w:val="0"/>
              <w:spacing w:after="60"/>
              <w:ind w:right="57"/>
              <w:contextualSpacing/>
              <w:jc w:val="center"/>
              <w:rPr>
                <w:rFonts w:ascii="Sylfaen" w:hAnsi="Sylfaen" w:cs="Sylfaen"/>
                <w:lang w:val="ka-GE"/>
              </w:rPr>
            </w:pPr>
            <w:r w:rsidRPr="00254196">
              <w:rPr>
                <w:rFonts w:ascii="Sylfaen" w:hAnsi="Sylfaen" w:cs="Sylfaen"/>
                <w:lang w:val="ka-GE"/>
              </w:rPr>
              <w:t xml:space="preserve">ზემო სვანეთი, სოფ. </w:t>
            </w:r>
            <w:r w:rsidR="003F2C73">
              <w:rPr>
                <w:rFonts w:ascii="Sylfaen" w:hAnsi="Sylfaen" w:cs="Sylfaen"/>
                <w:lang w:val="ka-GE"/>
              </w:rPr>
              <w:t>ეტეხი</w:t>
            </w:r>
          </w:p>
        </w:tc>
        <w:tc>
          <w:tcPr>
            <w:tcW w:w="5387"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vAlign w:val="center"/>
          </w:tcPr>
          <w:p w:rsidR="001315BE" w:rsidRPr="00254196" w:rsidRDefault="001315BE" w:rsidP="008A4C90">
            <w:pPr>
              <w:widowControl w:val="0"/>
              <w:autoSpaceDE w:val="0"/>
              <w:autoSpaceDN w:val="0"/>
              <w:adjustRightInd w:val="0"/>
              <w:spacing w:after="60"/>
              <w:ind w:right="57"/>
              <w:contextualSpacing/>
              <w:jc w:val="center"/>
              <w:rPr>
                <w:rFonts w:ascii="Sylfaen" w:hAnsi="Sylfaen" w:cs="Sylfaen"/>
                <w:lang w:val="ka-GE"/>
              </w:rPr>
            </w:pPr>
            <w:r w:rsidRPr="00254196">
              <w:rPr>
                <w:rFonts w:ascii="Sylfaen" w:hAnsi="Sylfaen" w:cs="Sylfaen"/>
                <w:lang w:val="ka-GE"/>
              </w:rPr>
              <w:t>ორგანული სასოფლო-სამეურნეო ბოსტნეულის წარმოება - კარტოფილი, ბოსტნეული</w:t>
            </w:r>
          </w:p>
        </w:tc>
      </w:tr>
    </w:tbl>
    <w:p w:rsidR="003F2C73" w:rsidRDefault="003F2C73" w:rsidP="001315BE">
      <w:pPr>
        <w:widowControl w:val="0"/>
        <w:autoSpaceDE w:val="0"/>
        <w:autoSpaceDN w:val="0"/>
        <w:adjustRightInd w:val="0"/>
        <w:spacing w:after="60" w:line="240" w:lineRule="auto"/>
        <w:ind w:right="57" w:firstLine="284"/>
        <w:contextualSpacing/>
        <w:jc w:val="both"/>
        <w:rPr>
          <w:rFonts w:ascii="Sylfaen" w:hAnsi="Sylfaen" w:cs="Sylfaen"/>
          <w:lang w:val="ka-GE"/>
        </w:rPr>
      </w:pPr>
    </w:p>
    <w:p w:rsidR="003F2C73" w:rsidRDefault="003F2C73" w:rsidP="001315BE">
      <w:pPr>
        <w:widowControl w:val="0"/>
        <w:autoSpaceDE w:val="0"/>
        <w:autoSpaceDN w:val="0"/>
        <w:adjustRightInd w:val="0"/>
        <w:spacing w:after="60" w:line="240" w:lineRule="auto"/>
        <w:ind w:right="57" w:firstLine="284"/>
        <w:contextualSpacing/>
        <w:jc w:val="both"/>
        <w:rPr>
          <w:rFonts w:ascii="Sylfaen" w:hAnsi="Sylfaen" w:cs="Sylfaen"/>
          <w:lang w:val="ka-GE"/>
        </w:rPr>
      </w:pPr>
      <w:r>
        <w:rPr>
          <w:rFonts w:ascii="Sylfaen" w:hAnsi="Sylfaen" w:cs="Sylfaen"/>
          <w:lang w:val="ka-GE"/>
        </w:rPr>
        <w:t>აღსანიშნავია, რო</w:t>
      </w:r>
      <w:r w:rsidR="003E2B79">
        <w:rPr>
          <w:rFonts w:ascii="Sylfaen" w:hAnsi="Sylfaen" w:cs="Sylfaen"/>
          <w:lang w:val="ka-GE"/>
        </w:rPr>
        <w:t>მ</w:t>
      </w:r>
      <w:r>
        <w:rPr>
          <w:rFonts w:ascii="Sylfaen" w:hAnsi="Sylfaen" w:cs="Sylfaen"/>
          <w:lang w:val="ka-GE"/>
        </w:rPr>
        <w:t xml:space="preserve"> გაწეული კონსულტაციების შედეგად ბენეფიციარების მიერ წარდგენილმა პროექტებმა გაიმარჯვეს კონკურსის პირველ ეტაპზე და ემზადებიან მე-2 ეტაპისათვის.</w:t>
      </w:r>
    </w:p>
    <w:p w:rsidR="00F768CB" w:rsidRPr="000F688E" w:rsidRDefault="001315BE" w:rsidP="000F688E">
      <w:pPr>
        <w:widowControl w:val="0"/>
        <w:autoSpaceDE w:val="0"/>
        <w:autoSpaceDN w:val="0"/>
        <w:adjustRightInd w:val="0"/>
        <w:spacing w:after="60" w:line="240" w:lineRule="auto"/>
        <w:ind w:right="57" w:firstLine="284"/>
        <w:contextualSpacing/>
        <w:jc w:val="both"/>
        <w:rPr>
          <w:rFonts w:ascii="Sylfaen" w:hAnsi="Sylfaen" w:cs="Sylfaen"/>
          <w:color w:val="FF0000"/>
          <w:spacing w:val="1"/>
          <w:lang w:val="ka-GE"/>
        </w:rPr>
      </w:pPr>
      <w:r w:rsidRPr="00254196">
        <w:rPr>
          <w:rFonts w:ascii="Sylfaen" w:hAnsi="Sylfaen" w:cs="Sylfaen"/>
          <w:lang w:val="ka-GE"/>
        </w:rPr>
        <w:t xml:space="preserve">მიმდინარეობდა </w:t>
      </w:r>
      <w:r w:rsidRPr="00254196">
        <w:rPr>
          <w:rFonts w:ascii="Sylfaen" w:hAnsi="Sylfaen" w:cs="Sylfaen"/>
        </w:rPr>
        <w:t xml:space="preserve">იმ </w:t>
      </w:r>
      <w:r w:rsidRPr="00254196">
        <w:rPr>
          <w:rFonts w:ascii="Sylfaen" w:hAnsi="Sylfaen" w:cs="Sylfaen"/>
          <w:lang w:val="ka-GE"/>
        </w:rPr>
        <w:t>იგპ-თა</w:t>
      </w:r>
      <w:r w:rsidRPr="00254196">
        <w:rPr>
          <w:rFonts w:ascii="Sylfaen" w:hAnsi="Sylfaen" w:cs="Sylfaen"/>
        </w:rPr>
        <w:t xml:space="preserve"> იდენტიფიცირება,</w:t>
      </w:r>
      <w:r w:rsidR="00153907">
        <w:rPr>
          <w:rFonts w:ascii="Sylfaen" w:hAnsi="Sylfaen" w:cs="Sylfaen"/>
          <w:lang w:val="ka-GE"/>
        </w:rPr>
        <w:t xml:space="preserve"> </w:t>
      </w:r>
      <w:r w:rsidRPr="00254196">
        <w:rPr>
          <w:rFonts w:ascii="Sylfaen" w:hAnsi="Sylfaen" w:cs="Sylfaen"/>
        </w:rPr>
        <w:t>რომლებსაც</w:t>
      </w:r>
      <w:r w:rsidR="00153907">
        <w:rPr>
          <w:rFonts w:ascii="Sylfaen" w:hAnsi="Sylfaen" w:cs="Sylfaen"/>
          <w:lang w:val="ka-GE"/>
        </w:rPr>
        <w:t xml:space="preserve"> </w:t>
      </w:r>
      <w:r w:rsidRPr="00254196">
        <w:rPr>
          <w:rFonts w:ascii="Sylfaen" w:hAnsi="Sylfaen" w:cs="Sylfaen"/>
          <w:lang w:val="ka-GE"/>
        </w:rPr>
        <w:t>გააჩნდათ</w:t>
      </w:r>
      <w:r w:rsidR="00153907">
        <w:rPr>
          <w:rFonts w:ascii="Sylfaen" w:hAnsi="Sylfaen" w:cs="Sylfaen"/>
          <w:lang w:val="ka-GE"/>
        </w:rPr>
        <w:t xml:space="preserve"> </w:t>
      </w:r>
      <w:r w:rsidRPr="00254196">
        <w:rPr>
          <w:rFonts w:ascii="Sylfaen" w:hAnsi="Sylfaen" w:cs="Sylfaen"/>
        </w:rPr>
        <w:t xml:space="preserve">0.5 </w:t>
      </w:r>
      <w:r w:rsidRPr="00254196">
        <w:rPr>
          <w:rFonts w:ascii="Sylfaen" w:hAnsi="Sylfaen" w:cs="Sylfaen"/>
          <w:lang w:val="ka-GE"/>
        </w:rPr>
        <w:t xml:space="preserve">ჰა </w:t>
      </w:r>
      <w:r w:rsidRPr="00254196">
        <w:rPr>
          <w:rFonts w:ascii="Sylfaen" w:hAnsi="Sylfaen" w:cs="Sylfaen"/>
        </w:rPr>
        <w:t>დამეტი სასოფლო</w:t>
      </w:r>
      <w:r w:rsidRPr="00254196">
        <w:rPr>
          <w:rFonts w:ascii="Sylfaen" w:hAnsi="Sylfaen" w:cs="Sylfaen"/>
          <w:spacing w:val="1"/>
          <w:lang w:val="ka-GE"/>
        </w:rPr>
        <w:t>-</w:t>
      </w:r>
      <w:r w:rsidRPr="00254196">
        <w:rPr>
          <w:rFonts w:ascii="Sylfaen" w:hAnsi="Sylfaen" w:cs="Sylfaen"/>
        </w:rPr>
        <w:t>სამეურნეო</w:t>
      </w:r>
      <w:r w:rsidR="00153907">
        <w:rPr>
          <w:rFonts w:ascii="Sylfaen" w:hAnsi="Sylfaen" w:cs="Sylfaen"/>
          <w:lang w:val="ka-GE"/>
        </w:rPr>
        <w:t xml:space="preserve"> </w:t>
      </w:r>
      <w:r w:rsidRPr="00254196">
        <w:rPr>
          <w:rFonts w:ascii="Sylfaen" w:hAnsi="Sylfaen" w:cs="Sylfaen"/>
        </w:rPr>
        <w:t>მიწის ნაკვეთები</w:t>
      </w:r>
      <w:r w:rsidR="00153907">
        <w:rPr>
          <w:rFonts w:ascii="Sylfaen" w:hAnsi="Sylfaen" w:cs="Sylfaen"/>
          <w:lang w:val="ka-GE"/>
        </w:rPr>
        <w:t xml:space="preserve"> </w:t>
      </w:r>
      <w:r w:rsidRPr="00254196">
        <w:rPr>
          <w:rFonts w:ascii="Sylfaen" w:hAnsi="Sylfaen" w:cs="Sylfaen"/>
        </w:rPr>
        <w:t>შესაძლო</w:t>
      </w:r>
      <w:r w:rsidR="00153907">
        <w:rPr>
          <w:rFonts w:ascii="Sylfaen" w:hAnsi="Sylfaen" w:cs="Sylfaen"/>
          <w:lang w:val="ka-GE"/>
        </w:rPr>
        <w:t xml:space="preserve"> </w:t>
      </w:r>
      <w:r w:rsidRPr="00254196">
        <w:rPr>
          <w:rFonts w:ascii="Sylfaen" w:hAnsi="Sylfaen" w:cs="Sylfaen"/>
        </w:rPr>
        <w:t>პროექტების</w:t>
      </w:r>
      <w:r w:rsidR="00153907">
        <w:rPr>
          <w:rFonts w:ascii="Sylfaen" w:hAnsi="Sylfaen" w:cs="Sylfaen"/>
          <w:lang w:val="ka-GE"/>
        </w:rPr>
        <w:t xml:space="preserve"> </w:t>
      </w:r>
      <w:r w:rsidRPr="00254196">
        <w:rPr>
          <w:rFonts w:ascii="Sylfaen" w:hAnsi="Sylfaen" w:cs="Sylfaen"/>
        </w:rPr>
        <w:t>განხორციელების</w:t>
      </w:r>
      <w:r w:rsidR="00153907">
        <w:rPr>
          <w:rFonts w:ascii="Sylfaen" w:hAnsi="Sylfaen" w:cs="Sylfaen"/>
          <w:lang w:val="ka-GE"/>
        </w:rPr>
        <w:t xml:space="preserve"> </w:t>
      </w:r>
      <w:r w:rsidRPr="00254196">
        <w:rPr>
          <w:rFonts w:ascii="Sylfaen" w:hAnsi="Sylfaen" w:cs="Sylfaen"/>
        </w:rPr>
        <w:t>მიზნით.</w:t>
      </w:r>
    </w:p>
    <w:p w:rsidR="001315BE" w:rsidRDefault="001315BE" w:rsidP="001315BE">
      <w:pPr>
        <w:widowControl w:val="0"/>
        <w:autoSpaceDE w:val="0"/>
        <w:autoSpaceDN w:val="0"/>
        <w:adjustRightInd w:val="0"/>
        <w:spacing w:after="60" w:line="240" w:lineRule="auto"/>
        <w:ind w:right="57" w:firstLine="284"/>
        <w:contextualSpacing/>
        <w:jc w:val="both"/>
        <w:rPr>
          <w:rFonts w:ascii="Sylfaen" w:hAnsi="Sylfaen" w:cs="Sylfaen"/>
          <w:lang w:val="ka-GE"/>
        </w:rPr>
      </w:pPr>
      <w:r w:rsidRPr="00254196">
        <w:rPr>
          <w:rFonts w:ascii="Sylfaen" w:hAnsi="Sylfaen" w:cs="Sylfaen"/>
          <w:lang w:val="ka-GE"/>
        </w:rPr>
        <w:t>გარდა ამისა, სამსახური</w:t>
      </w:r>
      <w:r w:rsidR="000F688E">
        <w:rPr>
          <w:rFonts w:ascii="Sylfaen" w:hAnsi="Sylfaen" w:cs="Sylfaen"/>
          <w:lang w:val="ka-GE"/>
        </w:rPr>
        <w:t>ს თანამშრომლები</w:t>
      </w:r>
      <w:r w:rsidR="00153907">
        <w:rPr>
          <w:rFonts w:ascii="Sylfaen" w:hAnsi="Sylfaen" w:cs="Sylfaen"/>
          <w:lang w:val="ka-GE"/>
        </w:rPr>
        <w:t xml:space="preserve"> </w:t>
      </w:r>
      <w:r w:rsidR="00A40C84">
        <w:rPr>
          <w:rFonts w:ascii="Sylfaen" w:hAnsi="Sylfaen" w:cs="Sylfaen"/>
          <w:lang w:val="ka-GE"/>
        </w:rPr>
        <w:t>მონაწილეობდნენ</w:t>
      </w:r>
      <w:r w:rsidRPr="00254196">
        <w:rPr>
          <w:rFonts w:ascii="Sylfaen" w:hAnsi="Sylfaen" w:cs="Sylfaen"/>
          <w:lang w:val="ka-GE"/>
        </w:rPr>
        <w:t xml:space="preserve"> დევნილთათვის დროებით სარგებლობაში ადრე გადაცემული სახელმწიფო ქონების</w:t>
      </w:r>
      <w:r w:rsidR="003E2B79">
        <w:rPr>
          <w:rFonts w:ascii="Sylfaen" w:hAnsi="Sylfaen" w:cs="Sylfaen"/>
          <w:lang w:val="ka-GE"/>
        </w:rPr>
        <w:t>:</w:t>
      </w:r>
      <w:r w:rsidRPr="00254196">
        <w:rPr>
          <w:rFonts w:ascii="Sylfaen" w:hAnsi="Sylfaen" w:cs="Sylfaen"/>
          <w:lang w:val="ka-GE"/>
        </w:rPr>
        <w:t xml:space="preserve"> კერძოდ</w:t>
      </w:r>
      <w:r w:rsidR="003E2B79">
        <w:rPr>
          <w:rFonts w:ascii="Sylfaen" w:hAnsi="Sylfaen" w:cs="Sylfaen"/>
          <w:lang w:val="ka-GE"/>
        </w:rPr>
        <w:t>,</w:t>
      </w:r>
      <w:r w:rsidRPr="00254196">
        <w:rPr>
          <w:rFonts w:ascii="Sylfaen" w:hAnsi="Sylfaen" w:cs="Sylfaen"/>
          <w:lang w:val="ka-GE"/>
        </w:rPr>
        <w:t xml:space="preserve"> სასათბურე კონსტრუქციების მიზნობრივი გამოყენების საკითხის გარკვევაში. ზუგდიდის მუნიციპალიტეტის  ქვედა ზონის მიმდებარე სოფლებში განხორციელდა 21 სასათბურე მეურნეობის დათვალიერება, ფოტოგადაღება და დეტალური ამსახველი სურათის წარმოდგენა.</w:t>
      </w:r>
    </w:p>
    <w:p w:rsidR="00FD2CB8" w:rsidRDefault="00FD2CB8" w:rsidP="00F477E2">
      <w:pPr>
        <w:pStyle w:val="Heading2"/>
        <w:spacing w:after="60"/>
        <w:rPr>
          <w:rFonts w:ascii="Sylfaen" w:hAnsi="Sylfaen" w:cs="Sylfaen"/>
          <w:i/>
          <w:iCs/>
          <w:color w:val="auto"/>
          <w:sz w:val="22"/>
          <w:szCs w:val="22"/>
          <w:lang w:val="ka-GE"/>
        </w:rPr>
      </w:pPr>
      <w:bookmarkStart w:id="16" w:name="_Toc31561291"/>
      <w:bookmarkStart w:id="17" w:name="_Toc59804957"/>
    </w:p>
    <w:p w:rsidR="00F477E2" w:rsidRPr="00254196" w:rsidRDefault="00412CF8" w:rsidP="00F477E2">
      <w:pPr>
        <w:pStyle w:val="Heading2"/>
        <w:spacing w:after="60"/>
        <w:rPr>
          <w:rFonts w:ascii="Sylfaen" w:hAnsi="Sylfaen" w:cs="Sylfaen"/>
          <w:i/>
          <w:iCs/>
          <w:color w:val="auto"/>
          <w:sz w:val="22"/>
          <w:szCs w:val="22"/>
        </w:rPr>
      </w:pPr>
      <w:r>
        <w:rPr>
          <w:rFonts w:ascii="Sylfaen" w:hAnsi="Sylfaen" w:cs="Sylfaen"/>
          <w:i/>
          <w:iCs/>
          <w:color w:val="auto"/>
          <w:sz w:val="22"/>
          <w:szCs w:val="22"/>
          <w:lang w:val="ka-GE"/>
        </w:rPr>
        <w:t>2.</w:t>
      </w:r>
      <w:r w:rsidR="000F688E">
        <w:rPr>
          <w:rFonts w:ascii="Sylfaen" w:hAnsi="Sylfaen" w:cs="Sylfaen"/>
          <w:i/>
          <w:iCs/>
          <w:color w:val="auto"/>
          <w:sz w:val="22"/>
          <w:szCs w:val="22"/>
          <w:lang w:val="ka-GE"/>
        </w:rPr>
        <w:t>9</w:t>
      </w:r>
      <w:r w:rsidR="00F477E2" w:rsidRPr="00254196">
        <w:rPr>
          <w:rFonts w:ascii="Sylfaen" w:hAnsi="Sylfaen" w:cs="Sylfaen"/>
          <w:i/>
          <w:iCs/>
          <w:color w:val="auto"/>
          <w:sz w:val="22"/>
          <w:szCs w:val="22"/>
        </w:rPr>
        <w:t>შიდა აუდიტის სამსახური</w:t>
      </w:r>
      <w:bookmarkEnd w:id="16"/>
      <w:bookmarkEnd w:id="17"/>
    </w:p>
    <w:p w:rsidR="00F477E2" w:rsidRPr="00254196" w:rsidRDefault="00F477E2" w:rsidP="00CF01E4">
      <w:pPr>
        <w:pStyle w:val="ListParagraph"/>
        <w:numPr>
          <w:ilvl w:val="0"/>
          <w:numId w:val="33"/>
        </w:numPr>
        <w:spacing w:after="160"/>
        <w:ind w:left="0" w:firstLine="357"/>
        <w:jc w:val="both"/>
        <w:rPr>
          <w:rFonts w:ascii="Sylfaen" w:hAnsi="Sylfaen"/>
          <w:lang w:val="ka-GE"/>
        </w:rPr>
      </w:pPr>
      <w:bookmarkStart w:id="18" w:name="_Hlk61538180"/>
      <w:r w:rsidRPr="00254196">
        <w:rPr>
          <w:rFonts w:ascii="Sylfaen" w:hAnsi="Sylfaen"/>
          <w:lang w:val="ka-GE"/>
        </w:rPr>
        <w:t xml:space="preserve">,,სახელმწიფო შიდა ფინანსური კონტროლის შესახებ“ საქართველოს კანონის </w:t>
      </w:r>
      <w:bookmarkEnd w:id="18"/>
      <w:r w:rsidRPr="00254196">
        <w:rPr>
          <w:rFonts w:ascii="Sylfaen" w:hAnsi="Sylfaen"/>
          <w:lang w:val="ka-GE"/>
        </w:rPr>
        <w:t xml:space="preserve">შესაბამისად, შემუშავდა 2019 წლის განმავლობაში შიდა აუდიტის სამსახურის მიერ გაწეული საქმიანობის შესახებ წლიური ანგარიში, რომელიც კანონმდებლობით დადგენილი ვადების დაცვით წარედგინა მინისტრს და </w:t>
      </w:r>
      <w:bookmarkStart w:id="19" w:name="_Hlk61517253"/>
      <w:r w:rsidRPr="00254196">
        <w:rPr>
          <w:rFonts w:ascii="Sylfaen" w:hAnsi="Sylfaen"/>
          <w:lang w:val="ka-GE"/>
        </w:rPr>
        <w:t>საქართველოს ფინანსთა სამინისტროს შიდა კონტროლის დეპარტამენტს (ჰარმონიზაციის ცენტრი).</w:t>
      </w:r>
    </w:p>
    <w:bookmarkEnd w:id="19"/>
    <w:p w:rsidR="00F477E2" w:rsidRPr="00254196" w:rsidRDefault="00F477E2" w:rsidP="00CF01E4">
      <w:pPr>
        <w:pStyle w:val="ListParagraph"/>
        <w:numPr>
          <w:ilvl w:val="0"/>
          <w:numId w:val="33"/>
        </w:numPr>
        <w:spacing w:after="160"/>
        <w:ind w:left="0" w:firstLine="357"/>
        <w:jc w:val="both"/>
        <w:rPr>
          <w:rFonts w:ascii="Sylfaen" w:hAnsi="Sylfaen"/>
          <w:lang w:val="ka-GE"/>
        </w:rPr>
      </w:pPr>
      <w:r w:rsidRPr="00254196">
        <w:rPr>
          <w:rFonts w:ascii="Sylfaen" w:hAnsi="Sylfaen"/>
          <w:lang w:val="ka-GE"/>
        </w:rPr>
        <w:t>აუდიტი განხორციელდა სსიპ</w:t>
      </w:r>
      <w:r w:rsidR="00153907">
        <w:rPr>
          <w:rFonts w:ascii="Sylfaen" w:hAnsi="Sylfaen"/>
          <w:lang w:val="ka-GE"/>
        </w:rPr>
        <w:t xml:space="preserve"> </w:t>
      </w:r>
      <w:r w:rsidRPr="00254196">
        <w:rPr>
          <w:rFonts w:ascii="Sylfaen" w:hAnsi="Sylfaen"/>
          <w:lang w:val="ka-GE"/>
        </w:rPr>
        <w:t>აფხაზეთიდან იძულებით გადაადგილებულ პირთა სტაჟირების,  კვალიფიკაციის ამაღლებისა და დასაქმების ხელშეწყობის ცენტრ - ,,ბიზნეს-ინკუბატორში“ და შპს ,,სენაკის დევნილთა პოლიკლინიკაში“ (გარდამავალი ტიპის აუდიტი - დაიწყო 2019 წელს და დასრულდა 2020 წელს). აგრეთვე, 2020 წელს დაიწყო და 2021 წელს დასრულდება შპს ,,აფხაზეთიდან იგპ-თა ფოთის პოლიკლინიკის“ მიერ 2019 წელს გაწეული საქმიანობის შესაბამისობის აუდიტი (გარდამავალი ტიპის აუდიტი).</w:t>
      </w:r>
    </w:p>
    <w:p w:rsidR="00F477E2" w:rsidRPr="00254196" w:rsidRDefault="00F477E2" w:rsidP="00CF01E4">
      <w:pPr>
        <w:pStyle w:val="ListParagraph"/>
        <w:numPr>
          <w:ilvl w:val="0"/>
          <w:numId w:val="33"/>
        </w:numPr>
        <w:spacing w:after="160"/>
        <w:ind w:left="0" w:firstLine="357"/>
        <w:jc w:val="both"/>
        <w:rPr>
          <w:rFonts w:ascii="Sylfaen" w:hAnsi="Sylfaen"/>
          <w:lang w:val="ka-GE"/>
        </w:rPr>
      </w:pPr>
      <w:r w:rsidRPr="00254196">
        <w:rPr>
          <w:rFonts w:ascii="Sylfaen" w:hAnsi="Sylfaen"/>
          <w:lang w:val="ka-GE"/>
        </w:rPr>
        <w:t>2020 წელს გამოთხოვილ იქნა ინფორმაცია</w:t>
      </w:r>
      <w:r w:rsidR="004B7561">
        <w:rPr>
          <w:rFonts w:ascii="Sylfaen" w:hAnsi="Sylfaen"/>
          <w:lang w:val="ka-GE"/>
        </w:rPr>
        <w:t xml:space="preserve">. </w:t>
      </w:r>
      <w:r w:rsidRPr="00254196">
        <w:rPr>
          <w:rFonts w:ascii="Sylfaen" w:hAnsi="Sylfaen"/>
          <w:lang w:val="ka-GE"/>
        </w:rPr>
        <w:t>განხორციელდა მონიტორინგი შემდეგ ობიექტებზე:</w:t>
      </w:r>
    </w:p>
    <w:p w:rsidR="00F477E2" w:rsidRPr="00254196" w:rsidRDefault="00F477E2" w:rsidP="00CF01E4">
      <w:pPr>
        <w:pStyle w:val="ListParagraph"/>
        <w:numPr>
          <w:ilvl w:val="0"/>
          <w:numId w:val="34"/>
        </w:numPr>
        <w:spacing w:after="160"/>
        <w:jc w:val="both"/>
        <w:rPr>
          <w:rFonts w:ascii="Sylfaen" w:hAnsi="Sylfaen"/>
          <w:lang w:val="ka-GE"/>
        </w:rPr>
      </w:pPr>
      <w:r w:rsidRPr="00254196">
        <w:rPr>
          <w:rFonts w:ascii="Sylfaen" w:hAnsi="Sylfaen" w:cs="Sylfaen"/>
          <w:lang w:val="ka-GE"/>
        </w:rPr>
        <w:t>შპს</w:t>
      </w:r>
      <w:r w:rsidRPr="00254196">
        <w:rPr>
          <w:rFonts w:ascii="Sylfaen" w:hAnsi="Sylfaen"/>
          <w:lang w:val="ka-GE"/>
        </w:rPr>
        <w:t xml:space="preserve"> ,,აფხაზეთიდან იგპ-თა ჯვარის ამბულატორია“;</w:t>
      </w:r>
    </w:p>
    <w:p w:rsidR="00F477E2" w:rsidRPr="00254196" w:rsidRDefault="00F477E2" w:rsidP="00CF01E4">
      <w:pPr>
        <w:pStyle w:val="ListParagraph"/>
        <w:numPr>
          <w:ilvl w:val="0"/>
          <w:numId w:val="34"/>
        </w:numPr>
        <w:spacing w:after="160"/>
        <w:jc w:val="both"/>
        <w:rPr>
          <w:rFonts w:ascii="Sylfaen" w:hAnsi="Sylfaen"/>
          <w:lang w:val="ka-GE"/>
        </w:rPr>
      </w:pPr>
      <w:r w:rsidRPr="00254196">
        <w:rPr>
          <w:rFonts w:ascii="Sylfaen" w:hAnsi="Sylfaen" w:cs="Sylfaen"/>
          <w:lang w:val="ka-GE"/>
        </w:rPr>
        <w:t>შპს</w:t>
      </w:r>
      <w:r w:rsidRPr="00254196">
        <w:rPr>
          <w:rFonts w:ascii="Sylfaen" w:hAnsi="Sylfaen"/>
          <w:lang w:val="ka-GE"/>
        </w:rPr>
        <w:t xml:space="preserve"> ,,აფხაზეთიდან იგპ-თა ფოთის პოლიკლინიკა“ (გარდამავალი ტიპის მონიტორინგი - დაიწყო 2020 წელს, დასრულდება 2021 წელს);</w:t>
      </w:r>
    </w:p>
    <w:p w:rsidR="00F477E2" w:rsidRPr="00254196" w:rsidRDefault="00F477E2" w:rsidP="00CF01E4">
      <w:pPr>
        <w:pStyle w:val="ListParagraph"/>
        <w:numPr>
          <w:ilvl w:val="0"/>
          <w:numId w:val="34"/>
        </w:numPr>
        <w:spacing w:after="160"/>
        <w:jc w:val="both"/>
        <w:rPr>
          <w:rFonts w:ascii="Sylfaen" w:hAnsi="Sylfaen"/>
          <w:lang w:val="ka-GE"/>
        </w:rPr>
      </w:pPr>
      <w:r w:rsidRPr="00254196">
        <w:rPr>
          <w:rFonts w:ascii="Sylfaen" w:hAnsi="Sylfaen" w:cs="Sylfaen"/>
          <w:lang w:val="ka-GE"/>
        </w:rPr>
        <w:t>შპს</w:t>
      </w:r>
      <w:r w:rsidRPr="00254196">
        <w:rPr>
          <w:rFonts w:ascii="Sylfaen" w:hAnsi="Sylfaen"/>
          <w:lang w:val="ka-GE"/>
        </w:rPr>
        <w:t xml:space="preserve"> „დევნილთა საოჯახო მედიცინის </w:t>
      </w:r>
      <w:r w:rsidRPr="00254196">
        <w:rPr>
          <w:rFonts w:ascii="Sylfaen" w:hAnsi="Sylfaen" w:cs="Sylfaen"/>
          <w:lang w:val="ka-GE"/>
        </w:rPr>
        <w:t>ცენტრი</w:t>
      </w:r>
      <w:r w:rsidRPr="00254196">
        <w:rPr>
          <w:rFonts w:ascii="Sylfaen" w:hAnsi="Sylfaen"/>
          <w:lang w:val="ka-GE"/>
        </w:rPr>
        <w:t xml:space="preserve"> – „ცხუმი“ და შპს „დევნილთა საოჯახო მედიცინის ცენტრი – „ბიჭვინთა“ </w:t>
      </w:r>
      <w:bookmarkStart w:id="20" w:name="_Hlk61517122"/>
      <w:r w:rsidRPr="00254196">
        <w:rPr>
          <w:rFonts w:ascii="Sylfaen" w:hAnsi="Sylfaen"/>
          <w:lang w:val="ka-GE"/>
        </w:rPr>
        <w:t>(სახელმწიფო აუდიტის სამსახურის 2020 წლის 09 იანვრის N1/36 შესაბამისობის აუდიტის ანგარიშში ასახული რეკომენდაციების შესრულების მდგომარეობის შემოწმება)</w:t>
      </w:r>
      <w:bookmarkEnd w:id="20"/>
      <w:r w:rsidRPr="00254196">
        <w:rPr>
          <w:rFonts w:ascii="Sylfaen" w:hAnsi="Sylfaen"/>
          <w:lang w:val="ka-GE"/>
        </w:rPr>
        <w:t>;</w:t>
      </w:r>
    </w:p>
    <w:p w:rsidR="00F477E2" w:rsidRDefault="00F477E2" w:rsidP="00CF01E4">
      <w:pPr>
        <w:pStyle w:val="ListParagraph"/>
        <w:numPr>
          <w:ilvl w:val="0"/>
          <w:numId w:val="34"/>
        </w:numPr>
        <w:spacing w:after="160"/>
        <w:ind w:left="714" w:hanging="357"/>
        <w:contextualSpacing w:val="0"/>
        <w:jc w:val="both"/>
        <w:rPr>
          <w:rFonts w:ascii="Sylfaen" w:hAnsi="Sylfaen"/>
          <w:lang w:val="ka-GE"/>
        </w:rPr>
      </w:pPr>
      <w:r w:rsidRPr="00254196">
        <w:rPr>
          <w:rFonts w:ascii="Sylfaen" w:hAnsi="Sylfaen"/>
          <w:lang w:val="ka-GE"/>
        </w:rPr>
        <w:t>შპს ,,აფხაზეთიდან იგპ-თა ზუგდიდის პოლიკლინიკა“ (სახელმწიფო აუდიტის სამსახურის 2020 წლის 09 იანვრის N1/36 შესაბამისობის აუდიტის ანგარიშში ასახული რეკომენდაციების შესრულების მდგომარეობის შემოწმება);</w:t>
      </w:r>
    </w:p>
    <w:p w:rsidR="00053390" w:rsidRPr="00254196" w:rsidRDefault="00053390" w:rsidP="00CF01E4">
      <w:pPr>
        <w:pStyle w:val="ListParagraph"/>
        <w:numPr>
          <w:ilvl w:val="0"/>
          <w:numId w:val="34"/>
        </w:numPr>
        <w:spacing w:after="160"/>
        <w:ind w:left="714" w:hanging="357"/>
        <w:contextualSpacing w:val="0"/>
        <w:jc w:val="both"/>
        <w:rPr>
          <w:rFonts w:ascii="Sylfaen" w:hAnsi="Sylfaen"/>
          <w:lang w:val="ka-GE"/>
        </w:rPr>
      </w:pPr>
      <w:r w:rsidRPr="00745EA5">
        <w:rPr>
          <w:rFonts w:ascii="Sylfaen" w:hAnsi="Sylfaen"/>
          <w:lang w:val="ka-GE"/>
        </w:rPr>
        <w:lastRenderedPageBreak/>
        <w:t xml:space="preserve">მინისტრის 2020 წლის 23 ივლისის N01/37 ბრძანების საფუძველზე შეიქმნა სამუშაო ჯგუფი, რომლის მიერ შესწავლილ იქნა, თუ რამდენად მართლზომიერად და სწორად ხორციელდებოდა სსიპაფხაზეთიდან იგპ-თა სტაჟირების, კვალიფიკაციის ამაღლებისა და დასაქმების ხელშეწყობის ცენტრ </w:t>
      </w:r>
      <w:r w:rsidR="00F52E79">
        <w:rPr>
          <w:rFonts w:ascii="Sylfaen" w:hAnsi="Sylfaen"/>
          <w:lang w:val="ka-GE"/>
        </w:rPr>
        <w:t>,,</w:t>
      </w:r>
      <w:r w:rsidRPr="00745EA5">
        <w:rPr>
          <w:rFonts w:ascii="Sylfaen" w:hAnsi="Sylfaen"/>
          <w:lang w:val="ka-GE"/>
        </w:rPr>
        <w:t>ბიზნეს</w:t>
      </w:r>
      <w:r w:rsidR="00B91694">
        <w:rPr>
          <w:rFonts w:ascii="Sylfaen" w:hAnsi="Sylfaen"/>
          <w:lang w:val="ka-GE"/>
        </w:rPr>
        <w:t>-</w:t>
      </w:r>
      <w:r w:rsidRPr="00745EA5">
        <w:rPr>
          <w:rFonts w:ascii="Sylfaen" w:hAnsi="Sylfaen"/>
          <w:lang w:val="ka-GE"/>
        </w:rPr>
        <w:t>ინკუბატორის“ და სსიპ ,,დევნილთა საარსებო წყაროების მხარდამჭერი პროექტებისა და პროგრამენის სააგენტოს“ (ყოფილის სსიპ - აფხაზეთის გამწვანებისა და გარემოსდაცვითი პროექტების სააგენტო) მიერ იჯარით გაცემული სასათბურე კონსტრუქციების გამოყენება.</w:t>
      </w:r>
    </w:p>
    <w:p w:rsidR="00F477E2" w:rsidRPr="00254196" w:rsidRDefault="00F477E2" w:rsidP="00CF01E4">
      <w:pPr>
        <w:pStyle w:val="ListParagraph"/>
        <w:numPr>
          <w:ilvl w:val="0"/>
          <w:numId w:val="35"/>
        </w:numPr>
        <w:spacing w:after="160"/>
        <w:ind w:left="0" w:firstLine="357"/>
        <w:jc w:val="both"/>
        <w:rPr>
          <w:rFonts w:ascii="Sylfaen" w:hAnsi="Sylfaen"/>
          <w:lang w:val="ka-GE"/>
        </w:rPr>
      </w:pPr>
      <w:r w:rsidRPr="00254196">
        <w:rPr>
          <w:rFonts w:ascii="Sylfaen" w:hAnsi="Sylfaen"/>
          <w:lang w:val="ka-GE"/>
        </w:rPr>
        <w:t>,,სახელმწიფო შიდა ფინანსური კონტროლის შესახებ“ საქართველოს კანონის შესაბამისად, მომზადდა 2021-2023  წლების  სტრატეგიული  გეგმა  და  2021  წლის  წლიური  გეგმა, რომელიც მოქმედი კანონმდებლობის შესაბამისად წარედგინა საქართველოს ფინანსთა სამინისტროს შიდა კონტროლის დეპარტამენტს (ჰარმონიზაციის ცენტრი).</w:t>
      </w:r>
    </w:p>
    <w:p w:rsidR="00F477E2" w:rsidRPr="00254196" w:rsidRDefault="00F477E2" w:rsidP="00F477E2">
      <w:pPr>
        <w:jc w:val="both"/>
        <w:rPr>
          <w:rFonts w:ascii="Sylfaen" w:hAnsi="Sylfaen"/>
          <w:lang w:val="ka-GE"/>
        </w:rPr>
      </w:pPr>
      <w:r w:rsidRPr="00254196">
        <w:rPr>
          <w:rFonts w:ascii="Sylfaen" w:hAnsi="Sylfaen"/>
          <w:lang w:val="ka-GE"/>
        </w:rPr>
        <w:t>გარდა ამისა, შიდა აუდიტის სამსახური ჩართული იყო ჰარმონიზაციის ცენტრის მიერ ორგანიზებულ ტრენინგებსა თუ სამუშაო შეხვედრებში</w:t>
      </w:r>
      <w:r w:rsidRPr="00254196">
        <w:rPr>
          <w:rFonts w:ascii="Sylfaen" w:hAnsi="Sylfaen"/>
        </w:rPr>
        <w:t xml:space="preserve">, </w:t>
      </w:r>
      <w:r w:rsidRPr="00254196">
        <w:rPr>
          <w:rFonts w:ascii="Sylfaen" w:hAnsi="Sylfaen"/>
          <w:lang w:val="ka-GE"/>
        </w:rPr>
        <w:t>კერძოდ: „შიდა აუდიტისა და შიდა კონტროლის მექანიზმები შვეიცარიის საჯარო სექტორში</w:t>
      </w:r>
      <w:r w:rsidR="00F7291D">
        <w:rPr>
          <w:rFonts w:ascii="Sylfaen" w:hAnsi="Sylfaen"/>
          <w:lang w:val="ka-GE"/>
        </w:rPr>
        <w:t>“, ,,</w:t>
      </w:r>
      <w:r w:rsidRPr="00254196">
        <w:rPr>
          <w:rFonts w:ascii="Sylfaen" w:hAnsi="Sylfaen"/>
          <w:lang w:val="ka-GE"/>
        </w:rPr>
        <w:t>საჯარო სექტორში შიდა აუდიტის შესრულების ძირითადი ინდიკატორები (KPI)", ,,სისტემური აუდიტი - ტრენინგი აფხაზეთის აღმასრულებელი ხელისუფლების  შიდა აუდიტორებისათვის”, ,,ეფექტური შიდა აუდიტი კოვიდ პანდემიის პირობებში“ და სხვ.</w:t>
      </w:r>
    </w:p>
    <w:p w:rsidR="00FD2CB8" w:rsidRPr="00254196" w:rsidRDefault="00FD2CB8" w:rsidP="00101127">
      <w:pPr>
        <w:spacing w:after="60" w:line="240" w:lineRule="auto"/>
        <w:jc w:val="both"/>
        <w:rPr>
          <w:rFonts w:ascii="Sylfaen" w:eastAsia="Calibri" w:hAnsi="Sylfaen" w:cs="Times New Roman"/>
          <w:color w:val="FF0000"/>
          <w:lang w:val="en-US"/>
        </w:rPr>
      </w:pPr>
    </w:p>
    <w:p w:rsidR="00E233D9" w:rsidRPr="00254196" w:rsidRDefault="00E233D9" w:rsidP="00CF01E4">
      <w:pPr>
        <w:pStyle w:val="Heading2"/>
        <w:numPr>
          <w:ilvl w:val="1"/>
          <w:numId w:val="19"/>
        </w:numPr>
        <w:spacing w:after="60"/>
        <w:ind w:left="567" w:hanging="567"/>
        <w:rPr>
          <w:rFonts w:ascii="Sylfaen" w:hAnsi="Sylfaen"/>
          <w:i/>
          <w:iCs/>
          <w:color w:val="auto"/>
          <w:spacing w:val="20"/>
          <w:sz w:val="22"/>
          <w:szCs w:val="22"/>
          <w:lang w:val="ka-GE"/>
        </w:rPr>
      </w:pPr>
      <w:bookmarkStart w:id="21" w:name="_Toc31561293"/>
      <w:bookmarkStart w:id="22" w:name="_Toc59804959"/>
      <w:r w:rsidRPr="00254196">
        <w:rPr>
          <w:rFonts w:ascii="Sylfaen" w:hAnsi="Sylfaen" w:cs="Sylfaen"/>
          <w:i/>
          <w:iCs/>
          <w:color w:val="auto"/>
          <w:sz w:val="22"/>
          <w:szCs w:val="22"/>
        </w:rPr>
        <w:t>საქვეუწყებო დაწესებულება-აგრარულ საკითხთა დეპარტამენტი</w:t>
      </w:r>
      <w:bookmarkEnd w:id="21"/>
      <w:bookmarkEnd w:id="22"/>
    </w:p>
    <w:p w:rsidR="00915EB2" w:rsidRPr="00254196" w:rsidRDefault="00915EB2" w:rsidP="00915EB2">
      <w:pPr>
        <w:spacing w:before="240" w:after="0" w:line="240" w:lineRule="auto"/>
        <w:ind w:firstLine="708"/>
        <w:jc w:val="both"/>
        <w:rPr>
          <w:rFonts w:ascii="Sylfaen" w:hAnsi="Sylfaen"/>
          <w:color w:val="000000" w:themeColor="text1"/>
          <w:lang w:val="ka-GE"/>
        </w:rPr>
      </w:pPr>
      <w:r w:rsidRPr="00254196">
        <w:rPr>
          <w:rFonts w:ascii="Sylfaen" w:hAnsi="Sylfaen"/>
          <w:color w:val="000000" w:themeColor="text1"/>
          <w:lang w:val="ka-GE"/>
        </w:rPr>
        <w:t>2020 წლის პერიოდში აფხაზეთის ა/რ ფინანსთა და დარგობრივი ეკონომიკის სამინისტროს საქვეუწყებო დაწესებულებააგრარულ საკითხთა დეპერტამენტის  (შემდგომში</w:t>
      </w:r>
      <w:r w:rsidR="00397867">
        <w:rPr>
          <w:rFonts w:ascii="Sylfaen" w:hAnsi="Sylfaen"/>
          <w:color w:val="000000" w:themeColor="text1"/>
          <w:lang w:val="ka-GE"/>
        </w:rPr>
        <w:t xml:space="preserve"> -</w:t>
      </w:r>
      <w:r w:rsidRPr="00254196">
        <w:rPr>
          <w:rFonts w:ascii="Sylfaen" w:hAnsi="Sylfaen"/>
          <w:color w:val="000000" w:themeColor="text1"/>
          <w:lang w:val="ka-GE"/>
        </w:rPr>
        <w:t>დეპარტამენტი)</w:t>
      </w:r>
      <w:r w:rsidRPr="00E17B66">
        <w:rPr>
          <w:rFonts w:ascii="Sylfaen" w:hAnsi="Sylfaen"/>
          <w:lang w:val="ka-GE"/>
        </w:rPr>
        <w:t xml:space="preserve">საქმიანობა კვლავ მიმართული </w:t>
      </w:r>
      <w:r w:rsidRPr="00254196">
        <w:rPr>
          <w:rFonts w:ascii="Sylfaen" w:hAnsi="Sylfaen"/>
          <w:color w:val="000000" w:themeColor="text1"/>
          <w:lang w:val="ka-GE"/>
        </w:rPr>
        <w:t>იყო (დებულების თანახმად) საქართველოს სხვადასხვა რეგიონებში მცხოვრებ დევნილებისა და  ოკუპირებულ აფხაზეთის ტერიტორიაზე მცხოვრებ ჩვენი თანამემამულეთა წინაშე არსებული პრობლემების მოგვარების ხელშეწყობაზე.</w:t>
      </w:r>
    </w:p>
    <w:p w:rsidR="00915EB2" w:rsidRPr="00254196" w:rsidRDefault="00915EB2" w:rsidP="00FD2CB8">
      <w:pPr>
        <w:spacing w:after="0" w:line="240" w:lineRule="auto"/>
        <w:jc w:val="both"/>
        <w:rPr>
          <w:rFonts w:ascii="Sylfaen" w:hAnsi="Sylfaen"/>
          <w:color w:val="000000" w:themeColor="text1"/>
          <w:lang w:val="ka-GE"/>
        </w:rPr>
      </w:pPr>
      <w:r w:rsidRPr="00254196">
        <w:rPr>
          <w:rFonts w:ascii="Sylfaen" w:hAnsi="Sylfaen"/>
          <w:color w:val="000000" w:themeColor="text1"/>
          <w:lang w:val="ka-GE"/>
        </w:rPr>
        <w:t xml:space="preserve">             საანგარიშო პერიოდში </w:t>
      </w:r>
      <w:r w:rsidRPr="00254196">
        <w:rPr>
          <w:rFonts w:ascii="Sylfaen" w:hAnsi="Sylfaen" w:cs="Sylfaen"/>
          <w:color w:val="000000" w:themeColor="text1"/>
          <w:lang w:val="ka-GE"/>
        </w:rPr>
        <w:t>დეპარტამენტის სპეციალისტების აქტიური მუშაობით შესრულდა შრომატევადი სამუშაო</w:t>
      </w:r>
      <w:r w:rsidRPr="00254196">
        <w:rPr>
          <w:rFonts w:ascii="Sylfaen" w:hAnsi="Sylfaen"/>
          <w:color w:val="000000" w:themeColor="text1"/>
          <w:lang w:val="ka-GE"/>
        </w:rPr>
        <w:t xml:space="preserve"> საქართველოს რეგიონებში მუნიციპალიტეტების მიხედვით აფხაზეთიდან ი.გ.პ-თა საკუთრებაში არსებული და საჯარო რეესტრში რეგისტრირებული 0,5 ჰა-ზე მეტი სასოფლო-სამეურნეო მიწის ფართობების დაზუსტება-შესწავლა,  ელექტრონული ბაზის შექმნისა და სხვადასხვა აგრარულ პროექტებში და პროგრამებში მათი ჩართულობის ხელშწყობის მიზნით. </w:t>
      </w:r>
    </w:p>
    <w:p w:rsidR="00915EB2" w:rsidRPr="00254196" w:rsidRDefault="00915EB2" w:rsidP="00FD2CB8">
      <w:pPr>
        <w:spacing w:after="0" w:line="240" w:lineRule="auto"/>
        <w:ind w:firstLine="360"/>
        <w:contextualSpacing/>
        <w:jc w:val="both"/>
        <w:rPr>
          <w:rFonts w:ascii="Sylfaen" w:hAnsi="Sylfaen"/>
          <w:color w:val="000000" w:themeColor="text1"/>
          <w:lang w:val="ka-GE"/>
        </w:rPr>
      </w:pPr>
      <w:r w:rsidRPr="00254196">
        <w:rPr>
          <w:rFonts w:ascii="Sylfaen" w:hAnsi="Sylfaen"/>
          <w:color w:val="000000" w:themeColor="text1"/>
          <w:lang w:val="ka-GE"/>
        </w:rPr>
        <w:t xml:space="preserve">   შემუშავებული ფორმატის მიხედვით პარარელურად მიმდინარეობს ოკუპირებული აფხაზეთის ტერიტორიის რაიონების სოფლებში გავრცელებული ნიადაგების ფიზიკო-ქიმიური მონაცემების  შესწავლა-დამუშავება, </w:t>
      </w:r>
    </w:p>
    <w:p w:rsidR="00915EB2" w:rsidRPr="00254196" w:rsidRDefault="00915EB2" w:rsidP="00FD2CB8">
      <w:pPr>
        <w:autoSpaceDE w:val="0"/>
        <w:autoSpaceDN w:val="0"/>
        <w:adjustRightInd w:val="0"/>
        <w:spacing w:after="0" w:line="240" w:lineRule="auto"/>
        <w:ind w:firstLine="360"/>
        <w:contextualSpacing/>
        <w:jc w:val="both"/>
        <w:rPr>
          <w:rFonts w:ascii="Sylfaen" w:hAnsi="Sylfaen" w:cs="Sylfaen_PDF_Subset"/>
          <w:color w:val="000000" w:themeColor="text1"/>
          <w:lang w:val="ka-GE"/>
        </w:rPr>
      </w:pPr>
      <w:r w:rsidRPr="00254196">
        <w:rPr>
          <w:rFonts w:ascii="Sylfaen" w:hAnsi="Sylfaen" w:cs="Sylfaen_PDF_Subset"/>
          <w:color w:val="000000" w:themeColor="text1"/>
          <w:lang w:val="ka-GE"/>
        </w:rPr>
        <w:lastRenderedPageBreak/>
        <w:t xml:space="preserve">  საანგარიშო პერიოდში აფხაზეთის ა/რ ფინანსთა და დარგობრივი ეკონომიკის სამინისტროს დავალებით შესწავლილი იქნა მცხეთის რაიონის სოფ. წიწამურის ნიადაგის ფიზიკო-ქიმიური შემადგენლობა და ამ ნიადაგზე შესაძლო სასოფლო-სამეურნეო კულტურების გაშენებასთან დაკავშირებული  რეკომენდაციების შემუშავება, რომელიც გადაეგზავნა სამინისტროს აპარატს</w:t>
      </w:r>
      <w:r w:rsidR="00FD2CB8">
        <w:rPr>
          <w:rFonts w:ascii="Sylfaen" w:hAnsi="Sylfaen" w:cs="Sylfaen_PDF_Subset"/>
          <w:color w:val="000000" w:themeColor="text1"/>
          <w:lang w:val="ka-GE"/>
        </w:rPr>
        <w:t>.</w:t>
      </w:r>
    </w:p>
    <w:p w:rsidR="00915EB2" w:rsidRPr="00254196" w:rsidRDefault="00915EB2" w:rsidP="00FD2CB8">
      <w:pPr>
        <w:autoSpaceDE w:val="0"/>
        <w:autoSpaceDN w:val="0"/>
        <w:adjustRightInd w:val="0"/>
        <w:spacing w:after="0" w:line="240" w:lineRule="auto"/>
        <w:ind w:firstLine="360"/>
        <w:contextualSpacing/>
        <w:jc w:val="both"/>
        <w:rPr>
          <w:rFonts w:ascii="Sylfaen" w:hAnsi="Sylfaen"/>
          <w:b/>
          <w:color w:val="000000" w:themeColor="text1"/>
          <w:shd w:val="clear" w:color="auto" w:fill="FFFFFF"/>
          <w:lang w:val="ka-GE"/>
        </w:rPr>
      </w:pPr>
      <w:r w:rsidRPr="00254196">
        <w:rPr>
          <w:rFonts w:ascii="Sylfaen" w:hAnsi="Sylfaen"/>
          <w:color w:val="000000" w:themeColor="text1"/>
          <w:lang w:val="ka-GE"/>
        </w:rPr>
        <w:t xml:space="preserve">ი.გ.პ სოციალურ-ეკონომიკური მდგომარეობის გაუმჯობესების მიზნით სამინისტროს მხარდაჭერით დეპარტამენტის სპეციალისტები სსიპ </w:t>
      </w:r>
      <w:r w:rsidRPr="00254196">
        <w:rPr>
          <w:rFonts w:ascii="Sylfaen" w:hAnsi="Sylfaen" w:cs="Sylfaen_PDF_Subset"/>
          <w:color w:val="000000" w:themeColor="text1"/>
          <w:lang w:val="ka-GE"/>
        </w:rPr>
        <w:t>„</w:t>
      </w:r>
      <w:r w:rsidRPr="00254196">
        <w:rPr>
          <w:rFonts w:ascii="Sylfaen" w:hAnsi="Sylfaen" w:cs="Sylfaen"/>
          <w:color w:val="000000" w:themeColor="text1"/>
          <w:lang w:val="ka-GE"/>
        </w:rPr>
        <w:t>დევნილთა</w:t>
      </w:r>
      <w:r w:rsidR="004547E8">
        <w:rPr>
          <w:rFonts w:ascii="Sylfaen" w:hAnsi="Sylfaen" w:cs="Sylfaen"/>
          <w:color w:val="000000" w:themeColor="text1"/>
          <w:lang w:val="ka-GE"/>
        </w:rPr>
        <w:t xml:space="preserve"> </w:t>
      </w:r>
      <w:r w:rsidRPr="00254196">
        <w:rPr>
          <w:rFonts w:ascii="Sylfaen" w:hAnsi="Sylfaen" w:cs="Sylfaen"/>
          <w:color w:val="000000" w:themeColor="text1"/>
          <w:lang w:val="ka-GE"/>
        </w:rPr>
        <w:t>საარსებო წყაროების</w:t>
      </w:r>
      <w:r w:rsidR="004547E8">
        <w:rPr>
          <w:rFonts w:ascii="Sylfaen" w:hAnsi="Sylfaen" w:cs="Sylfaen"/>
          <w:color w:val="000000" w:themeColor="text1"/>
          <w:lang w:val="ka-GE"/>
        </w:rPr>
        <w:t xml:space="preserve"> </w:t>
      </w:r>
      <w:r w:rsidRPr="00254196">
        <w:rPr>
          <w:rFonts w:ascii="Sylfaen" w:hAnsi="Sylfaen" w:cs="Sylfaen"/>
          <w:color w:val="000000" w:themeColor="text1"/>
          <w:lang w:val="ka-GE"/>
        </w:rPr>
        <w:t>მხარდამჭერი</w:t>
      </w:r>
      <w:r w:rsidR="004547E8">
        <w:rPr>
          <w:rFonts w:ascii="Sylfaen" w:hAnsi="Sylfaen" w:cs="Sylfaen"/>
          <w:color w:val="000000" w:themeColor="text1"/>
          <w:lang w:val="ka-GE"/>
        </w:rPr>
        <w:t xml:space="preserve"> </w:t>
      </w:r>
      <w:r w:rsidRPr="00254196">
        <w:rPr>
          <w:rFonts w:ascii="Sylfaen" w:hAnsi="Sylfaen" w:cs="Sylfaen"/>
          <w:color w:val="000000" w:themeColor="text1"/>
          <w:lang w:val="ka-GE"/>
        </w:rPr>
        <w:t>პროექტებისა</w:t>
      </w:r>
      <w:r w:rsidR="004547E8">
        <w:rPr>
          <w:rFonts w:ascii="Sylfaen" w:hAnsi="Sylfaen" w:cs="Sylfaen"/>
          <w:color w:val="000000" w:themeColor="text1"/>
          <w:lang w:val="ka-GE"/>
        </w:rPr>
        <w:t xml:space="preserve"> </w:t>
      </w:r>
      <w:r w:rsidRPr="00254196">
        <w:rPr>
          <w:rFonts w:ascii="Sylfaen" w:hAnsi="Sylfaen" w:cs="Sylfaen"/>
          <w:color w:val="000000" w:themeColor="text1"/>
          <w:lang w:val="ka-GE"/>
        </w:rPr>
        <w:t>და</w:t>
      </w:r>
      <w:r w:rsidR="004547E8">
        <w:rPr>
          <w:rFonts w:ascii="Sylfaen" w:hAnsi="Sylfaen" w:cs="Sylfaen"/>
          <w:color w:val="000000" w:themeColor="text1"/>
          <w:lang w:val="ka-GE"/>
        </w:rPr>
        <w:t xml:space="preserve"> </w:t>
      </w:r>
      <w:r w:rsidRPr="00254196">
        <w:rPr>
          <w:rFonts w:ascii="Sylfaen" w:hAnsi="Sylfaen" w:cs="Sylfaen"/>
          <w:color w:val="000000" w:themeColor="text1"/>
          <w:lang w:val="ka-GE"/>
        </w:rPr>
        <w:t>პროგრამების</w:t>
      </w:r>
      <w:r w:rsidR="004547E8">
        <w:rPr>
          <w:rFonts w:ascii="Sylfaen" w:hAnsi="Sylfaen" w:cs="Sylfaen"/>
          <w:color w:val="000000" w:themeColor="text1"/>
          <w:lang w:val="ka-GE"/>
        </w:rPr>
        <w:t xml:space="preserve"> </w:t>
      </w:r>
      <w:r w:rsidRPr="00254196">
        <w:rPr>
          <w:rFonts w:ascii="Sylfaen" w:hAnsi="Sylfaen" w:cs="Sylfaen"/>
          <w:color w:val="000000" w:themeColor="text1"/>
          <w:lang w:val="ka-GE"/>
        </w:rPr>
        <w:t>სააგენტოს</w:t>
      </w:r>
      <w:r w:rsidRPr="00254196">
        <w:rPr>
          <w:rFonts w:ascii="Sylfaen" w:hAnsi="Sylfaen" w:cs="Sylfaen_PDF_Subset"/>
          <w:color w:val="000000" w:themeColor="text1"/>
          <w:lang w:val="ka-GE"/>
        </w:rPr>
        <w:t xml:space="preserve">“ სპეციალისტებთან ერთად აქტიურად მონაწილეობენ ,,აფხაზეთიდან დევნილთა საარსებო წყაროების უზრუნველყოფა ერთწლიანი კულტურების წარმოების გზით“ პროგრამის განხორციელებაში ზუგდიდისა და ხობის მუნიციპალიტეტებში. </w:t>
      </w:r>
    </w:p>
    <w:p w:rsidR="00915EB2" w:rsidRPr="00254196" w:rsidRDefault="00915EB2" w:rsidP="00915EB2">
      <w:pPr>
        <w:autoSpaceDE w:val="0"/>
        <w:autoSpaceDN w:val="0"/>
        <w:adjustRightInd w:val="0"/>
        <w:spacing w:after="0" w:line="240" w:lineRule="auto"/>
        <w:ind w:firstLine="360"/>
        <w:contextualSpacing/>
        <w:jc w:val="both"/>
        <w:rPr>
          <w:rFonts w:ascii="Sylfaen" w:hAnsi="Sylfaen"/>
          <w:color w:val="000000" w:themeColor="text1"/>
          <w:lang w:val="ka-GE"/>
        </w:rPr>
      </w:pPr>
      <w:r w:rsidRPr="00254196">
        <w:rPr>
          <w:rFonts w:ascii="Sylfaen" w:hAnsi="Sylfaen"/>
          <w:color w:val="000000" w:themeColor="text1"/>
          <w:lang w:val="ka-GE"/>
        </w:rPr>
        <w:t>„მდ. ენგურის ე.წ</w:t>
      </w:r>
      <w:r w:rsidR="00DC159D">
        <w:rPr>
          <w:rFonts w:ascii="Sylfaen" w:hAnsi="Sylfaen"/>
          <w:color w:val="000000" w:themeColor="text1"/>
          <w:lang w:val="ka-GE"/>
        </w:rPr>
        <w:t>.</w:t>
      </w:r>
      <w:r w:rsidRPr="00254196">
        <w:rPr>
          <w:rFonts w:ascii="Sylfaen" w:hAnsi="Sylfaen"/>
          <w:color w:val="000000" w:themeColor="text1"/>
          <w:lang w:val="ka-GE"/>
        </w:rPr>
        <w:t xml:space="preserve"> გამყოფი ხაზის ორივე მხარეზე მცხოვრებ დევნილ ფერმერთა შემოსავლების ზრდის ხელშეწყობის პროგრამის“ ფარგლებში, რომელიც გულისხმობს დაბალმოსავლიანი ამორტირიზირებული და გადაბერებული თხილის და სხვა მრავალწლიანი პლანტაციების შეცვლას მაღალპროდუქტიული, სხვადასხვა დაავადებებისა და ავ</w:t>
      </w:r>
      <w:r w:rsidR="00D922A6">
        <w:rPr>
          <w:rFonts w:ascii="Sylfaen" w:hAnsi="Sylfaen"/>
          <w:color w:val="000000" w:themeColor="text1"/>
          <w:lang w:val="ka-GE"/>
        </w:rPr>
        <w:t>ა</w:t>
      </w:r>
      <w:r w:rsidRPr="00254196">
        <w:rPr>
          <w:rFonts w:ascii="Sylfaen" w:hAnsi="Sylfaen"/>
          <w:color w:val="000000" w:themeColor="text1"/>
          <w:lang w:val="ka-GE"/>
        </w:rPr>
        <w:t>დმყოფობის მიმართ უფრო გამძლე თანამედროვე ჯიშებით ჩანაცვლებას. გაფორმდა ხელშეკრულება შპს „აგრიჯორჯიასთან“</w:t>
      </w:r>
      <w:r w:rsidR="00A54846">
        <w:rPr>
          <w:rFonts w:ascii="Sylfaen" w:hAnsi="Sylfaen"/>
          <w:color w:val="000000" w:themeColor="text1"/>
          <w:lang w:val="ka-GE"/>
        </w:rPr>
        <w:t>,</w:t>
      </w:r>
      <w:r w:rsidRPr="00254196">
        <w:rPr>
          <w:rFonts w:ascii="Sylfaen" w:hAnsi="Sylfaen"/>
          <w:color w:val="000000" w:themeColor="text1"/>
          <w:lang w:val="ka-GE"/>
        </w:rPr>
        <w:t xml:space="preserve"> რის საფუძველზე შესყიდულ იქნა 2500 ძირი იტილიური ჯიშის ნერგი, მათ შორის 2100 ძირი „ჯიფონის“ და 400 ძირი „რომანას“ (10%-ზე მეტი დამამტვერიანებელი) ჯიშები. 2020 წლის დეკემბრის ბოლო დეკადაში აღნიშნული ნერგები გადაეცათ ბენეფიციარებს კანონმდებლობით დადგენილი წესით</w:t>
      </w:r>
      <w:r w:rsidR="00A54846">
        <w:rPr>
          <w:rFonts w:ascii="Sylfaen" w:hAnsi="Sylfaen"/>
          <w:color w:val="000000" w:themeColor="text1"/>
          <w:lang w:val="ka-GE"/>
        </w:rPr>
        <w:t>:</w:t>
      </w:r>
      <w:r w:rsidRPr="00254196">
        <w:rPr>
          <w:rFonts w:ascii="Sylfaen" w:hAnsi="Sylfaen"/>
          <w:color w:val="000000" w:themeColor="text1"/>
          <w:lang w:val="ka-GE"/>
        </w:rPr>
        <w:t xml:space="preserve"> კერძოდ</w:t>
      </w:r>
      <w:r w:rsidR="00A54846">
        <w:rPr>
          <w:rFonts w:ascii="Sylfaen" w:hAnsi="Sylfaen"/>
          <w:color w:val="000000" w:themeColor="text1"/>
          <w:lang w:val="ka-GE"/>
        </w:rPr>
        <w:t>,</w:t>
      </w:r>
      <w:r w:rsidRPr="00254196">
        <w:rPr>
          <w:rFonts w:ascii="Sylfaen" w:hAnsi="Sylfaen"/>
          <w:color w:val="000000" w:themeColor="text1"/>
          <w:lang w:val="ka-GE"/>
        </w:rPr>
        <w:t xml:space="preserve"> ოკუპირებული აფხაზეთის ტერიტორიაზე 900 ძირი გადაეცათ (ოჩამჩირის, ტყვარჩელის და გალის რაიონები) და საპილოტე პლანტაციები გაშენდა 1,8 ჰექტარზე, ხოლო ე.წ გამყოფი ხაზის   მიმდებარე სოფლებში მცხოვრებ დევნილ ბენეფიციარებს (წალენჯიხისა და ზუგდიდის მუნიციპალიტეტები) გად</w:t>
      </w:r>
      <w:r w:rsidR="007B01E5">
        <w:rPr>
          <w:rFonts w:ascii="Sylfaen" w:hAnsi="Sylfaen"/>
          <w:color w:val="000000" w:themeColor="text1"/>
          <w:lang w:val="ka-GE"/>
        </w:rPr>
        <w:t>ა</w:t>
      </w:r>
      <w:r w:rsidRPr="00254196">
        <w:rPr>
          <w:rFonts w:ascii="Sylfaen" w:hAnsi="Sylfaen"/>
          <w:color w:val="000000" w:themeColor="text1"/>
          <w:lang w:val="ka-GE"/>
        </w:rPr>
        <w:t xml:space="preserve">ეცათ 1600 ძირი და  გაშენდა 3,2 ჰექტარი თხილის პლატაციები.  ქვეყანაში გავრცელებული ახალი კორონავირუსით  </w:t>
      </w:r>
      <w:r w:rsidR="00B20DCE">
        <w:rPr>
          <w:rFonts w:ascii="Sylfaen" w:hAnsi="Sylfaen"/>
          <w:color w:val="000000" w:themeColor="text1"/>
          <w:lang w:val="ka-GE"/>
        </w:rPr>
        <w:t>(</w:t>
      </w:r>
      <w:r w:rsidRPr="00254196">
        <w:rPr>
          <w:rFonts w:ascii="Sylfaen" w:hAnsi="Sylfaen"/>
          <w:color w:val="000000" w:themeColor="text1"/>
          <w:lang w:val="ka-GE"/>
        </w:rPr>
        <w:t>COVID 19</w:t>
      </w:r>
      <w:r w:rsidR="00B20DCE">
        <w:rPr>
          <w:rFonts w:ascii="Sylfaen" w:hAnsi="Sylfaen"/>
          <w:color w:val="000000" w:themeColor="text1"/>
          <w:lang w:val="ka-GE"/>
        </w:rPr>
        <w:t>)</w:t>
      </w:r>
      <w:r w:rsidRPr="00254196">
        <w:rPr>
          <w:rFonts w:ascii="Sylfaen" w:hAnsi="Sylfaen"/>
          <w:color w:val="000000" w:themeColor="text1"/>
          <w:lang w:val="ka-GE"/>
        </w:rPr>
        <w:t xml:space="preserve">  გამოწვეული პანდემიისა და ე</w:t>
      </w:r>
      <w:r w:rsidR="00B20DCE">
        <w:rPr>
          <w:rFonts w:ascii="Sylfaen" w:hAnsi="Sylfaen"/>
          <w:color w:val="000000" w:themeColor="text1"/>
          <w:lang w:val="ka-GE"/>
        </w:rPr>
        <w:t>.</w:t>
      </w:r>
      <w:r w:rsidRPr="00254196">
        <w:rPr>
          <w:rFonts w:ascii="Sylfaen" w:hAnsi="Sylfaen"/>
          <w:color w:val="000000" w:themeColor="text1"/>
          <w:lang w:val="ka-GE"/>
        </w:rPr>
        <w:t>წ</w:t>
      </w:r>
      <w:r w:rsidR="00B20DCE">
        <w:rPr>
          <w:rFonts w:ascii="Sylfaen" w:hAnsi="Sylfaen"/>
          <w:color w:val="000000" w:themeColor="text1"/>
          <w:lang w:val="ka-GE"/>
        </w:rPr>
        <w:t>.</w:t>
      </w:r>
      <w:r w:rsidRPr="00254196">
        <w:rPr>
          <w:rFonts w:ascii="Sylfaen" w:hAnsi="Sylfaen"/>
          <w:color w:val="000000" w:themeColor="text1"/>
          <w:lang w:val="ka-GE"/>
        </w:rPr>
        <w:t xml:space="preserve"> გამყოფ ხაზზე არსებული რთული მდგომარეობის გამო, ოკუპირებულ აფხაზეთის ტერიტორიაზე მცხოვრებმა  სამმა ბენეფიციარმა უარი განაცხადა </w:t>
      </w:r>
      <w:r w:rsidR="00D922A6">
        <w:rPr>
          <w:rFonts w:ascii="Sylfaen" w:hAnsi="Sylfaen"/>
          <w:color w:val="000000" w:themeColor="text1"/>
          <w:lang w:val="ka-GE"/>
        </w:rPr>
        <w:t>პროგ</w:t>
      </w:r>
      <w:r w:rsidRPr="00254196">
        <w:rPr>
          <w:rFonts w:ascii="Sylfaen" w:hAnsi="Sylfaen"/>
          <w:color w:val="000000" w:themeColor="text1"/>
          <w:lang w:val="ka-GE"/>
        </w:rPr>
        <w:t>რამაში  მონაწილეობაზე. შექმნილი ვითარებიდან გამომდინარე დეპარტამენტის მიერ მოძიებულ იქნა ე</w:t>
      </w:r>
      <w:r w:rsidR="00B20DCE">
        <w:rPr>
          <w:rFonts w:ascii="Sylfaen" w:hAnsi="Sylfaen"/>
          <w:color w:val="000000" w:themeColor="text1"/>
          <w:lang w:val="ka-GE"/>
        </w:rPr>
        <w:t>.</w:t>
      </w:r>
      <w:r w:rsidRPr="00254196">
        <w:rPr>
          <w:rFonts w:ascii="Sylfaen" w:hAnsi="Sylfaen"/>
          <w:color w:val="000000" w:themeColor="text1"/>
          <w:lang w:val="ka-GE"/>
        </w:rPr>
        <w:t>წ</w:t>
      </w:r>
      <w:r w:rsidR="00B20DCE">
        <w:rPr>
          <w:rFonts w:ascii="Sylfaen" w:hAnsi="Sylfaen"/>
          <w:color w:val="000000" w:themeColor="text1"/>
          <w:lang w:val="ka-GE"/>
        </w:rPr>
        <w:t>.</w:t>
      </w:r>
      <w:r w:rsidRPr="00254196">
        <w:rPr>
          <w:rFonts w:ascii="Sylfaen" w:hAnsi="Sylfaen"/>
          <w:color w:val="000000" w:themeColor="text1"/>
          <w:lang w:val="ka-GE"/>
        </w:rPr>
        <w:t xml:space="preserve"> გამყოფი ხაზის მიმდებარედ მცხოვრები დევნილი ბენეფიციარები და  დამატებით</w:t>
      </w:r>
      <w:r w:rsidR="00B20DCE">
        <w:rPr>
          <w:rFonts w:ascii="Sylfaen" w:hAnsi="Sylfaen"/>
          <w:color w:val="000000" w:themeColor="text1"/>
          <w:lang w:val="ka-GE"/>
        </w:rPr>
        <w:t xml:space="preserve"> 0,7 </w:t>
      </w:r>
      <w:r w:rsidRPr="00254196">
        <w:rPr>
          <w:rFonts w:ascii="Sylfaen" w:hAnsi="Sylfaen"/>
          <w:color w:val="000000" w:themeColor="text1"/>
          <w:lang w:val="ka-GE"/>
        </w:rPr>
        <w:t>ჰექტარზე გაშენდა თხილის პლანტაცია. ამ</w:t>
      </w:r>
      <w:r w:rsidR="00CF0155">
        <w:rPr>
          <w:rFonts w:ascii="Sylfaen" w:hAnsi="Sylfaen"/>
          <w:color w:val="000000" w:themeColor="text1"/>
          <w:lang w:val="ka-GE"/>
        </w:rPr>
        <w:t>ავე</w:t>
      </w:r>
      <w:r w:rsidRPr="00254196">
        <w:rPr>
          <w:rFonts w:ascii="Sylfaen" w:hAnsi="Sylfaen"/>
          <w:color w:val="000000" w:themeColor="text1"/>
          <w:lang w:val="ka-GE"/>
        </w:rPr>
        <w:t xml:space="preserve"> პროგრამის ფარგლებში შესყიდული საადრეო ტყემლის ჯიშის 600 ძირი გადაეცათ  ე</w:t>
      </w:r>
      <w:r w:rsidR="00B20DCE">
        <w:rPr>
          <w:rFonts w:ascii="Sylfaen" w:hAnsi="Sylfaen"/>
          <w:color w:val="000000" w:themeColor="text1"/>
          <w:lang w:val="ka-GE"/>
        </w:rPr>
        <w:t>.</w:t>
      </w:r>
      <w:r w:rsidRPr="00254196">
        <w:rPr>
          <w:rFonts w:ascii="Sylfaen" w:hAnsi="Sylfaen"/>
          <w:color w:val="000000" w:themeColor="text1"/>
          <w:lang w:val="ka-GE"/>
        </w:rPr>
        <w:t>წ</w:t>
      </w:r>
      <w:r w:rsidR="00B20DCE">
        <w:rPr>
          <w:rFonts w:ascii="Sylfaen" w:hAnsi="Sylfaen"/>
          <w:color w:val="000000" w:themeColor="text1"/>
          <w:lang w:val="ka-GE"/>
        </w:rPr>
        <w:t>.</w:t>
      </w:r>
      <w:r w:rsidRPr="00254196">
        <w:rPr>
          <w:rFonts w:ascii="Sylfaen" w:hAnsi="Sylfaen"/>
          <w:color w:val="000000" w:themeColor="text1"/>
          <w:lang w:val="ka-GE"/>
        </w:rPr>
        <w:t xml:space="preserve"> გამყოფი ხაზის მიმდებარე ზუგდიდის მუნიციპალიტეტში მცხოვრებ ბენეფიციარებს და გაშენდა 1,5 ჰექტარი ტყემლის პლანტაცია. აღნიშნული პროგრამით მრავალწლიანი ნარგავები  ჯამში  გაშენდა 6,5 ჰექტარზე.</w:t>
      </w:r>
    </w:p>
    <w:p w:rsidR="00915EB2" w:rsidRPr="00254196" w:rsidRDefault="00915EB2" w:rsidP="00915EB2">
      <w:pPr>
        <w:spacing w:after="0" w:line="240" w:lineRule="auto"/>
        <w:ind w:firstLine="708"/>
        <w:jc w:val="both"/>
        <w:rPr>
          <w:rFonts w:ascii="Sylfaen" w:hAnsi="Sylfaen"/>
          <w:color w:val="000000" w:themeColor="text1"/>
          <w:lang w:val="ka-GE"/>
        </w:rPr>
      </w:pPr>
      <w:r w:rsidRPr="00254196">
        <w:rPr>
          <w:rFonts w:ascii="Sylfaen" w:hAnsi="Sylfaen"/>
          <w:color w:val="000000" w:themeColor="text1"/>
          <w:lang w:val="ka-GE"/>
        </w:rPr>
        <w:t>დევნილი მოსახლეობის მოთხოვნის საფუძველძე მიმდინარეობს იმ მცენარეების აგროტექნიკის შესწავლა, რომელთა მოვლა მოყვანა განზრახული აქვთ  ბენიფიციარებს მათზე რიცხულ მიწის ფართობზე, როგორიცაა გოჯი ბერი (</w:t>
      </w:r>
      <w:r w:rsidRPr="00254196">
        <w:rPr>
          <w:rFonts w:ascii="Sylfaen" w:hAnsi="Sylfaen" w:cs="Sylfaen"/>
          <w:color w:val="000000" w:themeColor="text1"/>
          <w:lang w:val="ka-GE"/>
        </w:rPr>
        <w:t>ლათ</w:t>
      </w:r>
      <w:r w:rsidRPr="00254196">
        <w:rPr>
          <w:rFonts w:ascii="Sylfaen" w:hAnsi="Sylfaen" w:cs="Arial"/>
          <w:color w:val="000000" w:themeColor="text1"/>
          <w:lang w:val="ka-GE"/>
        </w:rPr>
        <w:t>.Licium Barbarum</w:t>
      </w:r>
      <w:r w:rsidRPr="00254196">
        <w:rPr>
          <w:rFonts w:ascii="Sylfaen" w:hAnsi="Sylfaen"/>
          <w:color w:val="000000" w:themeColor="text1"/>
          <w:lang w:val="ka-GE"/>
        </w:rPr>
        <w:t xml:space="preserve">), ჟოლო, დაფნა, და მოცვი. </w:t>
      </w:r>
    </w:p>
    <w:p w:rsidR="00915EB2" w:rsidRPr="00254196" w:rsidRDefault="00915EB2" w:rsidP="00A16D36">
      <w:pPr>
        <w:spacing w:after="0" w:line="240" w:lineRule="auto"/>
        <w:ind w:firstLine="708"/>
        <w:jc w:val="both"/>
        <w:rPr>
          <w:rFonts w:ascii="Sylfaen" w:hAnsi="Sylfaen"/>
          <w:color w:val="000000" w:themeColor="text1"/>
          <w:lang w:val="ka-GE"/>
        </w:rPr>
      </w:pPr>
      <w:r w:rsidRPr="00254196">
        <w:rPr>
          <w:rFonts w:ascii="Sylfaen" w:hAnsi="Sylfaen"/>
          <w:color w:val="000000" w:themeColor="text1"/>
          <w:lang w:val="ka-GE"/>
        </w:rPr>
        <w:t xml:space="preserve">აფხაზეთიდან დევნილთა შორის მაღალია დაინტერესება მეფუტკრეობის დარგში ჩართულობის. დეპარტამენტის ჩართულობით დევნილთა მიერ </w:t>
      </w:r>
      <w:r w:rsidR="00A37C17">
        <w:rPr>
          <w:rFonts w:ascii="Sylfaen" w:hAnsi="Sylfaen"/>
          <w:color w:val="000000" w:themeColor="text1"/>
          <w:lang w:val="ka-GE"/>
        </w:rPr>
        <w:t>ინიც</w:t>
      </w:r>
      <w:r w:rsidRPr="00254196">
        <w:rPr>
          <w:rFonts w:ascii="Sylfaen" w:hAnsi="Sylfaen"/>
          <w:color w:val="000000" w:themeColor="text1"/>
          <w:lang w:val="ka-GE"/>
        </w:rPr>
        <w:t xml:space="preserve">ირებული და  შექმნილია კოოპერატივი „კოდორი2015“, რომელშიც გაერთიანებულია 14 პროფესიონალი და დამწყები მეფუტკრე. საანგარიშო პერიოდში დეპარტამენტის სპეციალისტების მიერ სხვა და სხვა რეგიონში ვცხოვრებ დევნილთა საფუტკრეებში ჩატარებული მონიტორინგის შედეგად </w:t>
      </w:r>
      <w:r w:rsidRPr="00254196">
        <w:rPr>
          <w:rFonts w:ascii="Sylfaen" w:hAnsi="Sylfaen"/>
          <w:color w:val="000000" w:themeColor="text1"/>
          <w:lang w:val="ka-GE"/>
        </w:rPr>
        <w:lastRenderedPageBreak/>
        <w:t>გამოვლენილ იქნა ნაკლოვანებები, რომლის გამოსასწორებლად</w:t>
      </w:r>
      <w:r w:rsidR="009B5E42">
        <w:rPr>
          <w:rFonts w:ascii="Sylfaen" w:hAnsi="Sylfaen"/>
          <w:color w:val="000000" w:themeColor="text1"/>
          <w:lang w:val="ka-GE"/>
        </w:rPr>
        <w:t xml:space="preserve"> 12 </w:t>
      </w:r>
      <w:r w:rsidRPr="00254196">
        <w:rPr>
          <w:rFonts w:ascii="Sylfaen" w:hAnsi="Sylfaen"/>
          <w:color w:val="000000" w:themeColor="text1"/>
          <w:lang w:val="ka-GE"/>
        </w:rPr>
        <w:t xml:space="preserve">მეფუტკრეს ადგილზე ჩასვლით გაეწიათ რეკომენდაციები და ჩაუტარდათ კონსულტაციები პრევენციული და სამკურნალო ღონისძიებების ჩასატარებლად. </w:t>
      </w:r>
    </w:p>
    <w:p w:rsidR="00915EB2" w:rsidRPr="00254196" w:rsidRDefault="00915EB2" w:rsidP="00A16D36">
      <w:pPr>
        <w:spacing w:after="0" w:line="240" w:lineRule="auto"/>
        <w:ind w:firstLine="708"/>
        <w:jc w:val="both"/>
        <w:rPr>
          <w:rFonts w:ascii="Sylfaen" w:hAnsi="Sylfaen"/>
          <w:color w:val="000000" w:themeColor="text1"/>
          <w:lang w:val="ka-GE"/>
        </w:rPr>
      </w:pPr>
      <w:r w:rsidRPr="00254196">
        <w:rPr>
          <w:rFonts w:ascii="Sylfaen" w:hAnsi="Sylfaen"/>
          <w:color w:val="000000" w:themeColor="text1"/>
          <w:lang w:val="ka-GE"/>
        </w:rPr>
        <w:t xml:space="preserve"> დეპარტამენტის სპეციალისტები აფხაზეთის</w:t>
      </w:r>
      <w:r w:rsidR="00A37C17">
        <w:rPr>
          <w:rFonts w:ascii="Sylfaen" w:hAnsi="Sylfaen"/>
          <w:color w:val="000000" w:themeColor="text1"/>
          <w:lang w:val="ka-GE"/>
        </w:rPr>
        <w:t xml:space="preserve"> ავტონომიური რესპუბლიკის</w:t>
      </w:r>
      <w:r w:rsidRPr="00254196">
        <w:rPr>
          <w:rFonts w:ascii="Sylfaen" w:hAnsi="Sylfaen"/>
          <w:color w:val="000000" w:themeColor="text1"/>
          <w:lang w:val="ka-GE"/>
        </w:rPr>
        <w:t xml:space="preserve"> სავაჭრო პალატასთან ერთად აქტიურად არიან ჩართული თურქეთის განვითარების სააგენტოს “TIKA</w:t>
      </w:r>
      <w:r w:rsidR="00C92635">
        <w:rPr>
          <w:rFonts w:ascii="Sylfaen" w:hAnsi="Sylfaen"/>
          <w:color w:val="000000" w:themeColor="text1"/>
          <w:lang w:val="ka-GE"/>
        </w:rPr>
        <w:t>“</w:t>
      </w:r>
      <w:r w:rsidRPr="00254196">
        <w:rPr>
          <w:rFonts w:ascii="Sylfaen" w:hAnsi="Sylfaen"/>
          <w:color w:val="000000" w:themeColor="text1"/>
          <w:lang w:val="ka-GE"/>
        </w:rPr>
        <w:t xml:space="preserve">-ს დაფინანსებით მხარდაჭერილ პროგრამში („მეფუტკრეობის დარგში დასაქმებულ აფხაზეთიდან იძულებით გადაადგილებულ და აფხაზეთის ტერიტორიაზე მცხოვრებ პირთა პროფესიულ უნარ-ჩვევების გაუმჯობესება და და მათი შემოსავლების ზრდის </w:t>
      </w:r>
      <w:r w:rsidR="00A37C17">
        <w:rPr>
          <w:rFonts w:ascii="Sylfaen" w:hAnsi="Sylfaen"/>
          <w:color w:val="000000" w:themeColor="text1"/>
          <w:lang w:val="ka-GE"/>
        </w:rPr>
        <w:t>ხელშ</w:t>
      </w:r>
      <w:r w:rsidRPr="00254196">
        <w:rPr>
          <w:rFonts w:ascii="Sylfaen" w:hAnsi="Sylfaen"/>
          <w:color w:val="000000" w:themeColor="text1"/>
          <w:lang w:val="ka-GE"/>
        </w:rPr>
        <w:t>ეწყობა“). პროექტს გავლილი აქვს</w:t>
      </w:r>
      <w:r w:rsidR="00AF6730">
        <w:rPr>
          <w:rFonts w:ascii="Sylfaen" w:hAnsi="Sylfaen"/>
          <w:color w:val="000000" w:themeColor="text1"/>
          <w:lang w:val="ka-GE"/>
        </w:rPr>
        <w:t xml:space="preserve"> ორ</w:t>
      </w:r>
      <w:r w:rsidRPr="00254196">
        <w:rPr>
          <w:rFonts w:ascii="Sylfaen" w:hAnsi="Sylfaen"/>
          <w:color w:val="000000" w:themeColor="text1"/>
          <w:lang w:val="ka-GE"/>
        </w:rPr>
        <w:t>საფეხურიანი ექსპერტიზა და COVID-19-ის გამო არსებული შეზღუდვების მოხსნისთანავე დაიწყება მისი იმპლემენტაცია სამეგრელოსა და გურიის რეგიონებში, აგრეთვე გარდაბნის მუნიციპალიტეტში.</w:t>
      </w:r>
    </w:p>
    <w:p w:rsidR="00915EB2" w:rsidRPr="00254196" w:rsidRDefault="00915EB2" w:rsidP="00A16D36">
      <w:pPr>
        <w:spacing w:after="0" w:line="240" w:lineRule="auto"/>
        <w:jc w:val="both"/>
        <w:rPr>
          <w:rFonts w:ascii="Sylfaen" w:hAnsi="Sylfaen"/>
          <w:color w:val="000000" w:themeColor="text1"/>
          <w:lang w:val="ka-GE"/>
        </w:rPr>
      </w:pPr>
      <w:r w:rsidRPr="00254196">
        <w:rPr>
          <w:rFonts w:ascii="Sylfaen" w:hAnsi="Sylfaen"/>
          <w:color w:val="000000" w:themeColor="text1"/>
          <w:lang w:val="ka-GE"/>
        </w:rPr>
        <w:tab/>
        <w:t xml:space="preserve"> აფხაზეთის ოკუპირებულ ტერიტორიაზე საშიში ინფექციური (ზოონოზური) დაავადებების  საწინააღმდეგოდ იმუნიზაციის ჩატარებისა და ეპიზოოტური კეთილსაიმედობის შენარჩუნების მიზნით. პროგრამის ფარგლებში შეძენილ იქნა 25 სახეობის 19600 ლარის ღირებულების ვეტ</w:t>
      </w:r>
      <w:r w:rsidR="004547E8">
        <w:rPr>
          <w:rFonts w:ascii="Sylfaen" w:hAnsi="Sylfaen"/>
          <w:color w:val="000000" w:themeColor="text1"/>
          <w:lang w:val="ka-GE"/>
        </w:rPr>
        <w:t xml:space="preserve"> </w:t>
      </w:r>
      <w:r w:rsidRPr="00254196">
        <w:rPr>
          <w:rFonts w:ascii="Sylfaen" w:hAnsi="Sylfaen"/>
          <w:color w:val="000000" w:themeColor="text1"/>
          <w:lang w:val="ka-GE"/>
        </w:rPr>
        <w:t>მედიკამენტები. აღნიშნული ვეტ</w:t>
      </w:r>
      <w:r w:rsidR="004547E8">
        <w:rPr>
          <w:rFonts w:ascii="Sylfaen" w:hAnsi="Sylfaen"/>
          <w:color w:val="000000" w:themeColor="text1"/>
          <w:lang w:val="ka-GE"/>
        </w:rPr>
        <w:t xml:space="preserve"> </w:t>
      </w:r>
      <w:r w:rsidRPr="00254196">
        <w:rPr>
          <w:rFonts w:ascii="Sylfaen" w:hAnsi="Sylfaen"/>
          <w:color w:val="000000" w:themeColor="text1"/>
          <w:lang w:val="ka-GE"/>
        </w:rPr>
        <w:t>მედიკამენტები მიღება-ჩაბარების აქტების საფუძველზე გადაცემულ იქნა 8 ვეტსპეციალისტზე, რომლებიც მ.წ. აგვისტოს თვიდან შრომითი ხელშეკრულების საფუძველზე აყვანილ იქნა შინაურ ცხოველთა და ფუტკართა  ინვაზიური  და  სხვა  სახის   დაავადებათა  საწინააღმდეგო გეგმიურიდა არაგეგმიური, საპროფილაქტიკო-სამკურნალო ღონისძიებების  ჩასატარებლად. კორონავირუსის COVID-19 გავრცელების გამო ე.წ. „გამყოფი ხაზი“  პერიოდულად იხსნებოდა 4-5 დღით, რა დროსაც ვეტსპეციალისტების მიერ მოხერხდა მათზე განაწილებული ვეტპრეპარატების გადატანა ოკუპირებულ ტერიტორიაზე. საანგარიშო პერიოდში სამკურნალო-პროფილაქტიკური მომსახურება გაეწია</w:t>
      </w:r>
      <w:r w:rsidR="00A37C17">
        <w:rPr>
          <w:rFonts w:ascii="Sylfaen" w:hAnsi="Sylfaen"/>
          <w:color w:val="000000" w:themeColor="text1"/>
          <w:lang w:val="ka-GE"/>
        </w:rPr>
        <w:t>:</w:t>
      </w:r>
    </w:p>
    <w:p w:rsidR="00915EB2" w:rsidRPr="00254196" w:rsidRDefault="00915EB2" w:rsidP="00CF01E4">
      <w:pPr>
        <w:pStyle w:val="ListParagraph"/>
        <w:numPr>
          <w:ilvl w:val="0"/>
          <w:numId w:val="26"/>
        </w:numPr>
        <w:spacing w:after="0" w:line="240" w:lineRule="auto"/>
        <w:jc w:val="both"/>
        <w:rPr>
          <w:rFonts w:ascii="Sylfaen" w:hAnsi="Sylfaen"/>
          <w:color w:val="000000" w:themeColor="text1"/>
          <w:lang w:val="ka-GE"/>
        </w:rPr>
      </w:pPr>
      <w:r w:rsidRPr="00254196">
        <w:rPr>
          <w:rFonts w:ascii="Sylfaen" w:hAnsi="Sylfaen"/>
          <w:color w:val="000000" w:themeColor="text1"/>
          <w:lang w:val="ka-GE"/>
        </w:rPr>
        <w:t xml:space="preserve">10 000-ზე მეტ  მსხვილფეხა  რქოსან პირუტყვს,  </w:t>
      </w:r>
    </w:p>
    <w:p w:rsidR="00915EB2" w:rsidRPr="00254196" w:rsidRDefault="00915EB2" w:rsidP="00CF01E4">
      <w:pPr>
        <w:pStyle w:val="ListParagraph"/>
        <w:numPr>
          <w:ilvl w:val="0"/>
          <w:numId w:val="26"/>
        </w:numPr>
        <w:spacing w:after="0" w:line="240" w:lineRule="auto"/>
        <w:jc w:val="both"/>
        <w:rPr>
          <w:rFonts w:ascii="Sylfaen" w:hAnsi="Sylfaen"/>
          <w:color w:val="000000" w:themeColor="text1"/>
          <w:lang w:val="ka-GE"/>
        </w:rPr>
      </w:pPr>
      <w:r w:rsidRPr="00254196">
        <w:rPr>
          <w:rFonts w:ascii="Sylfaen" w:hAnsi="Sylfaen"/>
          <w:color w:val="000000" w:themeColor="text1"/>
          <w:lang w:val="ka-GE"/>
        </w:rPr>
        <w:t xml:space="preserve">1000 ოჯახამდე  ფუტკარს,  </w:t>
      </w:r>
    </w:p>
    <w:p w:rsidR="00915EB2" w:rsidRPr="00254196" w:rsidRDefault="00BB5A74" w:rsidP="00CF01E4">
      <w:pPr>
        <w:pStyle w:val="ListParagraph"/>
        <w:numPr>
          <w:ilvl w:val="0"/>
          <w:numId w:val="26"/>
        </w:numPr>
        <w:spacing w:before="240" w:after="0" w:line="240" w:lineRule="auto"/>
        <w:jc w:val="both"/>
        <w:rPr>
          <w:rFonts w:ascii="Sylfaen" w:hAnsi="Sylfaen"/>
          <w:color w:val="000000" w:themeColor="text1"/>
          <w:lang w:val="ka-GE"/>
        </w:rPr>
      </w:pPr>
      <w:r>
        <w:rPr>
          <w:rFonts w:ascii="Sylfaen" w:hAnsi="Sylfaen"/>
          <w:color w:val="000000" w:themeColor="text1"/>
          <w:lang w:val="ka-GE"/>
        </w:rPr>
        <w:t xml:space="preserve">150 </w:t>
      </w:r>
      <w:r w:rsidR="00915EB2" w:rsidRPr="00254196">
        <w:rPr>
          <w:rFonts w:ascii="Sylfaen" w:hAnsi="Sylfaen"/>
          <w:color w:val="000000" w:themeColor="text1"/>
          <w:lang w:val="ka-GE"/>
        </w:rPr>
        <w:t xml:space="preserve"> სულამდე   ღორს.</w:t>
      </w:r>
    </w:p>
    <w:p w:rsidR="00915EB2" w:rsidRPr="00254196" w:rsidRDefault="00915EB2" w:rsidP="00915EB2">
      <w:pPr>
        <w:pStyle w:val="ListParagraph"/>
        <w:spacing w:before="240" w:after="0" w:line="240" w:lineRule="auto"/>
        <w:ind w:left="0" w:firstLine="465"/>
        <w:jc w:val="both"/>
        <w:rPr>
          <w:rFonts w:ascii="Sylfaen" w:hAnsi="Sylfaen"/>
          <w:color w:val="000000" w:themeColor="text1"/>
          <w:lang w:val="ka-GE"/>
        </w:rPr>
      </w:pPr>
      <w:r w:rsidRPr="00254196">
        <w:rPr>
          <w:rFonts w:ascii="Sylfaen" w:hAnsi="Sylfaen"/>
          <w:color w:val="000000" w:themeColor="text1"/>
          <w:lang w:val="ka-GE"/>
        </w:rPr>
        <w:t>გარდა ზემოთ აღნიშნულისა</w:t>
      </w:r>
      <w:r w:rsidR="004C1693">
        <w:rPr>
          <w:rFonts w:ascii="Sylfaen" w:hAnsi="Sylfaen"/>
          <w:color w:val="000000" w:themeColor="text1"/>
          <w:lang w:val="ka-GE"/>
        </w:rPr>
        <w:t>,</w:t>
      </w:r>
      <w:r w:rsidRPr="00254196">
        <w:rPr>
          <w:rFonts w:ascii="Sylfaen" w:hAnsi="Sylfaen"/>
          <w:color w:val="000000" w:themeColor="text1"/>
          <w:lang w:val="ka-GE"/>
        </w:rPr>
        <w:t xml:space="preserve"> სსიპ „სურსათის ეროვნული სააგენტოს“ აფხაზეთის სამმართველოს მიერ დეპარტამენტის ვეტსპეციალისტებზე გადაცემული ვაქცინებით იმუნიზაცია ჩაუტარდა: </w:t>
      </w:r>
    </w:p>
    <w:p w:rsidR="00915EB2" w:rsidRPr="00254196" w:rsidRDefault="00915EB2" w:rsidP="00CF01E4">
      <w:pPr>
        <w:pStyle w:val="ListParagraph"/>
        <w:numPr>
          <w:ilvl w:val="0"/>
          <w:numId w:val="27"/>
        </w:numPr>
        <w:spacing w:before="240" w:after="0" w:line="240" w:lineRule="auto"/>
        <w:ind w:left="810"/>
        <w:jc w:val="both"/>
        <w:rPr>
          <w:rFonts w:ascii="Sylfaen" w:hAnsi="Sylfaen"/>
          <w:color w:val="000000" w:themeColor="text1"/>
          <w:lang w:val="ka-GE"/>
        </w:rPr>
      </w:pPr>
      <w:r w:rsidRPr="00254196">
        <w:rPr>
          <w:rFonts w:ascii="Sylfaen" w:hAnsi="Sylfaen"/>
          <w:color w:val="000000" w:themeColor="text1"/>
          <w:lang w:val="ka-GE"/>
        </w:rPr>
        <w:t>თურქულზე - 2700-მდე სულ მსხვილფეხა რქოსან პირუტყვს;</w:t>
      </w:r>
    </w:p>
    <w:p w:rsidR="00915EB2" w:rsidRPr="00254196" w:rsidRDefault="00915EB2" w:rsidP="00CF01E4">
      <w:pPr>
        <w:pStyle w:val="ListParagraph"/>
        <w:numPr>
          <w:ilvl w:val="0"/>
          <w:numId w:val="27"/>
        </w:numPr>
        <w:spacing w:before="240" w:after="0" w:line="240" w:lineRule="auto"/>
        <w:ind w:left="810"/>
        <w:jc w:val="both"/>
        <w:rPr>
          <w:rFonts w:ascii="Sylfaen" w:hAnsi="Sylfaen"/>
          <w:color w:val="000000" w:themeColor="text1"/>
          <w:lang w:val="ka-GE"/>
        </w:rPr>
      </w:pPr>
      <w:r w:rsidRPr="00254196">
        <w:rPr>
          <w:rFonts w:ascii="Sylfaen" w:hAnsi="Sylfaen"/>
          <w:color w:val="000000" w:themeColor="text1"/>
          <w:lang w:val="ka-GE"/>
        </w:rPr>
        <w:t>ნოდურალურ დერმატიტზე - 600-მდე სულ მსხვილფეხა რქოსან პირუტყვს;</w:t>
      </w:r>
    </w:p>
    <w:p w:rsidR="00915EB2" w:rsidRPr="00FD2CB8" w:rsidRDefault="00915EB2" w:rsidP="00CF01E4">
      <w:pPr>
        <w:pStyle w:val="ListParagraph"/>
        <w:numPr>
          <w:ilvl w:val="0"/>
          <w:numId w:val="27"/>
        </w:numPr>
        <w:spacing w:before="240" w:after="0" w:line="240" w:lineRule="auto"/>
        <w:ind w:left="810"/>
        <w:jc w:val="both"/>
        <w:rPr>
          <w:rFonts w:ascii="Sylfaen" w:hAnsi="Sylfaen"/>
          <w:color w:val="000000" w:themeColor="text1"/>
          <w:lang w:val="ka-GE"/>
        </w:rPr>
      </w:pPr>
      <w:r w:rsidRPr="00254196">
        <w:rPr>
          <w:rFonts w:ascii="Sylfaen" w:hAnsi="Sylfaen"/>
          <w:color w:val="000000" w:themeColor="text1"/>
          <w:lang w:val="ka-GE"/>
        </w:rPr>
        <w:t>ცოფზე - 1500-მდე სულ ძაღლსა და კატას.</w:t>
      </w:r>
    </w:p>
    <w:p w:rsidR="00915EB2" w:rsidRPr="00254196" w:rsidRDefault="00915EB2" w:rsidP="00915EB2">
      <w:pPr>
        <w:spacing w:before="240" w:after="0" w:line="240" w:lineRule="auto"/>
        <w:jc w:val="both"/>
        <w:rPr>
          <w:rFonts w:ascii="Sylfaen" w:hAnsi="Sylfaen"/>
          <w:color w:val="000000" w:themeColor="text1"/>
          <w:lang w:val="ka-GE"/>
        </w:rPr>
      </w:pPr>
      <w:r w:rsidRPr="00254196">
        <w:rPr>
          <w:rFonts w:ascii="Sylfaen" w:hAnsi="Sylfaen"/>
          <w:color w:val="000000" w:themeColor="text1"/>
          <w:lang w:val="ka-GE"/>
        </w:rPr>
        <w:tab/>
        <w:t>უნდა აღინიშნოს, რომ მ</w:t>
      </w:r>
      <w:r w:rsidR="004C1693">
        <w:rPr>
          <w:rFonts w:ascii="Sylfaen" w:hAnsi="Sylfaen"/>
          <w:color w:val="000000" w:themeColor="text1"/>
          <w:lang w:val="ka-GE"/>
        </w:rPr>
        <w:t>.</w:t>
      </w:r>
      <w:r w:rsidRPr="00254196">
        <w:rPr>
          <w:rFonts w:ascii="Sylfaen" w:hAnsi="Sylfaen"/>
          <w:color w:val="000000" w:themeColor="text1"/>
          <w:lang w:val="ka-GE"/>
        </w:rPr>
        <w:t>წ</w:t>
      </w:r>
      <w:r w:rsidR="004C1693">
        <w:rPr>
          <w:rFonts w:ascii="Sylfaen" w:hAnsi="Sylfaen"/>
          <w:color w:val="000000" w:themeColor="text1"/>
          <w:lang w:val="ka-GE"/>
        </w:rPr>
        <w:t>.</w:t>
      </w:r>
      <w:r w:rsidRPr="00254196">
        <w:rPr>
          <w:rFonts w:ascii="Sylfaen" w:hAnsi="Sylfaen"/>
          <w:color w:val="000000" w:themeColor="text1"/>
          <w:lang w:val="ka-GE"/>
        </w:rPr>
        <w:t xml:space="preserve"> პირველად გაფართოვდა ვეტერინარული სერვისების მიწოდების არეალი, რომელმაც მოიცვა ნაწილობრივ ოჩამჩირისა და  ტყვარჩელის რაიონების რიგი სოფლები.</w:t>
      </w:r>
    </w:p>
    <w:p w:rsidR="00915EB2" w:rsidRPr="00254196" w:rsidRDefault="00915EB2" w:rsidP="00915EB2">
      <w:pPr>
        <w:spacing w:after="0" w:line="240" w:lineRule="auto"/>
        <w:ind w:firstLine="360"/>
        <w:jc w:val="both"/>
        <w:rPr>
          <w:rFonts w:ascii="Sylfaen" w:hAnsi="Sylfaen"/>
          <w:color w:val="000000" w:themeColor="text1"/>
          <w:lang w:val="ka-GE"/>
        </w:rPr>
      </w:pPr>
      <w:r w:rsidRPr="00254196">
        <w:rPr>
          <w:rFonts w:ascii="Sylfaen" w:hAnsi="Sylfaen"/>
          <w:color w:val="000000" w:themeColor="text1"/>
          <w:lang w:val="ka-GE"/>
        </w:rPr>
        <w:t xml:space="preserve">    ვეტსპეციალისტთა  დროულად  და  ეფექტურად  ჩატარებული  სამუშაოების  შედეგად   დეპარტამენტის  მომსახურეობის  არეალში  საშიშ ინფექციური დაავადებათა კერების გავრცელება   დღეის  მდგომარეობით  არ  დაფიქსირებულა.  აქედან  გამომდინარე  დეპარტამენტის  მომსახურეობის  არეალი  წარმოადგენს  ერთერთ  უსაფრთხო  და  კეთილსაიმედო  ტერიტორიას  ცხოველთა  ინფექციური  დაავადებათა   გავრცელების  მხრივ აფხაზეთის ოკუპირებულ ტერიტორიაზე. 2020 წლის სამუშაო გეგმის მიხედვით მცენარეთა </w:t>
      </w:r>
      <w:r w:rsidRPr="00254196">
        <w:rPr>
          <w:rFonts w:ascii="Sylfaen" w:hAnsi="Sylfaen"/>
          <w:color w:val="000000" w:themeColor="text1"/>
          <w:lang w:val="ka-GE"/>
        </w:rPr>
        <w:lastRenderedPageBreak/>
        <w:t>დაცვის სპეციალისტების მიერ იანვარ-თებერვლის თვეში ოკუპირებული გალის, ნაწილობრივ ოჩამჩირისა და ტყვარჩელის რაიონების რიგ სოფლებში შესწავლილ იქნა ახალგაზრდა მოსავლიანი თხილის პლანტაციების ფართობების ოდენობა,  რომელმაც შეადგინა დაახლოებით 1 500 ჰექტარი. ასევე იქ მცხოვრებ მოსახლეობასთან შეხვედრისა და საგაზაფხულო სამუშაოების დასაგეგმად აგროტექნიკურ ვადებში ჩატარების მიზნით ადგილობრივ მოსახლეობას გაეწია სათანადო კონსულტაციები. აღნიშნული რაიონების სოფლებში საგაზაფხულო აგროტექნიკური ღონისძიებები მიმდინარეობდა ხარისხიანად და ვადების დაცვით.</w:t>
      </w:r>
    </w:p>
    <w:p w:rsidR="00915EB2" w:rsidRPr="00254196" w:rsidRDefault="00915EB2" w:rsidP="00915EB2">
      <w:pPr>
        <w:spacing w:after="0" w:line="240" w:lineRule="auto"/>
        <w:ind w:firstLine="708"/>
        <w:jc w:val="both"/>
        <w:rPr>
          <w:rFonts w:ascii="Sylfaen" w:hAnsi="Sylfaen"/>
          <w:color w:val="000000" w:themeColor="text1"/>
          <w:lang w:val="ka-GE"/>
        </w:rPr>
      </w:pPr>
      <w:r w:rsidRPr="00254196">
        <w:rPr>
          <w:rFonts w:ascii="Sylfaen" w:hAnsi="Sylfaen"/>
          <w:color w:val="000000" w:themeColor="text1"/>
          <w:lang w:val="ka-GE"/>
        </w:rPr>
        <w:t>დაკვირვების შედეგად დადგინდა, რომ 2020  წლისთვის ოკუპირებული გალის რაიონისა და ნაწილობრივ ოჩამჩირისა და ტყვარჩელის რაიონებში აზიური ფაროსანას საწინააღმდეგოდ ქიმიური ღონისძიებების ჩასატარებლად მრავალწლიან კულტურებზე დაახლოებით 14 500 ჰა-ზე ორჯერადი წამლობისათვის საჭიროა 17 200 ლიტრი ბიფეტრინის შემცველი პრეპარატი. ერთწლიანი კულტურების ერთჯერადი ქიმიური ღონისძიებების ჩასატარებლად დაახლოებით 7 200 ჰა-ზე საჭიროა 2 900 ლიტრი პრეპარატი. სულ აღნიშნულ რაიონებში ერთწლიანი და მრავალწლიანი კულტურების ქიმიური დამუშავებისათვის საჭიროა 20 100 ლიტრი ბიფეტრინის შემცველიპრეპარატი  დაახლოებით 21 700 ჰა-ზე.</w:t>
      </w:r>
    </w:p>
    <w:p w:rsidR="00915EB2" w:rsidRPr="00254196" w:rsidRDefault="00915EB2" w:rsidP="00915EB2">
      <w:pPr>
        <w:spacing w:after="0" w:line="240" w:lineRule="auto"/>
        <w:ind w:firstLine="708"/>
        <w:jc w:val="both"/>
        <w:rPr>
          <w:rFonts w:ascii="Sylfaen" w:hAnsi="Sylfaen" w:cs="Sylfaen"/>
          <w:color w:val="000000" w:themeColor="text1"/>
          <w:lang w:val="ka-GE"/>
        </w:rPr>
      </w:pPr>
      <w:r w:rsidRPr="00254196">
        <w:rPr>
          <w:rFonts w:ascii="Sylfaen" w:hAnsi="Sylfaen" w:cs="Sylfaen"/>
          <w:color w:val="000000" w:themeColor="text1"/>
          <w:lang w:val="ka-GE"/>
        </w:rPr>
        <w:t xml:space="preserve">საქართველოს მთავრობის 2020 წლის 26 თებერვლის </w:t>
      </w:r>
      <w:r w:rsidRPr="00254196">
        <w:rPr>
          <w:rFonts w:ascii="Sylfaen" w:hAnsi="Sylfaen" w:cs="Sylfaen"/>
          <w:color w:val="000000" w:themeColor="text1"/>
          <w:lang w:val="en-US"/>
        </w:rPr>
        <w:t>N</w:t>
      </w:r>
      <w:r w:rsidRPr="00254196">
        <w:rPr>
          <w:rFonts w:ascii="Sylfaen" w:hAnsi="Sylfaen" w:cs="Sylfaen"/>
          <w:color w:val="000000" w:themeColor="text1"/>
          <w:lang w:val="ka-GE"/>
        </w:rPr>
        <w:t>374 განკარგულების „ქვეყანაში „აზიურ ფაროსანას წინააღმდეგ გასატარებელი ღონისძიებების შესახებ“ პროგრამის ფარგლებში აფხაზეთის ა/რ მთავრობისათვის აფხაზეთის ოკუპირებულ ტერიტორიაზე აღნიშნული პროგრამის განსახორციელებლად გათვალისწინებული იყო 20 000 ლიტრი ბიფეტრინის შემცველი ქიმიური პრეპარატი.</w:t>
      </w:r>
    </w:p>
    <w:p w:rsidR="00915EB2" w:rsidRPr="00254196" w:rsidRDefault="00915EB2" w:rsidP="00915EB2">
      <w:pPr>
        <w:spacing w:after="0" w:line="240" w:lineRule="auto"/>
        <w:ind w:firstLine="708"/>
        <w:jc w:val="both"/>
        <w:rPr>
          <w:rFonts w:ascii="Sylfaen" w:hAnsi="Sylfaen" w:cs="Sylfaen"/>
          <w:color w:val="000000" w:themeColor="text1"/>
          <w:lang w:val="ka-GE"/>
        </w:rPr>
      </w:pPr>
      <w:r w:rsidRPr="00254196">
        <w:rPr>
          <w:rFonts w:ascii="Sylfaen" w:hAnsi="Sylfaen" w:cs="Sylfaen"/>
          <w:color w:val="000000" w:themeColor="text1"/>
          <w:lang w:val="ka-GE"/>
        </w:rPr>
        <w:t>სახელმწიფო პროგრამის დროულად და ეფექტურად განხორციელების მიზნით აფხაზეთის ოკუპირებულ ტერიტორიაზე წინა წლებში გამოყენებული სქემით უნდა განხორციელებულიყო პრეპარატის გადატანა და პლანტაციების ქიმიურად დამუშავება</w:t>
      </w:r>
      <w:r w:rsidR="00BF0E6B">
        <w:rPr>
          <w:rFonts w:ascii="Sylfaen" w:hAnsi="Sylfaen" w:cs="Sylfaen"/>
          <w:color w:val="000000" w:themeColor="text1"/>
          <w:lang w:val="ka-GE"/>
        </w:rPr>
        <w:t>:</w:t>
      </w:r>
      <w:r w:rsidRPr="00254196">
        <w:rPr>
          <w:rFonts w:ascii="Sylfaen" w:hAnsi="Sylfaen" w:cs="Sylfaen"/>
          <w:color w:val="000000" w:themeColor="text1"/>
          <w:lang w:val="ka-GE"/>
        </w:rPr>
        <w:t xml:space="preserve"> კერძოდ</w:t>
      </w:r>
      <w:r w:rsidR="00BF0E6B">
        <w:rPr>
          <w:rFonts w:ascii="Sylfaen" w:hAnsi="Sylfaen" w:cs="Sylfaen"/>
          <w:color w:val="000000" w:themeColor="text1"/>
          <w:lang w:val="ka-GE"/>
        </w:rPr>
        <w:t>,</w:t>
      </w:r>
      <w:r w:rsidRPr="00254196">
        <w:rPr>
          <w:rFonts w:ascii="Sylfaen" w:hAnsi="Sylfaen" w:cs="Sylfaen"/>
          <w:color w:val="000000" w:themeColor="text1"/>
          <w:lang w:val="ka-GE"/>
        </w:rPr>
        <w:t xml:space="preserve"> გამოყოფილი პრეპარატის ნაწილი გადაეცემოდა აფხაზეთის ე</w:t>
      </w:r>
      <w:r w:rsidR="00BF0E6B">
        <w:rPr>
          <w:rFonts w:ascii="Sylfaen" w:hAnsi="Sylfaen" w:cs="Sylfaen"/>
          <w:color w:val="000000" w:themeColor="text1"/>
          <w:lang w:val="ka-GE"/>
        </w:rPr>
        <w:t>.</w:t>
      </w:r>
      <w:r w:rsidRPr="00254196">
        <w:rPr>
          <w:rFonts w:ascii="Sylfaen" w:hAnsi="Sylfaen" w:cs="Sylfaen"/>
          <w:color w:val="000000" w:themeColor="text1"/>
          <w:lang w:val="ka-GE"/>
        </w:rPr>
        <w:t>წ</w:t>
      </w:r>
      <w:r w:rsidR="00BF0E6B">
        <w:rPr>
          <w:rFonts w:ascii="Sylfaen" w:hAnsi="Sylfaen" w:cs="Sylfaen"/>
          <w:color w:val="000000" w:themeColor="text1"/>
          <w:lang w:val="ka-GE"/>
        </w:rPr>
        <w:t>.</w:t>
      </w:r>
      <w:r w:rsidRPr="00254196">
        <w:rPr>
          <w:rFonts w:ascii="Sylfaen" w:hAnsi="Sylfaen" w:cs="Sylfaen"/>
          <w:color w:val="000000" w:themeColor="text1"/>
          <w:lang w:val="ka-GE"/>
        </w:rPr>
        <w:t xml:space="preserve"> დე-ფაქტო ხელისუფლებას, ხოლო პრეპარატის ძირითადი ნაწილი  აფხაზეთის ა/რ მთავრობის ხელშეწყობით ე</w:t>
      </w:r>
      <w:r w:rsidR="00BF0E6B">
        <w:rPr>
          <w:rFonts w:ascii="Sylfaen" w:hAnsi="Sylfaen" w:cs="Sylfaen"/>
          <w:color w:val="000000" w:themeColor="text1"/>
          <w:lang w:val="ka-GE"/>
        </w:rPr>
        <w:t>.</w:t>
      </w:r>
      <w:r w:rsidRPr="00254196">
        <w:rPr>
          <w:rFonts w:ascii="Sylfaen" w:hAnsi="Sylfaen" w:cs="Sylfaen"/>
          <w:color w:val="000000" w:themeColor="text1"/>
          <w:lang w:val="ka-GE"/>
        </w:rPr>
        <w:t>წ</w:t>
      </w:r>
      <w:r w:rsidR="00BF0E6B">
        <w:rPr>
          <w:rFonts w:ascii="Sylfaen" w:hAnsi="Sylfaen" w:cs="Sylfaen"/>
          <w:color w:val="000000" w:themeColor="text1"/>
          <w:lang w:val="ka-GE"/>
        </w:rPr>
        <w:t>.</w:t>
      </w:r>
      <w:r w:rsidRPr="00254196">
        <w:rPr>
          <w:rFonts w:ascii="Sylfaen" w:hAnsi="Sylfaen" w:cs="Sylfaen"/>
          <w:color w:val="000000" w:themeColor="text1"/>
          <w:lang w:val="ka-GE"/>
        </w:rPr>
        <w:t xml:space="preserve"> ბუფერულ ზონაში გადაიგზავნებოდა დეპარტამენტის მიერ წინასწარ შერჩეული და დატრენინგებულ</w:t>
      </w:r>
      <w:r w:rsidR="00A37C17">
        <w:rPr>
          <w:rFonts w:ascii="Sylfaen" w:hAnsi="Sylfaen" w:cs="Sylfaen"/>
          <w:color w:val="000000" w:themeColor="text1"/>
          <w:lang w:val="ka-GE"/>
        </w:rPr>
        <w:t>ი</w:t>
      </w:r>
      <w:r w:rsidRPr="00254196">
        <w:rPr>
          <w:rFonts w:ascii="Sylfaen" w:hAnsi="Sylfaen" w:cs="Sylfaen"/>
          <w:color w:val="000000" w:themeColor="text1"/>
          <w:lang w:val="ka-GE"/>
        </w:rPr>
        <w:t xml:space="preserve"> ზონის ხელმძღვანელების მეშვეობით, რომლებიც მოახდენდნენ ქიმიურად შეწამვლითი სამუშაოების ორგანიზებას.</w:t>
      </w:r>
    </w:p>
    <w:p w:rsidR="00915EB2" w:rsidRPr="00254196" w:rsidRDefault="00915EB2" w:rsidP="00915EB2">
      <w:pPr>
        <w:spacing w:after="0" w:line="240" w:lineRule="auto"/>
        <w:ind w:firstLine="708"/>
        <w:jc w:val="both"/>
        <w:rPr>
          <w:rFonts w:ascii="Sylfaen" w:hAnsi="Sylfaen" w:cs="Sylfaen"/>
          <w:color w:val="000000" w:themeColor="text1"/>
          <w:lang w:val="ka-GE"/>
        </w:rPr>
      </w:pPr>
      <w:r w:rsidRPr="00254196">
        <w:rPr>
          <w:rFonts w:ascii="Sylfaen" w:hAnsi="Sylfaen" w:cs="Sylfaen"/>
          <w:color w:val="000000" w:themeColor="text1"/>
          <w:lang w:val="ka-GE"/>
        </w:rPr>
        <w:t xml:space="preserve">ვინაიდან აფხაზეთის ა/რ მთავრობაზე გამოყოფილი ბიფეტრინის შემცველი ინსექტიციდის გადაცემა მოხდა აფხაზეთის დე-ფაქტო ხელისუფლებაზე საკოორდინაციო მექანიზმის (გაეროს განვითარების პროგრამა </w:t>
      </w:r>
      <w:r w:rsidRPr="00254196">
        <w:rPr>
          <w:rFonts w:ascii="Sylfaen" w:hAnsi="Sylfaen" w:cs="Sylfaen"/>
          <w:color w:val="000000" w:themeColor="text1"/>
          <w:lang w:val="en-US"/>
        </w:rPr>
        <w:t xml:space="preserve">UNDP </w:t>
      </w:r>
      <w:r w:rsidRPr="00254196">
        <w:rPr>
          <w:rFonts w:ascii="Sylfaen" w:hAnsi="Sylfaen" w:cs="Sylfaen"/>
          <w:color w:val="000000" w:themeColor="text1"/>
          <w:lang w:val="ka-GE"/>
        </w:rPr>
        <w:t xml:space="preserve">პროექტ „დიალოგი“-ის) მეშვეობით დეპარტამენტის ჩართულობის გარეშე, ამ ეტაპზე დეპარტამენტი მოკლებულია ამ პროგრამის ოკუპირებულ ტერიტორიაზე განხორციელების შესაძლებლობას. მიუხედავად ზემო აღნიშნულისა დეპარტამენტის სპეციალისტებს აქვთ ყოველდღიური სატელეფონო და </w:t>
      </w:r>
      <w:r w:rsidR="006053E8">
        <w:rPr>
          <w:rFonts w:ascii="Sylfaen" w:hAnsi="Sylfaen" w:cs="Sylfaen"/>
          <w:color w:val="000000" w:themeColor="text1"/>
          <w:lang w:val="ka-GE"/>
        </w:rPr>
        <w:t xml:space="preserve">ონლაინ </w:t>
      </w:r>
      <w:r w:rsidRPr="00254196">
        <w:rPr>
          <w:rFonts w:ascii="Sylfaen" w:hAnsi="Sylfaen" w:cs="Sylfaen"/>
          <w:color w:val="000000" w:themeColor="text1"/>
          <w:lang w:val="ka-GE"/>
        </w:rPr>
        <w:t>კომუნიკაცია ოკუპირებულ ტერიტორიაზე მცხოვრებ მოსახლეობასთან, ასევე ზონის ხელმძღვანელებთან. დეპარტამენტის მიერ მოპოვებული ინფორმაციით 2020 წლის პირველ ნახევარში ოჩამჩირის</w:t>
      </w:r>
      <w:r w:rsidR="006053E8">
        <w:rPr>
          <w:rFonts w:ascii="Sylfaen" w:hAnsi="Sylfaen" w:cs="Sylfaen"/>
          <w:color w:val="000000" w:themeColor="text1"/>
          <w:lang w:val="ka-GE"/>
        </w:rPr>
        <w:t>,</w:t>
      </w:r>
      <w:r w:rsidRPr="00254196">
        <w:rPr>
          <w:rFonts w:ascii="Sylfaen" w:hAnsi="Sylfaen" w:cs="Sylfaen"/>
          <w:color w:val="000000" w:themeColor="text1"/>
          <w:lang w:val="ka-GE"/>
        </w:rPr>
        <w:t xml:space="preserve">  ტყვარჩელისა და გალის რაიონში გაჩნდა მეორე გენერაციის „აზიური ფაროსანას“ ნიმფები</w:t>
      </w:r>
      <w:r w:rsidR="00A37C17">
        <w:rPr>
          <w:rFonts w:ascii="Sylfaen" w:hAnsi="Sylfaen" w:cs="Sylfaen"/>
          <w:color w:val="000000" w:themeColor="text1"/>
          <w:lang w:val="ka-GE"/>
        </w:rPr>
        <w:t>,</w:t>
      </w:r>
      <w:r w:rsidRPr="00254196">
        <w:rPr>
          <w:rFonts w:ascii="Sylfaen" w:hAnsi="Sylfaen" w:cs="Sylfaen"/>
          <w:color w:val="000000" w:themeColor="text1"/>
          <w:lang w:val="ka-GE"/>
        </w:rPr>
        <w:t xml:space="preserve"> რომლის ლოკალიზება აუცილებელი იყო ქიმიური ჩარევით, რაც მომავალი წლისთვის ფაროსანას გავრცელების არეალს მნიშვნოლოვნად შეამცირებდა. ჩვენს მიერ მოპოვებული ინფორმაციით საქართველოს მთავრობის მიერ აფხაზურ მხარეზე გადაცემული ქიმიური პრეპარატით როგორც პირველი გენერაციის, ასევე მეორე გენერაციის </w:t>
      </w:r>
      <w:r w:rsidRPr="00254196">
        <w:rPr>
          <w:rFonts w:ascii="Sylfaen" w:hAnsi="Sylfaen" w:cs="Sylfaen"/>
          <w:color w:val="000000" w:themeColor="text1"/>
          <w:lang w:val="ka-GE"/>
        </w:rPr>
        <w:lastRenderedPageBreak/>
        <w:t>საწინააღმდეგო ქიმიური შეწამვლითი ღონისძიებები არ ჩატარებულა, როგორც მრავალწლიან ასევე ერთწლიან კულტურების ფართობებზე.</w:t>
      </w:r>
    </w:p>
    <w:p w:rsidR="00915EB2" w:rsidRPr="00254196" w:rsidRDefault="00915EB2" w:rsidP="000E034D">
      <w:pPr>
        <w:spacing w:after="0" w:line="240" w:lineRule="auto"/>
        <w:jc w:val="both"/>
        <w:rPr>
          <w:rFonts w:ascii="Sylfaen" w:hAnsi="Sylfaen" w:cs="Sylfaen"/>
          <w:color w:val="000000" w:themeColor="text1"/>
          <w:lang w:val="ka-GE"/>
        </w:rPr>
      </w:pPr>
      <w:r w:rsidRPr="00254196">
        <w:rPr>
          <w:rFonts w:ascii="Sylfaen" w:hAnsi="Sylfaen" w:cs="Sylfaen"/>
          <w:color w:val="000000" w:themeColor="text1"/>
          <w:lang w:val="ka-GE"/>
        </w:rPr>
        <w:t>ზემოთ აღნიშნულიდან გამომდინარე</w:t>
      </w:r>
      <w:r w:rsidR="00A37C17">
        <w:rPr>
          <w:rFonts w:ascii="Sylfaen" w:hAnsi="Sylfaen" w:cs="Sylfaen"/>
          <w:color w:val="000000" w:themeColor="text1"/>
          <w:lang w:val="ka-GE"/>
        </w:rPr>
        <w:t>,</w:t>
      </w:r>
      <w:r w:rsidRPr="00254196">
        <w:rPr>
          <w:rFonts w:ascii="Sylfaen" w:hAnsi="Sylfaen" w:cs="Sylfaen"/>
          <w:color w:val="000000" w:themeColor="text1"/>
          <w:lang w:val="ka-GE"/>
        </w:rPr>
        <w:t xml:space="preserve">  მომავალ წელს მოსალოდნელია „აზიური ფაროსანას“ მასიური გავრცელება, რაც ასევე საფრთხეს შეუქმნის სამეგრელოს რეგიონს.</w:t>
      </w:r>
    </w:p>
    <w:p w:rsidR="00915EB2" w:rsidRPr="00254196" w:rsidRDefault="00915EB2" w:rsidP="00915EB2">
      <w:pPr>
        <w:spacing w:after="0" w:line="240" w:lineRule="auto"/>
        <w:jc w:val="both"/>
        <w:rPr>
          <w:rFonts w:ascii="Sylfaen" w:hAnsi="Sylfaen"/>
          <w:color w:val="000000" w:themeColor="text1"/>
          <w:lang w:val="ka-GE"/>
        </w:rPr>
      </w:pPr>
      <w:r w:rsidRPr="00254196">
        <w:rPr>
          <w:rFonts w:ascii="Sylfaen" w:hAnsi="Sylfaen"/>
          <w:color w:val="000000" w:themeColor="text1"/>
          <w:lang w:val="ka-GE"/>
        </w:rPr>
        <w:t xml:space="preserve">       მოწოდებული ინფორმაციით რიგ სოფლებში მრავალწლიან მცენარეებზე დაფიქსირდა ამერიკული თეთრი პეპელას აბლაბუდა. ასევე გავრცელებულია სოკოვანი და ბაქტერიალური დაავადებები, რომლის შესახებ ინფორმირებულ იქნა სსიპ სურსათის ეროვნული სააგენტო.</w:t>
      </w:r>
    </w:p>
    <w:p w:rsidR="00915EB2" w:rsidRPr="00254196" w:rsidRDefault="00915EB2" w:rsidP="00915EB2">
      <w:pPr>
        <w:spacing w:after="0" w:line="240" w:lineRule="auto"/>
        <w:ind w:firstLine="708"/>
        <w:jc w:val="both"/>
        <w:rPr>
          <w:rFonts w:ascii="Sylfaen" w:eastAsia="Times New Roman" w:hAnsi="Sylfaen" w:cs="Sylfaen"/>
          <w:color w:val="000000" w:themeColor="text1"/>
          <w:lang w:val="ka-GE"/>
        </w:rPr>
      </w:pPr>
      <w:r w:rsidRPr="00254196">
        <w:rPr>
          <w:rFonts w:ascii="Sylfaen" w:hAnsi="Sylfaen"/>
          <w:color w:val="000000" w:themeColor="text1"/>
          <w:lang w:val="ka-GE"/>
        </w:rPr>
        <w:t xml:space="preserve">2020 წლის სექტემბრის პერიოდში დეპარტამენტის ორმა პროფესიულმა საჯარო მოხელემსსიპ ფინანსთა სამინისტროს აკადემიაში  მოქმედი კანონმდებლობის შესაბამისად საბაზისო პროგრამის ფარგლებში გაიარა სასწავლო კურსი მოხელის პროფესიული განვითარებისათვის თემაზე  </w:t>
      </w:r>
      <w:r w:rsidRPr="00254196">
        <w:rPr>
          <w:rFonts w:ascii="Sylfaen" w:eastAsia="Times New Roman" w:hAnsi="Sylfaen" w:cs="Sylfaen"/>
          <w:color w:val="000000" w:themeColor="text1"/>
          <w:lang w:val="ka-GE"/>
        </w:rPr>
        <w:t>,,პიროვნული და პროფეს</w:t>
      </w:r>
      <w:r w:rsidR="002A4167">
        <w:rPr>
          <w:rFonts w:ascii="Sylfaen" w:eastAsia="Times New Roman" w:hAnsi="Sylfaen" w:cs="Sylfaen"/>
          <w:color w:val="000000" w:themeColor="text1"/>
          <w:lang w:val="ka-GE"/>
        </w:rPr>
        <w:t>იული კომპეტენციების განვითარება</w:t>
      </w:r>
      <w:r w:rsidRPr="00254196">
        <w:rPr>
          <w:rFonts w:ascii="Sylfaen" w:eastAsia="Times New Roman" w:hAnsi="Sylfaen" w:cs="Sylfaen"/>
          <w:color w:val="000000" w:themeColor="text1"/>
          <w:lang w:val="ka-GE"/>
        </w:rPr>
        <w:t>“</w:t>
      </w:r>
      <w:r w:rsidR="002A4167">
        <w:rPr>
          <w:rFonts w:ascii="Sylfaen" w:eastAsia="Times New Roman" w:hAnsi="Sylfaen" w:cs="Sylfaen"/>
          <w:color w:val="000000" w:themeColor="text1"/>
          <w:lang w:val="ka-GE"/>
        </w:rPr>
        <w:t>.</w:t>
      </w:r>
    </w:p>
    <w:p w:rsidR="00915EB2" w:rsidRPr="00254196" w:rsidRDefault="00915EB2" w:rsidP="00FD2CB8">
      <w:pPr>
        <w:spacing w:after="0" w:line="240" w:lineRule="auto"/>
        <w:ind w:firstLine="708"/>
        <w:jc w:val="both"/>
        <w:rPr>
          <w:rFonts w:ascii="Sylfaen" w:hAnsi="Sylfaen"/>
          <w:color w:val="000000" w:themeColor="text1"/>
          <w:lang w:val="ka-GE"/>
        </w:rPr>
      </w:pPr>
      <w:r w:rsidRPr="00254196">
        <w:rPr>
          <w:rFonts w:ascii="Sylfaen" w:hAnsi="Sylfaen"/>
          <w:color w:val="000000" w:themeColor="text1"/>
          <w:lang w:val="ka-GE"/>
        </w:rPr>
        <w:t xml:space="preserve"> სამინისტროს დაქვემდებარებაში არსებულ სხვა უწყებებთან ერთად დეპარტამენტის სპეციალისტები მონაწილეობას იღებდნენ ი.გ.პ-თა საარსებო წყაროების მხარდამჭერი პროექტების განხორციელების ორგანიზებასა და სამინისტროს მიერ საანგარიშო პერიოდში განხორციელებულ აქტივობებში</w:t>
      </w:r>
      <w:r w:rsidR="00E258EB" w:rsidRPr="00254196">
        <w:rPr>
          <w:rFonts w:ascii="Sylfaen" w:hAnsi="Sylfaen"/>
          <w:color w:val="000000" w:themeColor="text1"/>
          <w:lang w:val="ka-GE"/>
        </w:rPr>
        <w:t>.</w:t>
      </w:r>
    </w:p>
    <w:p w:rsidR="00915EB2" w:rsidRPr="00254196" w:rsidRDefault="00915EB2" w:rsidP="009A64D8">
      <w:pPr>
        <w:spacing w:after="60" w:line="240" w:lineRule="auto"/>
        <w:jc w:val="both"/>
        <w:rPr>
          <w:rFonts w:ascii="Sylfaen" w:hAnsi="Sylfaen" w:cs="Sylfaen"/>
          <w:color w:val="FF0000"/>
          <w:lang w:val="ka-GE"/>
        </w:rPr>
      </w:pPr>
    </w:p>
    <w:p w:rsidR="008071FD" w:rsidRDefault="008071FD" w:rsidP="00CF01E4">
      <w:pPr>
        <w:pStyle w:val="Heading2"/>
        <w:numPr>
          <w:ilvl w:val="1"/>
          <w:numId w:val="19"/>
        </w:numPr>
        <w:spacing w:after="60"/>
        <w:ind w:left="567" w:hanging="567"/>
        <w:jc w:val="both"/>
        <w:rPr>
          <w:rFonts w:ascii="Sylfaen" w:hAnsi="Sylfaen" w:cs="Sylfaen"/>
          <w:i/>
          <w:iCs/>
          <w:color w:val="auto"/>
          <w:sz w:val="22"/>
          <w:szCs w:val="22"/>
        </w:rPr>
      </w:pPr>
      <w:bookmarkStart w:id="23" w:name="_Toc31561295"/>
      <w:bookmarkStart w:id="24" w:name="_Toc59804960"/>
      <w:r w:rsidRPr="00254196">
        <w:rPr>
          <w:rFonts w:ascii="Sylfaen" w:hAnsi="Sylfaen" w:cs="Sylfaen"/>
          <w:i/>
          <w:iCs/>
          <w:color w:val="auto"/>
          <w:sz w:val="22"/>
          <w:szCs w:val="22"/>
        </w:rPr>
        <w:t>საქვეუწყებო დაწესებულება-ინფრასტრუქტურისა და დარგობრივ</w:t>
      </w:r>
      <w:r w:rsidR="004547E8">
        <w:rPr>
          <w:rFonts w:ascii="Sylfaen" w:hAnsi="Sylfaen" w:cs="Sylfaen"/>
          <w:i/>
          <w:iCs/>
          <w:color w:val="auto"/>
          <w:sz w:val="22"/>
          <w:szCs w:val="22"/>
          <w:lang w:val="ka-GE"/>
        </w:rPr>
        <w:t xml:space="preserve"> </w:t>
      </w:r>
      <w:r w:rsidRPr="00254196">
        <w:rPr>
          <w:rFonts w:ascii="Sylfaen" w:hAnsi="Sylfaen" w:cs="Sylfaen"/>
          <w:i/>
          <w:iCs/>
          <w:color w:val="auto"/>
          <w:sz w:val="22"/>
          <w:szCs w:val="22"/>
        </w:rPr>
        <w:t>საკითხთა</w:t>
      </w:r>
      <w:r w:rsidR="004547E8">
        <w:rPr>
          <w:rFonts w:ascii="Sylfaen" w:hAnsi="Sylfaen" w:cs="Sylfaen"/>
          <w:i/>
          <w:iCs/>
          <w:color w:val="auto"/>
          <w:sz w:val="22"/>
          <w:szCs w:val="22"/>
          <w:lang w:val="ka-GE"/>
        </w:rPr>
        <w:t xml:space="preserve"> </w:t>
      </w:r>
      <w:r w:rsidRPr="00254196">
        <w:rPr>
          <w:rFonts w:ascii="Sylfaen" w:hAnsi="Sylfaen" w:cs="Sylfaen"/>
          <w:i/>
          <w:iCs/>
          <w:color w:val="auto"/>
          <w:sz w:val="22"/>
          <w:szCs w:val="22"/>
        </w:rPr>
        <w:t>დეპარტამენტი</w:t>
      </w:r>
      <w:bookmarkEnd w:id="23"/>
      <w:bookmarkEnd w:id="24"/>
    </w:p>
    <w:p w:rsidR="0011140D" w:rsidRPr="0011140D" w:rsidRDefault="0011140D" w:rsidP="0011140D">
      <w:pPr>
        <w:pStyle w:val="ListParagraph"/>
        <w:spacing w:after="60" w:line="240" w:lineRule="auto"/>
        <w:ind w:left="0"/>
        <w:jc w:val="both"/>
        <w:rPr>
          <w:rFonts w:ascii="Sylfaen" w:hAnsi="Sylfaen"/>
          <w:b/>
          <w:lang w:val="ka-GE"/>
        </w:rPr>
      </w:pPr>
      <w:r w:rsidRPr="00AC1EBE">
        <w:rPr>
          <w:rFonts w:ascii="Sylfaen" w:hAnsi="Sylfaen"/>
          <w:sz w:val="24"/>
          <w:szCs w:val="24"/>
          <w:lang w:val="ka-GE"/>
        </w:rPr>
        <w:t>აფხაზეთის ა/რ ფინანსთა და დარგობრივი ეკონომიკის სამინისტროს საქვეუწყებო დაწესებულება - ინფრასტრუქტურისა და დარგობრივ საკითხთა დეპარტამენტის</w:t>
      </w:r>
      <w:r w:rsidR="004547E8">
        <w:rPr>
          <w:rFonts w:ascii="Sylfaen" w:hAnsi="Sylfaen"/>
          <w:sz w:val="24"/>
          <w:szCs w:val="24"/>
          <w:lang w:val="ka-GE"/>
        </w:rPr>
        <w:t xml:space="preserve"> </w:t>
      </w:r>
      <w:r w:rsidRPr="00501BE4">
        <w:rPr>
          <w:rFonts w:ascii="Sylfaen" w:hAnsi="Sylfaen"/>
          <w:sz w:val="24"/>
          <w:szCs w:val="24"/>
          <w:lang w:val="ka-GE"/>
        </w:rPr>
        <w:t>მიერ</w:t>
      </w:r>
      <w:r w:rsidR="004547E8">
        <w:rPr>
          <w:rFonts w:ascii="Sylfaen" w:hAnsi="Sylfaen"/>
          <w:sz w:val="24"/>
          <w:szCs w:val="24"/>
          <w:lang w:val="ka-GE"/>
        </w:rPr>
        <w:t xml:space="preserve"> </w:t>
      </w:r>
      <w:r w:rsidRPr="00CF0C20">
        <w:rPr>
          <w:rFonts w:ascii="Sylfaen" w:hAnsi="Sylfaen"/>
          <w:lang w:val="ka-GE"/>
        </w:rPr>
        <w:t>საანგარიშო პერიოდში შემუშავდა და წარმოდგენილ იქნა კომპაქტურად ჩასახლებული დევნილების საყოფახოვრებო პირობების გასაუმჯობესებლად ჩასატარებელი სამუშაოების სავარაუდო ღირებულებები</w:t>
      </w:r>
      <w:r w:rsidR="007B0FF8">
        <w:rPr>
          <w:rFonts w:ascii="Sylfaen" w:hAnsi="Sylfaen"/>
          <w:lang w:val="ka-GE"/>
        </w:rPr>
        <w:t>.</w:t>
      </w:r>
      <w:r w:rsidRPr="00CF0C20">
        <w:rPr>
          <w:rFonts w:ascii="Sylfaen" w:hAnsi="Sylfaen"/>
          <w:lang w:val="ka-GE"/>
        </w:rPr>
        <w:t xml:space="preserve"> რეგიონების მიხედვით დადგენილ იქნა ის ობიექტები, რომელიც მოითხოვდა გადაუდებელ სარემონტო-სარეაბილიტაციო სამუშაოების ჩატარებას.</w:t>
      </w:r>
      <w:r>
        <w:rPr>
          <w:rFonts w:ascii="Sylfaen" w:hAnsi="Sylfaen"/>
          <w:lang w:val="ka-GE"/>
        </w:rPr>
        <w:t xml:space="preserve"> ქ. თბილისში, </w:t>
      </w:r>
      <w:r w:rsidR="00716744">
        <w:rPr>
          <w:rFonts w:ascii="Sylfaen" w:hAnsi="Sylfaen"/>
          <w:lang w:val="ka-GE"/>
        </w:rPr>
        <w:t xml:space="preserve">ქ. </w:t>
      </w:r>
      <w:r>
        <w:rPr>
          <w:rFonts w:ascii="Sylfaen" w:hAnsi="Sylfaen"/>
          <w:lang w:val="ka-GE"/>
        </w:rPr>
        <w:t xml:space="preserve">რუსთავში, </w:t>
      </w:r>
      <w:r w:rsidR="00716744">
        <w:rPr>
          <w:rFonts w:ascii="Sylfaen" w:hAnsi="Sylfaen"/>
          <w:lang w:val="ka-GE"/>
        </w:rPr>
        <w:t xml:space="preserve">ქ. </w:t>
      </w:r>
      <w:r>
        <w:rPr>
          <w:rFonts w:ascii="Sylfaen" w:hAnsi="Sylfaen"/>
          <w:lang w:val="ka-GE"/>
        </w:rPr>
        <w:t>ქუთა</w:t>
      </w:r>
      <w:r w:rsidR="00A37C17">
        <w:rPr>
          <w:rFonts w:ascii="Sylfaen" w:hAnsi="Sylfaen"/>
          <w:lang w:val="ka-GE"/>
        </w:rPr>
        <w:t>ის</w:t>
      </w:r>
      <w:r>
        <w:rPr>
          <w:rFonts w:ascii="Sylfaen" w:hAnsi="Sylfaen"/>
          <w:lang w:val="ka-GE"/>
        </w:rPr>
        <w:t>ში,</w:t>
      </w:r>
      <w:r w:rsidR="00716744">
        <w:rPr>
          <w:rFonts w:ascii="Sylfaen" w:hAnsi="Sylfaen"/>
          <w:lang w:val="ka-GE"/>
        </w:rPr>
        <w:t xml:space="preserve"> ქ. </w:t>
      </w:r>
      <w:r>
        <w:rPr>
          <w:rFonts w:ascii="Sylfaen" w:hAnsi="Sylfaen"/>
          <w:lang w:val="ka-GE"/>
        </w:rPr>
        <w:t>ფოთში,</w:t>
      </w:r>
      <w:r w:rsidR="00716744">
        <w:rPr>
          <w:rFonts w:ascii="Sylfaen" w:hAnsi="Sylfaen"/>
          <w:lang w:val="ka-GE"/>
        </w:rPr>
        <w:t xml:space="preserve">ქ. </w:t>
      </w:r>
      <w:r>
        <w:rPr>
          <w:rFonts w:ascii="Sylfaen" w:hAnsi="Sylfaen"/>
          <w:lang w:val="ka-GE"/>
        </w:rPr>
        <w:t xml:space="preserve">ზუგდიდში, ბორჯომში, ხობში, გარდაბანში </w:t>
      </w:r>
      <w:r w:rsidRPr="00EE0C34">
        <w:rPr>
          <w:rFonts w:ascii="Sylfaen" w:hAnsi="Sylfaen"/>
          <w:lang w:val="ka-GE"/>
        </w:rPr>
        <w:t>გაკეთდა საპროექტო</w:t>
      </w:r>
      <w:r>
        <w:rPr>
          <w:rFonts w:ascii="Sylfaen" w:hAnsi="Sylfaen"/>
          <w:lang w:val="ka-GE"/>
        </w:rPr>
        <w:t xml:space="preserve"> სამუშაოები, შედგენილ იქნადეფექტური აქტები და </w:t>
      </w:r>
      <w:r w:rsidRPr="00EE0C34">
        <w:rPr>
          <w:rFonts w:ascii="Sylfaen" w:hAnsi="Sylfaen"/>
          <w:lang w:val="ka-GE"/>
        </w:rPr>
        <w:t xml:space="preserve"> ლოკალურ-რესურსული ხარჯთაღრიცხვა შემდეგ ობიექტებზე:</w:t>
      </w:r>
    </w:p>
    <w:tbl>
      <w:tblPr>
        <w:tblStyle w:val="TableGrid"/>
        <w:tblW w:w="9322" w:type="dxa"/>
        <w:tblLayout w:type="fixed"/>
        <w:tblLook w:val="04A0"/>
      </w:tblPr>
      <w:tblGrid>
        <w:gridCol w:w="4077"/>
        <w:gridCol w:w="3969"/>
        <w:gridCol w:w="1276"/>
      </w:tblGrid>
      <w:tr w:rsidR="0011140D" w:rsidRPr="00501BE4" w:rsidTr="00D14A2A">
        <w:tc>
          <w:tcPr>
            <w:tcW w:w="4077" w:type="dxa"/>
            <w:tcBorders>
              <w:top w:val="single" w:sz="18" w:space="0" w:color="auto"/>
              <w:left w:val="single" w:sz="4" w:space="0" w:color="D9D9D9" w:themeColor="background1" w:themeShade="D9"/>
              <w:bottom w:val="single" w:sz="18" w:space="0" w:color="auto"/>
              <w:right w:val="single" w:sz="4" w:space="0" w:color="D9D9D9" w:themeColor="background1" w:themeShade="D9"/>
            </w:tcBorders>
            <w:vAlign w:val="center"/>
          </w:tcPr>
          <w:p w:rsidR="0011140D" w:rsidRPr="00501BE4" w:rsidRDefault="0011140D" w:rsidP="00D14A2A">
            <w:pPr>
              <w:spacing w:after="60"/>
              <w:jc w:val="center"/>
              <w:rPr>
                <w:rFonts w:ascii="Sylfaen" w:hAnsi="Sylfaen"/>
                <w:sz w:val="18"/>
                <w:szCs w:val="18"/>
                <w:lang w:val="ka-GE"/>
              </w:rPr>
            </w:pPr>
            <w:r w:rsidRPr="00501BE4">
              <w:rPr>
                <w:rFonts w:ascii="Sylfaen" w:hAnsi="Sylfaen"/>
                <w:sz w:val="18"/>
                <w:szCs w:val="18"/>
                <w:lang w:val="ka-GE"/>
              </w:rPr>
              <w:t>ობიექტი</w:t>
            </w:r>
          </w:p>
        </w:tc>
        <w:tc>
          <w:tcPr>
            <w:tcW w:w="3969" w:type="dxa"/>
            <w:tcBorders>
              <w:top w:val="single" w:sz="18" w:space="0" w:color="auto"/>
              <w:left w:val="single" w:sz="4" w:space="0" w:color="D9D9D9" w:themeColor="background1" w:themeShade="D9"/>
              <w:bottom w:val="single" w:sz="18" w:space="0" w:color="auto"/>
              <w:right w:val="single" w:sz="4" w:space="0" w:color="D9D9D9" w:themeColor="background1" w:themeShade="D9"/>
            </w:tcBorders>
            <w:vAlign w:val="center"/>
          </w:tcPr>
          <w:p w:rsidR="0011140D" w:rsidRPr="00501BE4" w:rsidRDefault="0011140D" w:rsidP="00D14A2A">
            <w:pPr>
              <w:spacing w:after="60"/>
              <w:jc w:val="center"/>
              <w:rPr>
                <w:rFonts w:ascii="Sylfaen" w:hAnsi="Sylfaen"/>
                <w:sz w:val="18"/>
                <w:szCs w:val="18"/>
                <w:lang w:val="ka-GE"/>
              </w:rPr>
            </w:pPr>
            <w:r w:rsidRPr="00501BE4">
              <w:rPr>
                <w:rFonts w:ascii="Sylfaen" w:hAnsi="Sylfaen"/>
                <w:sz w:val="18"/>
                <w:szCs w:val="18"/>
                <w:lang w:val="ka-GE"/>
              </w:rPr>
              <w:t>სამუშაო</w:t>
            </w:r>
          </w:p>
        </w:tc>
        <w:tc>
          <w:tcPr>
            <w:tcW w:w="1276" w:type="dxa"/>
            <w:tcBorders>
              <w:top w:val="single" w:sz="18" w:space="0" w:color="auto"/>
              <w:left w:val="single" w:sz="4" w:space="0" w:color="D9D9D9" w:themeColor="background1" w:themeShade="D9"/>
              <w:bottom w:val="single" w:sz="18" w:space="0" w:color="auto"/>
              <w:right w:val="single" w:sz="4" w:space="0" w:color="D9D9D9" w:themeColor="background1" w:themeShade="D9"/>
            </w:tcBorders>
            <w:vAlign w:val="center"/>
          </w:tcPr>
          <w:p w:rsidR="0011140D" w:rsidRPr="00501BE4" w:rsidRDefault="0011140D" w:rsidP="00D14A2A">
            <w:pPr>
              <w:spacing w:after="60"/>
              <w:jc w:val="center"/>
              <w:rPr>
                <w:rFonts w:ascii="Sylfaen" w:hAnsi="Sylfaen"/>
                <w:sz w:val="18"/>
                <w:szCs w:val="18"/>
                <w:lang w:val="ka-GE"/>
              </w:rPr>
            </w:pPr>
            <w:r w:rsidRPr="00501BE4">
              <w:rPr>
                <w:rFonts w:ascii="Sylfaen" w:hAnsi="Sylfaen"/>
                <w:sz w:val="18"/>
                <w:szCs w:val="18"/>
                <w:lang w:val="ka-GE"/>
              </w:rPr>
              <w:t>ღირ-ბა, ლარი</w:t>
            </w:r>
          </w:p>
        </w:tc>
      </w:tr>
      <w:tr w:rsidR="0011140D" w:rsidRPr="00501BE4" w:rsidTr="00D14A2A">
        <w:tc>
          <w:tcPr>
            <w:tcW w:w="4077" w:type="dxa"/>
            <w:tcBorders>
              <w:top w:val="single" w:sz="18" w:space="0" w:color="auto"/>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sidRPr="00501BE4">
              <w:rPr>
                <w:rFonts w:ascii="Sylfaen" w:hAnsi="Sylfaen"/>
                <w:sz w:val="18"/>
                <w:szCs w:val="18"/>
                <w:lang w:val="ka-GE"/>
              </w:rPr>
              <w:t>გარდაბნის რ-ნი, სოფ. ვაზიანის დასახლება</w:t>
            </w:r>
          </w:p>
        </w:tc>
        <w:tc>
          <w:tcPr>
            <w:tcW w:w="3969" w:type="dxa"/>
            <w:tcBorders>
              <w:top w:val="single" w:sz="18" w:space="0" w:color="auto"/>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sidRPr="00501BE4">
              <w:rPr>
                <w:rFonts w:ascii="Sylfaen" w:hAnsi="Sylfaen"/>
                <w:sz w:val="18"/>
                <w:szCs w:val="18"/>
                <w:lang w:val="ka-GE"/>
              </w:rPr>
              <w:t>პურსაცხობის, საკვები და სოც.დარბაზის შენობის სანიტ.-ტექნ. მდგომარეობის სახანძრო უსაფრთხოების მოთხოვნებთან შესაბამისობაში მოყვანის მიზნით გასათვალისწ. ღონისძიებები</w:t>
            </w:r>
          </w:p>
        </w:tc>
        <w:tc>
          <w:tcPr>
            <w:tcW w:w="1276" w:type="dxa"/>
            <w:tcBorders>
              <w:top w:val="single" w:sz="18" w:space="0" w:color="auto"/>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sidRPr="00501BE4">
              <w:rPr>
                <w:rFonts w:ascii="Sylfaen" w:hAnsi="Sylfaen"/>
                <w:sz w:val="18"/>
                <w:szCs w:val="18"/>
                <w:lang w:val="ka-GE"/>
              </w:rPr>
              <w:t>14 941,0</w:t>
            </w:r>
          </w:p>
          <w:p w:rsidR="0011140D" w:rsidRPr="00501BE4" w:rsidRDefault="0011140D" w:rsidP="00D14A2A">
            <w:pPr>
              <w:spacing w:after="60"/>
              <w:ind w:right="240"/>
              <w:jc w:val="right"/>
              <w:rPr>
                <w:rFonts w:ascii="Sylfaen" w:hAnsi="Sylfaen"/>
                <w:sz w:val="18"/>
                <w:szCs w:val="18"/>
                <w:lang w:val="ka-GE"/>
              </w:rPr>
            </w:pPr>
          </w:p>
        </w:tc>
      </w:tr>
      <w:tr w:rsidR="0011140D" w:rsidRPr="00501BE4" w:rsidTr="00D14A2A">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sidRPr="00501BE4">
              <w:rPr>
                <w:rFonts w:ascii="Sylfaen" w:hAnsi="Sylfaen"/>
                <w:sz w:val="18"/>
                <w:szCs w:val="18"/>
                <w:lang w:val="ka-GE"/>
              </w:rPr>
              <w:t>ხობის მუნიციპალიტეტის სოფ. ქვალონი</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sidRPr="00501BE4">
              <w:rPr>
                <w:rFonts w:ascii="Sylfaen" w:hAnsi="Sylfaen"/>
                <w:sz w:val="18"/>
                <w:szCs w:val="18"/>
                <w:lang w:val="ka-GE"/>
              </w:rPr>
              <w:t>აგროსერვისის ცენტრის სატრაქტორო პარკის ესკიზური პროექტი და ლოკალურ-რესურსული ხარჯთაღრიცხვა</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CF01E4">
            <w:pPr>
              <w:pStyle w:val="ListParagraph"/>
              <w:numPr>
                <w:ilvl w:val="0"/>
                <w:numId w:val="39"/>
              </w:numPr>
              <w:spacing w:after="60"/>
              <w:ind w:left="0" w:right="240"/>
              <w:jc w:val="right"/>
              <w:rPr>
                <w:rFonts w:ascii="Sylfaen" w:hAnsi="Sylfaen"/>
                <w:sz w:val="18"/>
                <w:szCs w:val="18"/>
                <w:lang w:val="ka-GE"/>
              </w:rPr>
            </w:pPr>
            <w:r w:rsidRPr="00501BE4">
              <w:rPr>
                <w:rFonts w:ascii="Sylfaen" w:hAnsi="Sylfaen"/>
                <w:sz w:val="18"/>
                <w:szCs w:val="18"/>
                <w:lang w:val="ka-GE"/>
              </w:rPr>
              <w:t>717,0</w:t>
            </w:r>
          </w:p>
        </w:tc>
      </w:tr>
      <w:tr w:rsidR="0011140D" w:rsidRPr="00501BE4" w:rsidTr="00D14A2A">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716744" w:rsidP="00D14A2A">
            <w:pPr>
              <w:spacing w:after="60"/>
              <w:rPr>
                <w:rFonts w:ascii="Sylfaen" w:hAnsi="Sylfaen"/>
                <w:sz w:val="18"/>
                <w:szCs w:val="18"/>
                <w:lang w:val="ka-GE"/>
              </w:rPr>
            </w:pPr>
            <w:r>
              <w:rPr>
                <w:rFonts w:ascii="Sylfaen" w:hAnsi="Sylfaen"/>
                <w:sz w:val="18"/>
                <w:szCs w:val="18"/>
                <w:lang w:val="ka-GE"/>
              </w:rPr>
              <w:t xml:space="preserve">ქ. </w:t>
            </w:r>
            <w:r w:rsidR="0011140D" w:rsidRPr="00501BE4">
              <w:rPr>
                <w:rFonts w:ascii="Sylfaen" w:hAnsi="Sylfaen"/>
                <w:sz w:val="18"/>
                <w:szCs w:val="18"/>
                <w:lang w:val="ka-GE"/>
              </w:rPr>
              <w:t>თბილისი, გლდანის მე-7 მ/რ (ყოფ. 120 ბაგა-ბაღი)</w:t>
            </w:r>
            <w:r w:rsidR="0011140D" w:rsidRPr="00501BE4">
              <w:rPr>
                <w:rFonts w:ascii="Sylfaen" w:hAnsi="Sylfaen"/>
                <w:sz w:val="18"/>
                <w:szCs w:val="18"/>
              </w:rPr>
              <w:t xml:space="preserve">, </w:t>
            </w:r>
            <w:r w:rsidR="0011140D" w:rsidRPr="00501BE4">
              <w:rPr>
                <w:rFonts w:ascii="Sylfaen" w:hAnsi="Sylfaen"/>
                <w:sz w:val="18"/>
                <w:szCs w:val="18"/>
                <w:lang w:val="ka-GE"/>
              </w:rPr>
              <w:t>ზურა მირაქიშვილის ქ.</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sidRPr="00501BE4">
              <w:rPr>
                <w:rFonts w:ascii="Sylfaen" w:hAnsi="Sylfaen"/>
                <w:sz w:val="18"/>
                <w:szCs w:val="18"/>
                <w:lang w:val="ka-GE"/>
              </w:rPr>
              <w:t>დევნილთა კორპუსის ბრტყელი სახურავის სარემონტო სამუშაოების დეფექტური აქტი და ლოკალურ-რესურსული ხარჯთაღრიცხვა</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sidRPr="00501BE4">
              <w:rPr>
                <w:rFonts w:ascii="Sylfaen" w:hAnsi="Sylfaen"/>
                <w:sz w:val="18"/>
                <w:szCs w:val="18"/>
                <w:lang w:val="ka-GE"/>
              </w:rPr>
              <w:t>23 154,0</w:t>
            </w:r>
          </w:p>
        </w:tc>
      </w:tr>
      <w:tr w:rsidR="0011140D" w:rsidRPr="00501BE4" w:rsidTr="00D14A2A">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pStyle w:val="ListParagraph"/>
              <w:spacing w:after="60"/>
              <w:ind w:left="0"/>
              <w:rPr>
                <w:rFonts w:ascii="Sylfaen" w:hAnsi="Sylfaen"/>
                <w:sz w:val="18"/>
                <w:szCs w:val="18"/>
                <w:lang w:val="ka-GE"/>
              </w:rPr>
            </w:pPr>
            <w:r>
              <w:rPr>
                <w:rFonts w:ascii="Sylfaen" w:hAnsi="Sylfaen"/>
                <w:sz w:val="18"/>
                <w:szCs w:val="18"/>
                <w:lang w:val="ka-GE"/>
              </w:rPr>
              <w:lastRenderedPageBreak/>
              <w:t>ქ. ზუგდიდის რ-ნი სოფ ახალსოფელი ყოფილი ჩაის ფაბრიკის ბინები</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Pr>
                <w:rFonts w:ascii="Sylfaen" w:hAnsi="Sylfaen"/>
                <w:sz w:val="18"/>
                <w:szCs w:val="18"/>
                <w:lang w:val="ka-GE"/>
              </w:rPr>
              <w:t>მეტალოპლასტმასის ფანჯრების დაყენება ფერდოების შელესვით მდფ-ის კარი</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Pr>
                <w:rFonts w:ascii="Sylfaen" w:hAnsi="Sylfaen"/>
                <w:sz w:val="18"/>
                <w:szCs w:val="18"/>
                <w:lang w:val="ka-GE"/>
              </w:rPr>
              <w:t>34 717,0</w:t>
            </w:r>
          </w:p>
        </w:tc>
      </w:tr>
      <w:tr w:rsidR="0011140D" w:rsidRPr="00501BE4" w:rsidTr="00D14A2A">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pStyle w:val="ListParagraph"/>
              <w:spacing w:after="60"/>
              <w:ind w:left="0"/>
              <w:rPr>
                <w:rFonts w:ascii="Sylfaen" w:hAnsi="Sylfaen"/>
                <w:sz w:val="18"/>
                <w:szCs w:val="18"/>
                <w:lang w:val="ka-GE"/>
              </w:rPr>
            </w:pPr>
            <w:r w:rsidRPr="00501BE4">
              <w:rPr>
                <w:rFonts w:ascii="Sylfaen" w:hAnsi="Sylfaen"/>
                <w:sz w:val="18"/>
                <w:szCs w:val="18"/>
                <w:lang w:val="ka-GE"/>
              </w:rPr>
              <w:t xml:space="preserve">ქ. რუსთავი, ბოსტანქალაქის </w:t>
            </w:r>
            <w:r w:rsidRPr="00501BE4">
              <w:rPr>
                <w:rFonts w:ascii="Sylfaen" w:hAnsi="Sylfaen"/>
                <w:sz w:val="18"/>
                <w:szCs w:val="18"/>
              </w:rPr>
              <w:t>N1</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C97782" w:rsidP="00D14A2A">
            <w:pPr>
              <w:spacing w:after="60"/>
              <w:rPr>
                <w:rFonts w:ascii="Sylfaen" w:hAnsi="Sylfaen"/>
                <w:sz w:val="18"/>
                <w:szCs w:val="18"/>
                <w:lang w:val="ka-GE"/>
              </w:rPr>
            </w:pPr>
            <w:r>
              <w:rPr>
                <w:rFonts w:ascii="Sylfaen" w:hAnsi="Sylfaen"/>
                <w:sz w:val="18"/>
                <w:szCs w:val="18"/>
                <w:lang w:val="ka-GE"/>
              </w:rPr>
              <w:t>სამ</w:t>
            </w:r>
            <w:r w:rsidR="0011140D" w:rsidRPr="00501BE4">
              <w:rPr>
                <w:rFonts w:ascii="Sylfaen" w:hAnsi="Sylfaen"/>
                <w:sz w:val="18"/>
                <w:szCs w:val="18"/>
                <w:lang w:val="ka-GE"/>
              </w:rPr>
              <w:t>სართულიანი სახლის სარემონტო სამუშაოები</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sidRPr="00501BE4">
              <w:rPr>
                <w:rFonts w:ascii="Sylfaen" w:hAnsi="Sylfaen"/>
                <w:sz w:val="18"/>
                <w:szCs w:val="18"/>
                <w:lang w:val="ka-GE"/>
              </w:rPr>
              <w:t>18 746,0</w:t>
            </w:r>
          </w:p>
        </w:tc>
      </w:tr>
      <w:tr w:rsidR="0011140D" w:rsidRPr="00501BE4" w:rsidTr="00D14A2A">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pStyle w:val="ListParagraph"/>
              <w:spacing w:after="60"/>
              <w:ind w:left="0"/>
              <w:rPr>
                <w:rFonts w:ascii="Sylfaen" w:hAnsi="Sylfaen"/>
                <w:sz w:val="18"/>
                <w:szCs w:val="18"/>
                <w:lang w:val="ka-GE"/>
              </w:rPr>
            </w:pPr>
            <w:r>
              <w:rPr>
                <w:rFonts w:ascii="Sylfaen" w:hAnsi="Sylfaen"/>
                <w:sz w:val="18"/>
                <w:szCs w:val="18"/>
                <w:lang w:val="ka-GE"/>
              </w:rPr>
              <w:t xml:space="preserve">ქ. ფოთი ვატოვაჩნაძის ქ. 24 ყოფილი საბავშვო ბაღის შენობა </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397220" w:rsidRDefault="0011140D" w:rsidP="00D14A2A">
            <w:pPr>
              <w:spacing w:after="60"/>
              <w:rPr>
                <w:rFonts w:ascii="Sylfaen" w:hAnsi="Sylfaen"/>
                <w:sz w:val="18"/>
                <w:szCs w:val="18"/>
                <w:lang w:val="ka-GE"/>
              </w:rPr>
            </w:pPr>
            <w:r>
              <w:rPr>
                <w:rFonts w:ascii="Sylfaen" w:hAnsi="Sylfaen"/>
                <w:sz w:val="18"/>
                <w:szCs w:val="18"/>
                <w:lang w:val="ka-GE"/>
              </w:rPr>
              <w:t>სახურავის რემონტიპარაპეტის დაფარვა თუნუქით</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Pr>
                <w:rFonts w:ascii="Sylfaen" w:hAnsi="Sylfaen"/>
                <w:sz w:val="18"/>
                <w:szCs w:val="18"/>
                <w:lang w:val="ka-GE"/>
              </w:rPr>
              <w:t>10 298,0</w:t>
            </w:r>
          </w:p>
        </w:tc>
      </w:tr>
      <w:tr w:rsidR="0011140D" w:rsidRPr="00501BE4" w:rsidTr="00D14A2A">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9E422B" w:rsidP="00D14A2A">
            <w:pPr>
              <w:pStyle w:val="ListParagraph"/>
              <w:spacing w:after="60"/>
              <w:ind w:left="0"/>
              <w:rPr>
                <w:rFonts w:ascii="Sylfaen" w:hAnsi="Sylfaen"/>
                <w:sz w:val="18"/>
                <w:szCs w:val="18"/>
                <w:lang w:val="ka-GE"/>
              </w:rPr>
            </w:pPr>
            <w:r>
              <w:rPr>
                <w:rFonts w:ascii="Sylfaen" w:hAnsi="Sylfaen"/>
                <w:sz w:val="18"/>
                <w:szCs w:val="18"/>
                <w:lang w:val="ka-GE"/>
              </w:rPr>
              <w:t xml:space="preserve">ქ. </w:t>
            </w:r>
            <w:r w:rsidR="0011140D" w:rsidRPr="00501BE4">
              <w:rPr>
                <w:rFonts w:ascii="Sylfaen" w:hAnsi="Sylfaen"/>
                <w:sz w:val="18"/>
                <w:szCs w:val="18"/>
                <w:lang w:val="ka-GE"/>
              </w:rPr>
              <w:t xml:space="preserve">თბილისი, ც. დადიანის </w:t>
            </w:r>
            <w:r w:rsidR="0011140D" w:rsidRPr="00501BE4">
              <w:rPr>
                <w:rFonts w:ascii="Sylfaen" w:hAnsi="Sylfaen"/>
                <w:sz w:val="18"/>
                <w:szCs w:val="18"/>
              </w:rPr>
              <w:t>N1</w:t>
            </w:r>
            <w:r w:rsidR="0011140D" w:rsidRPr="00501BE4">
              <w:rPr>
                <w:rFonts w:ascii="Sylfaen" w:hAnsi="Sylfaen"/>
                <w:sz w:val="18"/>
                <w:szCs w:val="18"/>
                <w:lang w:val="ka-GE"/>
              </w:rPr>
              <w:t>34ა (ყოფ. რკინიგზის პროფ. სასწავლ.)</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sidRPr="00501BE4">
              <w:rPr>
                <w:rFonts w:ascii="Sylfaen" w:hAnsi="Sylfaen"/>
                <w:sz w:val="18"/>
                <w:szCs w:val="18"/>
                <w:lang w:val="ka-GE"/>
              </w:rPr>
              <w:t>კორპუსის სველი წერტილების მონტაჟი და სარემონტო სამუშაოები</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sidRPr="00501BE4">
              <w:rPr>
                <w:rFonts w:ascii="Sylfaen" w:hAnsi="Sylfaen"/>
                <w:sz w:val="18"/>
                <w:szCs w:val="18"/>
                <w:lang w:val="ka-GE"/>
              </w:rPr>
              <w:t>19 952,0</w:t>
            </w:r>
          </w:p>
        </w:tc>
      </w:tr>
      <w:tr w:rsidR="0011140D" w:rsidRPr="00501BE4" w:rsidTr="00D14A2A">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9E422B" w:rsidP="00D14A2A">
            <w:pPr>
              <w:pStyle w:val="ListParagraph"/>
              <w:spacing w:after="60"/>
              <w:ind w:left="0"/>
              <w:rPr>
                <w:rFonts w:ascii="Sylfaen" w:hAnsi="Sylfaen"/>
                <w:sz w:val="18"/>
                <w:szCs w:val="18"/>
                <w:lang w:val="ka-GE"/>
              </w:rPr>
            </w:pPr>
            <w:r>
              <w:rPr>
                <w:rFonts w:ascii="Sylfaen" w:hAnsi="Sylfaen"/>
                <w:sz w:val="18"/>
                <w:szCs w:val="18"/>
                <w:lang w:val="ka-GE"/>
              </w:rPr>
              <w:t xml:space="preserve">ქ. </w:t>
            </w:r>
            <w:r w:rsidR="0011140D" w:rsidRPr="00501BE4">
              <w:rPr>
                <w:rFonts w:ascii="Sylfaen" w:hAnsi="Sylfaen"/>
                <w:sz w:val="18"/>
                <w:szCs w:val="18"/>
                <w:lang w:val="ka-GE"/>
              </w:rPr>
              <w:t xml:space="preserve">თბილისი, დ. აღმაშენებლის გამზ. </w:t>
            </w:r>
            <w:r w:rsidR="0011140D" w:rsidRPr="00501BE4">
              <w:rPr>
                <w:rFonts w:ascii="Sylfaen" w:hAnsi="Sylfaen"/>
                <w:sz w:val="18"/>
                <w:szCs w:val="18"/>
              </w:rPr>
              <w:t>N</w:t>
            </w:r>
            <w:r w:rsidR="0011140D" w:rsidRPr="00501BE4">
              <w:rPr>
                <w:rFonts w:ascii="Sylfaen" w:hAnsi="Sylfaen"/>
                <w:sz w:val="18"/>
                <w:szCs w:val="18"/>
                <w:lang w:val="ka-GE"/>
              </w:rPr>
              <w:t>89/24, მე-13 სართ.</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sidRPr="00501BE4">
              <w:rPr>
                <w:rFonts w:ascii="Sylfaen" w:hAnsi="Sylfaen"/>
                <w:sz w:val="18"/>
                <w:szCs w:val="18"/>
                <w:lang w:val="ka-GE"/>
              </w:rPr>
              <w:t>აღმ. საქართველოში აფხაზეთის ა/რ მთავრობის წამომადგენლობის ოფისის სარემონტო სამუშაოები</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sidRPr="00501BE4">
              <w:rPr>
                <w:rFonts w:ascii="Sylfaen" w:hAnsi="Sylfaen"/>
                <w:sz w:val="18"/>
                <w:szCs w:val="18"/>
                <w:lang w:val="ka-GE"/>
              </w:rPr>
              <w:t>23 342,0</w:t>
            </w:r>
          </w:p>
        </w:tc>
      </w:tr>
      <w:tr w:rsidR="0011140D" w:rsidRPr="00501BE4" w:rsidTr="00D14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AC1EBE" w:rsidRDefault="0011140D" w:rsidP="00D14A2A">
            <w:pPr>
              <w:pStyle w:val="ListParagraph"/>
              <w:spacing w:after="60"/>
              <w:ind w:left="0"/>
              <w:rPr>
                <w:rFonts w:ascii="Sylfaen" w:hAnsi="Sylfaen"/>
                <w:sz w:val="18"/>
                <w:szCs w:val="18"/>
                <w:lang w:val="ka-GE"/>
              </w:rPr>
            </w:pPr>
            <w:r>
              <w:rPr>
                <w:rFonts w:ascii="Sylfaen" w:hAnsi="Sylfaen"/>
                <w:sz w:val="18"/>
                <w:szCs w:val="18"/>
                <w:lang w:val="ka-GE"/>
              </w:rPr>
              <w:t xml:space="preserve">ქ. თბილისი დიღმის მასივი </w:t>
            </w:r>
            <w:r>
              <w:rPr>
                <w:rFonts w:ascii="Sylfaen" w:hAnsi="Sylfaen"/>
                <w:sz w:val="18"/>
                <w:szCs w:val="18"/>
                <w:lang w:val="en-US"/>
              </w:rPr>
              <w:t xml:space="preserve">VI </w:t>
            </w:r>
            <w:r>
              <w:rPr>
                <w:rFonts w:ascii="Sylfaen" w:hAnsi="Sylfaen"/>
                <w:sz w:val="18"/>
                <w:szCs w:val="18"/>
                <w:lang w:val="ka-GE"/>
              </w:rPr>
              <w:t>კვარტალი, პაიჭაძის ქ.1 ((ყოფილი მესამე )</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p>
        </w:tc>
      </w:tr>
      <w:tr w:rsidR="0011140D" w:rsidRPr="00501BE4" w:rsidTr="00D14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9E422B" w:rsidP="00D14A2A">
            <w:pPr>
              <w:pStyle w:val="ListParagraph"/>
              <w:spacing w:after="60"/>
              <w:ind w:left="0"/>
              <w:rPr>
                <w:rFonts w:ascii="Sylfaen" w:hAnsi="Sylfaen"/>
                <w:sz w:val="18"/>
                <w:szCs w:val="18"/>
                <w:lang w:val="ka-GE"/>
              </w:rPr>
            </w:pPr>
            <w:r>
              <w:rPr>
                <w:rFonts w:ascii="Sylfaen" w:hAnsi="Sylfaen"/>
                <w:sz w:val="18"/>
                <w:szCs w:val="18"/>
                <w:lang w:val="ka-GE"/>
              </w:rPr>
              <w:t xml:space="preserve">ქ. </w:t>
            </w:r>
            <w:r w:rsidR="0011140D" w:rsidRPr="00501BE4">
              <w:rPr>
                <w:rFonts w:ascii="Sylfaen" w:hAnsi="Sylfaen"/>
                <w:sz w:val="18"/>
                <w:szCs w:val="18"/>
                <w:lang w:val="ka-GE"/>
              </w:rPr>
              <w:t xml:space="preserve">თბილისი, </w:t>
            </w:r>
            <w:r>
              <w:rPr>
                <w:rFonts w:ascii="Sylfaen" w:hAnsi="Sylfaen"/>
                <w:sz w:val="18"/>
                <w:szCs w:val="18"/>
                <w:lang w:val="ka-GE"/>
              </w:rPr>
              <w:t xml:space="preserve">მ. </w:t>
            </w:r>
            <w:r w:rsidR="0011140D" w:rsidRPr="00501BE4">
              <w:rPr>
                <w:rFonts w:ascii="Sylfaen" w:hAnsi="Sylfaen"/>
                <w:sz w:val="18"/>
                <w:szCs w:val="18"/>
                <w:lang w:val="ka-GE"/>
              </w:rPr>
              <w:t xml:space="preserve">თამარაშვილის </w:t>
            </w:r>
            <w:r>
              <w:rPr>
                <w:rFonts w:ascii="Sylfaen" w:hAnsi="Sylfaen"/>
                <w:sz w:val="18"/>
                <w:szCs w:val="18"/>
                <w:lang w:val="ka-GE"/>
              </w:rPr>
              <w:t xml:space="preserve">ქ. </w:t>
            </w:r>
            <w:r w:rsidR="0011140D" w:rsidRPr="00501BE4">
              <w:rPr>
                <w:rFonts w:ascii="Sylfaen" w:hAnsi="Sylfaen"/>
                <w:sz w:val="18"/>
                <w:szCs w:val="18"/>
              </w:rPr>
              <w:t>N</w:t>
            </w:r>
            <w:r w:rsidR="0011140D" w:rsidRPr="00501BE4">
              <w:rPr>
                <w:rFonts w:ascii="Sylfaen" w:hAnsi="Sylfaen"/>
                <w:sz w:val="18"/>
                <w:szCs w:val="18"/>
                <w:lang w:val="ka-GE"/>
              </w:rPr>
              <w:t>15ა</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sidRPr="00501BE4">
              <w:rPr>
                <w:rFonts w:ascii="Sylfaen" w:hAnsi="Sylfaen"/>
                <w:sz w:val="18"/>
                <w:szCs w:val="18"/>
                <w:lang w:val="ka-GE"/>
              </w:rPr>
              <w:t>აფხაზეთიდან იგპ-თა პოლიკლინიკისათვის სამშენებლო სამუშოების ლოკალურ-რესურსული ხარჯთაღრიცხვა</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sidRPr="00501BE4">
              <w:rPr>
                <w:rFonts w:ascii="Sylfaen" w:hAnsi="Sylfaen"/>
                <w:sz w:val="18"/>
                <w:szCs w:val="18"/>
                <w:lang w:val="ka-GE"/>
              </w:rPr>
              <w:t>319 533,0</w:t>
            </w:r>
          </w:p>
        </w:tc>
      </w:tr>
      <w:tr w:rsidR="0011140D" w:rsidRPr="00501BE4" w:rsidTr="00D14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C97782" w:rsidP="00D14A2A">
            <w:pPr>
              <w:pStyle w:val="ListParagraph"/>
              <w:spacing w:after="60"/>
              <w:ind w:left="0"/>
              <w:rPr>
                <w:rFonts w:ascii="Sylfaen" w:hAnsi="Sylfaen"/>
                <w:sz w:val="18"/>
                <w:szCs w:val="18"/>
                <w:lang w:val="ka-GE"/>
              </w:rPr>
            </w:pPr>
            <w:r>
              <w:rPr>
                <w:rFonts w:ascii="Sylfaen" w:hAnsi="Sylfaen"/>
                <w:sz w:val="18"/>
                <w:szCs w:val="18"/>
                <w:lang w:val="ka-GE"/>
              </w:rPr>
              <w:t xml:space="preserve">ქ. </w:t>
            </w:r>
            <w:r w:rsidR="0011140D" w:rsidRPr="00501BE4">
              <w:rPr>
                <w:rFonts w:ascii="Sylfaen" w:hAnsi="Sylfaen"/>
                <w:sz w:val="18"/>
                <w:szCs w:val="18"/>
                <w:lang w:val="ka-GE"/>
              </w:rPr>
              <w:t xml:space="preserve">თბილისი, </w:t>
            </w:r>
            <w:r>
              <w:rPr>
                <w:rFonts w:ascii="Sylfaen" w:hAnsi="Sylfaen"/>
                <w:sz w:val="18"/>
                <w:szCs w:val="18"/>
                <w:lang w:val="ka-GE"/>
              </w:rPr>
              <w:t xml:space="preserve">მ. </w:t>
            </w:r>
            <w:r w:rsidR="0011140D" w:rsidRPr="00501BE4">
              <w:rPr>
                <w:rFonts w:ascii="Sylfaen" w:hAnsi="Sylfaen"/>
                <w:sz w:val="18"/>
                <w:szCs w:val="18"/>
                <w:lang w:val="ka-GE"/>
              </w:rPr>
              <w:t xml:space="preserve">თამარაშვილის </w:t>
            </w:r>
            <w:r>
              <w:rPr>
                <w:rFonts w:ascii="Sylfaen" w:hAnsi="Sylfaen"/>
                <w:sz w:val="18"/>
                <w:szCs w:val="18"/>
                <w:lang w:val="ka-GE"/>
              </w:rPr>
              <w:t xml:space="preserve">ქ. </w:t>
            </w:r>
            <w:r w:rsidR="0011140D" w:rsidRPr="00501BE4">
              <w:rPr>
                <w:rFonts w:ascii="Sylfaen" w:hAnsi="Sylfaen"/>
                <w:sz w:val="18"/>
                <w:szCs w:val="18"/>
              </w:rPr>
              <w:t>N</w:t>
            </w:r>
            <w:r w:rsidR="0011140D" w:rsidRPr="00501BE4">
              <w:rPr>
                <w:rFonts w:ascii="Sylfaen" w:hAnsi="Sylfaen"/>
                <w:sz w:val="18"/>
                <w:szCs w:val="18"/>
                <w:lang w:val="ka-GE"/>
              </w:rPr>
              <w:t>15ა</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sidRPr="00501BE4">
              <w:rPr>
                <w:rFonts w:ascii="Sylfaen" w:hAnsi="Sylfaen"/>
                <w:sz w:val="18"/>
                <w:szCs w:val="18"/>
                <w:lang w:val="ka-GE"/>
              </w:rPr>
              <w:t>ა(ი)პ აფხაზეთის ა/რ საინფორმაციო-ანალიტიკური ცენტრის ოფისის სარემონტო სამუშაოების მოსაწყობად ესკიზური ნახაზი, დეფექტური აქტი და ხარჯთაღრიცხვა</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pStyle w:val="ListParagraph"/>
              <w:spacing w:after="60"/>
              <w:ind w:left="0" w:right="240"/>
              <w:jc w:val="right"/>
              <w:rPr>
                <w:rFonts w:ascii="Sylfaen" w:hAnsi="Sylfaen"/>
                <w:sz w:val="18"/>
                <w:szCs w:val="18"/>
                <w:lang w:val="ka-GE"/>
              </w:rPr>
            </w:pPr>
            <w:r w:rsidRPr="00501BE4">
              <w:rPr>
                <w:rFonts w:ascii="Sylfaen" w:hAnsi="Sylfaen"/>
                <w:sz w:val="18"/>
                <w:szCs w:val="18"/>
                <w:lang w:val="ka-GE"/>
              </w:rPr>
              <w:t>4 950,0</w:t>
            </w:r>
          </w:p>
        </w:tc>
      </w:tr>
      <w:tr w:rsidR="0011140D" w:rsidRPr="00501BE4" w:rsidTr="00D14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C97782" w:rsidP="00D14A2A">
            <w:pPr>
              <w:spacing w:after="60"/>
              <w:rPr>
                <w:rFonts w:ascii="Sylfaen" w:hAnsi="Sylfaen"/>
                <w:sz w:val="18"/>
                <w:szCs w:val="18"/>
                <w:lang w:val="ka-GE"/>
              </w:rPr>
            </w:pPr>
            <w:r>
              <w:rPr>
                <w:rFonts w:ascii="Sylfaen" w:hAnsi="Sylfaen"/>
                <w:sz w:val="18"/>
                <w:szCs w:val="18"/>
                <w:lang w:val="ka-GE"/>
              </w:rPr>
              <w:t xml:space="preserve">ქ. </w:t>
            </w:r>
            <w:r w:rsidR="0011140D" w:rsidRPr="00501BE4">
              <w:rPr>
                <w:rFonts w:ascii="Sylfaen" w:hAnsi="Sylfaen"/>
                <w:sz w:val="18"/>
                <w:szCs w:val="18"/>
                <w:lang w:val="ka-GE"/>
              </w:rPr>
              <w:t>თბილისი, ჭავჭავაძის ქ. იუსტიციისა და სამოქალაქო ინტეგრაციის საკითხებში აფხაზთის ა/რ მინისტრის აპარატი</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sidRPr="00501BE4">
              <w:rPr>
                <w:rFonts w:ascii="Sylfaen" w:hAnsi="Sylfaen"/>
                <w:sz w:val="18"/>
                <w:szCs w:val="18"/>
                <w:lang w:val="ka-GE"/>
              </w:rPr>
              <w:t xml:space="preserve">ოფისის რეკონსტრუქციის პროექტი, დეფექტური აქტი და </w:t>
            </w:r>
            <w:r w:rsidR="006B0482">
              <w:rPr>
                <w:rFonts w:ascii="Sylfaen" w:hAnsi="Sylfaen"/>
                <w:sz w:val="18"/>
                <w:szCs w:val="18"/>
                <w:lang w:val="ka-GE"/>
              </w:rPr>
              <w:t>ხარჯ</w:t>
            </w:r>
            <w:r w:rsidRPr="00501BE4">
              <w:rPr>
                <w:rFonts w:ascii="Sylfaen" w:hAnsi="Sylfaen"/>
                <w:sz w:val="18"/>
                <w:szCs w:val="18"/>
                <w:lang w:val="ka-GE"/>
              </w:rPr>
              <w:t>თაღრიცხვა</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sidRPr="00501BE4">
              <w:rPr>
                <w:rFonts w:ascii="Sylfaen" w:hAnsi="Sylfaen"/>
                <w:sz w:val="18"/>
                <w:szCs w:val="18"/>
                <w:lang w:val="ka-GE"/>
              </w:rPr>
              <w:t>104 834,0</w:t>
            </w:r>
          </w:p>
        </w:tc>
      </w:tr>
      <w:tr w:rsidR="0011140D" w:rsidRPr="00501BE4" w:rsidTr="00D14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Pr>
                <w:rFonts w:ascii="Sylfaen" w:hAnsi="Sylfaen"/>
                <w:sz w:val="18"/>
                <w:szCs w:val="18"/>
                <w:lang w:val="ka-GE"/>
              </w:rPr>
              <w:t xml:space="preserve">ქ. ქუთაისი სოხუმის ქუჩა ყოფილი საბავშვო ბაღის ორი შენობა </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Pr>
                <w:rFonts w:ascii="Sylfaen" w:hAnsi="Sylfaen"/>
                <w:sz w:val="18"/>
                <w:szCs w:val="18"/>
                <w:lang w:val="ka-GE"/>
              </w:rPr>
              <w:t>(20.0</w:t>
            </w:r>
            <w:r>
              <w:rPr>
                <w:rFonts w:ascii="Sylfaen" w:hAnsi="Sylfaen"/>
                <w:sz w:val="18"/>
                <w:szCs w:val="18"/>
                <w:lang w:val="en-US"/>
              </w:rPr>
              <w:t>X.14.0</w:t>
            </w:r>
            <w:r>
              <w:rPr>
                <w:rFonts w:ascii="Sylfaen" w:hAnsi="Sylfaen"/>
                <w:sz w:val="18"/>
                <w:szCs w:val="18"/>
                <w:lang w:val="ka-GE"/>
              </w:rPr>
              <w:t>)სახურავის რემონტი</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Pr>
                <w:rFonts w:ascii="Sylfaen" w:hAnsi="Sylfaen"/>
                <w:sz w:val="18"/>
                <w:szCs w:val="18"/>
                <w:lang w:val="ka-GE"/>
              </w:rPr>
              <w:t>4 490</w:t>
            </w:r>
          </w:p>
        </w:tc>
      </w:tr>
      <w:tr w:rsidR="0011140D" w:rsidRPr="00501BE4" w:rsidTr="00D14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pStyle w:val="ListParagraph"/>
              <w:spacing w:after="60"/>
              <w:ind w:left="0"/>
              <w:rPr>
                <w:rFonts w:ascii="Sylfaen" w:hAnsi="Sylfaen"/>
                <w:sz w:val="18"/>
                <w:szCs w:val="18"/>
                <w:lang w:val="ka-GE"/>
              </w:rPr>
            </w:pPr>
            <w:r w:rsidRPr="00501BE4">
              <w:rPr>
                <w:rFonts w:ascii="Sylfaen" w:hAnsi="Sylfaen"/>
                <w:sz w:val="18"/>
                <w:szCs w:val="18"/>
                <w:lang w:val="ka-GE"/>
              </w:rPr>
              <w:t>აფხაზეთის ავტონომიური რესპუბლიკიდან იგპ-თა - დევნილთა საკუთრებაში/სარგებლობაში გადაცემული 17 ობიექტი ქ. თბილისის სხვადასხვა რაიონებში</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sidRPr="00501BE4">
              <w:rPr>
                <w:rFonts w:ascii="Sylfaen" w:hAnsi="Sylfaen"/>
                <w:sz w:val="18"/>
                <w:szCs w:val="18"/>
                <w:lang w:val="ka-GE"/>
              </w:rPr>
              <w:t>გადაუდებელი სარმონტო სახის სამუშაოების დეფექტური აქტი და  ხარჯთაღრიცხვა</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sidRPr="00501BE4">
              <w:rPr>
                <w:rFonts w:ascii="Sylfaen" w:hAnsi="Sylfaen"/>
                <w:sz w:val="18"/>
                <w:szCs w:val="18"/>
                <w:lang w:val="ka-GE"/>
              </w:rPr>
              <w:t>30 357,0</w:t>
            </w:r>
          </w:p>
        </w:tc>
      </w:tr>
      <w:tr w:rsidR="0011140D" w:rsidRPr="00501BE4" w:rsidTr="00D14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pStyle w:val="ListParagraph"/>
              <w:spacing w:after="60"/>
              <w:ind w:left="0"/>
              <w:rPr>
                <w:rFonts w:ascii="Sylfaen" w:hAnsi="Sylfaen"/>
                <w:sz w:val="18"/>
                <w:szCs w:val="18"/>
                <w:lang w:val="ka-GE"/>
              </w:rPr>
            </w:pPr>
            <w:r w:rsidRPr="00501BE4">
              <w:rPr>
                <w:rFonts w:ascii="Sylfaen" w:hAnsi="Sylfaen"/>
                <w:sz w:val="18"/>
                <w:szCs w:val="18"/>
                <w:lang w:val="ka-GE"/>
              </w:rPr>
              <w:t>აფხაზეთის ავტონომიური რესპუბლიკიდან იგპ-თა - დევნილთა საკუთრებაში/სარგებლობაში გადაცემული 4 ობიექტი, მ.შ. ქუთაისში 2 ობიექტი, ზუგდიდში - 1 ობიექტი, ფოთში - 1 ობიექტი</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sidRPr="00501BE4">
              <w:rPr>
                <w:rFonts w:ascii="Sylfaen" w:hAnsi="Sylfaen"/>
                <w:sz w:val="18"/>
                <w:szCs w:val="18"/>
                <w:lang w:val="ka-GE"/>
              </w:rPr>
              <w:t>სარემონტო-აღდგენითი სახის სამუშაოების დეფექტური აქტები და შესაბამისი ხარჯთაღრიხცვა</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sidRPr="00501BE4">
              <w:rPr>
                <w:rFonts w:ascii="Sylfaen" w:hAnsi="Sylfaen"/>
                <w:sz w:val="18"/>
                <w:szCs w:val="18"/>
                <w:lang w:val="ka-GE"/>
              </w:rPr>
              <w:t>50 966,0</w:t>
            </w:r>
          </w:p>
        </w:tc>
      </w:tr>
      <w:tr w:rsidR="0011140D" w:rsidRPr="00501BE4" w:rsidTr="00D14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pStyle w:val="ListParagraph"/>
              <w:spacing w:after="60"/>
              <w:ind w:left="0"/>
              <w:rPr>
                <w:rFonts w:ascii="Sylfaen" w:hAnsi="Sylfaen"/>
                <w:sz w:val="18"/>
                <w:szCs w:val="18"/>
                <w:lang w:val="ka-GE"/>
              </w:rPr>
            </w:pPr>
            <w:r>
              <w:rPr>
                <w:rFonts w:ascii="Sylfaen" w:hAnsi="Sylfaen"/>
                <w:sz w:val="18"/>
                <w:szCs w:val="18"/>
                <w:lang w:val="ka-GE"/>
              </w:rPr>
              <w:t xml:space="preserve">ქ. ბორჯომი, მესხეთის ქჩა 133 </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Pr>
                <w:rFonts w:ascii="Sylfaen" w:hAnsi="Sylfaen"/>
                <w:sz w:val="18"/>
                <w:szCs w:val="18"/>
                <w:lang w:val="ka-GE"/>
              </w:rPr>
              <w:t>წყლის შემკრები გაწმენდის ს</w:t>
            </w:r>
            <w:r w:rsidR="004819C2">
              <w:rPr>
                <w:rFonts w:ascii="Sylfaen" w:hAnsi="Sylfaen"/>
                <w:sz w:val="18"/>
                <w:szCs w:val="18"/>
                <w:lang w:val="ka-GE"/>
              </w:rPr>
              <w:t>ა</w:t>
            </w:r>
            <w:r>
              <w:rPr>
                <w:rFonts w:ascii="Sylfaen" w:hAnsi="Sylfaen"/>
                <w:sz w:val="18"/>
                <w:szCs w:val="18"/>
                <w:lang w:val="ka-GE"/>
              </w:rPr>
              <w:t>მუშაოები</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Pr>
                <w:rFonts w:ascii="Sylfaen" w:hAnsi="Sylfaen"/>
                <w:sz w:val="18"/>
                <w:szCs w:val="18"/>
                <w:lang w:val="ka-GE"/>
              </w:rPr>
              <w:t>700</w:t>
            </w:r>
          </w:p>
        </w:tc>
      </w:tr>
      <w:tr w:rsidR="0011140D" w:rsidRPr="00501BE4" w:rsidTr="00D14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pStyle w:val="ListParagraph"/>
              <w:spacing w:after="60"/>
              <w:ind w:left="0"/>
              <w:rPr>
                <w:rFonts w:ascii="Sylfaen" w:hAnsi="Sylfaen"/>
                <w:sz w:val="18"/>
                <w:szCs w:val="18"/>
                <w:lang w:val="ka-GE"/>
              </w:rPr>
            </w:pPr>
            <w:r w:rsidRPr="00501BE4">
              <w:rPr>
                <w:rFonts w:ascii="Sylfaen" w:hAnsi="Sylfaen"/>
                <w:sz w:val="18"/>
                <w:szCs w:val="18"/>
                <w:lang w:val="ka-GE"/>
              </w:rPr>
              <w:t>ქ. თბილის, ვაჟა-ფშაველას გამზ. უმაღლესი საბჭოს მე-6 სართ.</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sidRPr="00501BE4">
              <w:rPr>
                <w:rFonts w:ascii="Sylfaen" w:hAnsi="Sylfaen"/>
                <w:sz w:val="18"/>
                <w:szCs w:val="18"/>
                <w:lang w:val="ka-GE"/>
              </w:rPr>
              <w:t>სველი წერტილების მოწყობა</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sidRPr="00501BE4">
              <w:rPr>
                <w:rFonts w:ascii="Sylfaen" w:hAnsi="Sylfaen"/>
                <w:sz w:val="18"/>
                <w:szCs w:val="18"/>
                <w:lang w:val="ka-GE"/>
              </w:rPr>
              <w:t>15 456,0</w:t>
            </w:r>
          </w:p>
        </w:tc>
      </w:tr>
      <w:tr w:rsidR="0011140D" w:rsidRPr="00501BE4" w:rsidTr="00D14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sidRPr="00501BE4">
              <w:rPr>
                <w:rFonts w:ascii="Sylfaen" w:hAnsi="Sylfaen"/>
                <w:sz w:val="18"/>
                <w:szCs w:val="18"/>
                <w:lang w:val="ka-GE"/>
              </w:rPr>
              <w:t>საკონფერენციო დარბაზის რეკონსტრუქცია</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sidRPr="00501BE4">
              <w:rPr>
                <w:rFonts w:ascii="Sylfaen" w:hAnsi="Sylfaen"/>
                <w:sz w:val="18"/>
                <w:szCs w:val="18"/>
                <w:lang w:val="ka-GE"/>
              </w:rPr>
              <w:t>8 887,8</w:t>
            </w:r>
          </w:p>
        </w:tc>
      </w:tr>
      <w:tr w:rsidR="0011140D" w:rsidRPr="00501BE4" w:rsidTr="00D14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pStyle w:val="ListParagraph"/>
              <w:spacing w:after="60"/>
              <w:ind w:left="0"/>
              <w:rPr>
                <w:rFonts w:ascii="Sylfaen" w:hAnsi="Sylfaen"/>
                <w:sz w:val="18"/>
                <w:szCs w:val="18"/>
                <w:lang w:val="ka-GE"/>
              </w:rPr>
            </w:pPr>
            <w:r w:rsidRPr="00501BE4">
              <w:rPr>
                <w:rFonts w:ascii="Sylfaen" w:hAnsi="Sylfaen"/>
                <w:sz w:val="18"/>
                <w:szCs w:val="18"/>
                <w:lang w:val="ka-GE"/>
              </w:rPr>
              <w:t>ქ. თბილისი, ყაზბეგის 42</w:t>
            </w:r>
          </w:p>
        </w:tc>
        <w:tc>
          <w:tcPr>
            <w:tcW w:w="396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sidRPr="00501BE4">
              <w:rPr>
                <w:rFonts w:ascii="Sylfaen" w:hAnsi="Sylfaen"/>
                <w:sz w:val="18"/>
                <w:szCs w:val="18"/>
                <w:lang w:val="ka-GE"/>
              </w:rPr>
              <w:t>აფხაზეთის ა/რ ადმინისტრაციული შენობის მე-2 სართულის სარემონტო სამუშაოები</w:t>
            </w:r>
          </w:p>
        </w:tc>
        <w:tc>
          <w:tcPr>
            <w:tcW w:w="127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sidRPr="00501BE4">
              <w:rPr>
                <w:rFonts w:ascii="Sylfaen" w:hAnsi="Sylfaen"/>
                <w:sz w:val="18"/>
                <w:szCs w:val="18"/>
                <w:lang w:val="ka-GE"/>
              </w:rPr>
              <w:t>25 742,0</w:t>
            </w:r>
          </w:p>
        </w:tc>
      </w:tr>
      <w:tr w:rsidR="0011140D" w:rsidRPr="00501BE4" w:rsidTr="00D14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Borders>
              <w:top w:val="single" w:sz="4" w:space="0" w:color="D9D9D9" w:themeColor="background1" w:themeShade="D9"/>
              <w:left w:val="single" w:sz="4" w:space="0" w:color="D9D9D9" w:themeColor="background1" w:themeShade="D9"/>
              <w:bottom w:val="single" w:sz="18" w:space="0" w:color="auto"/>
              <w:right w:val="single" w:sz="4" w:space="0" w:color="D9D9D9" w:themeColor="background1" w:themeShade="D9"/>
            </w:tcBorders>
            <w:vAlign w:val="center"/>
          </w:tcPr>
          <w:p w:rsidR="0011140D" w:rsidRPr="00501BE4" w:rsidRDefault="0011140D" w:rsidP="00D14A2A">
            <w:pPr>
              <w:pStyle w:val="ListParagraph"/>
              <w:spacing w:after="60"/>
              <w:ind w:left="0"/>
              <w:rPr>
                <w:rFonts w:ascii="Sylfaen" w:hAnsi="Sylfaen"/>
                <w:sz w:val="18"/>
                <w:szCs w:val="18"/>
                <w:lang w:val="ka-GE"/>
              </w:rPr>
            </w:pPr>
            <w:r w:rsidRPr="00501BE4">
              <w:rPr>
                <w:rFonts w:ascii="Sylfaen" w:hAnsi="Sylfaen"/>
                <w:sz w:val="18"/>
                <w:szCs w:val="18"/>
                <w:lang w:val="ka-GE"/>
              </w:rPr>
              <w:t>ქ. რუსთავი, კოსტავას 35, იგპ-თა კომპაქტ. ჩასახლ. კორპუსი</w:t>
            </w:r>
          </w:p>
        </w:tc>
        <w:tc>
          <w:tcPr>
            <w:tcW w:w="3969" w:type="dxa"/>
            <w:tcBorders>
              <w:top w:val="single" w:sz="4" w:space="0" w:color="D9D9D9" w:themeColor="background1" w:themeShade="D9"/>
              <w:left w:val="single" w:sz="4" w:space="0" w:color="D9D9D9" w:themeColor="background1" w:themeShade="D9"/>
              <w:bottom w:val="single" w:sz="18" w:space="0" w:color="auto"/>
              <w:right w:val="single" w:sz="4" w:space="0" w:color="D9D9D9" w:themeColor="background1" w:themeShade="D9"/>
            </w:tcBorders>
            <w:vAlign w:val="center"/>
          </w:tcPr>
          <w:p w:rsidR="0011140D" w:rsidRPr="00501BE4" w:rsidRDefault="0011140D" w:rsidP="00D14A2A">
            <w:pPr>
              <w:spacing w:after="60"/>
              <w:rPr>
                <w:rFonts w:ascii="Sylfaen" w:hAnsi="Sylfaen"/>
                <w:sz w:val="18"/>
                <w:szCs w:val="18"/>
                <w:lang w:val="ka-GE"/>
              </w:rPr>
            </w:pPr>
            <w:r w:rsidRPr="00501BE4">
              <w:rPr>
                <w:rFonts w:ascii="Sylfaen" w:hAnsi="Sylfaen"/>
                <w:sz w:val="18"/>
                <w:szCs w:val="18"/>
                <w:lang w:val="ka-GE"/>
              </w:rPr>
              <w:t>სველი წერტილებისა და სადარბაზოს მოწყობა</w:t>
            </w:r>
          </w:p>
        </w:tc>
        <w:tc>
          <w:tcPr>
            <w:tcW w:w="1276" w:type="dxa"/>
            <w:tcBorders>
              <w:top w:val="single" w:sz="4" w:space="0" w:color="D9D9D9" w:themeColor="background1" w:themeShade="D9"/>
              <w:left w:val="single" w:sz="4" w:space="0" w:color="D9D9D9" w:themeColor="background1" w:themeShade="D9"/>
              <w:bottom w:val="single" w:sz="18" w:space="0" w:color="auto"/>
              <w:right w:val="single" w:sz="4" w:space="0" w:color="D9D9D9" w:themeColor="background1" w:themeShade="D9"/>
            </w:tcBorders>
            <w:vAlign w:val="center"/>
          </w:tcPr>
          <w:p w:rsidR="0011140D" w:rsidRPr="00501BE4" w:rsidRDefault="0011140D" w:rsidP="00D14A2A">
            <w:pPr>
              <w:spacing w:after="60"/>
              <w:ind w:right="240"/>
              <w:jc w:val="right"/>
              <w:rPr>
                <w:rFonts w:ascii="Sylfaen" w:hAnsi="Sylfaen"/>
                <w:sz w:val="18"/>
                <w:szCs w:val="18"/>
                <w:lang w:val="ka-GE"/>
              </w:rPr>
            </w:pPr>
            <w:r w:rsidRPr="00501BE4">
              <w:rPr>
                <w:rFonts w:ascii="Sylfaen" w:hAnsi="Sylfaen"/>
                <w:sz w:val="18"/>
                <w:szCs w:val="18"/>
                <w:lang w:val="ka-GE"/>
              </w:rPr>
              <w:t>22 233,3</w:t>
            </w:r>
          </w:p>
        </w:tc>
      </w:tr>
    </w:tbl>
    <w:p w:rsidR="0039519F" w:rsidRDefault="0011140D" w:rsidP="00A22F47">
      <w:pPr>
        <w:tabs>
          <w:tab w:val="left" w:pos="1800"/>
          <w:tab w:val="left" w:pos="3060"/>
        </w:tabs>
        <w:spacing w:after="60" w:line="240" w:lineRule="auto"/>
        <w:ind w:firstLine="360"/>
        <w:jc w:val="both"/>
        <w:rPr>
          <w:rFonts w:ascii="Sylfaen" w:hAnsi="Sylfaen"/>
          <w:lang w:val="ka-GE"/>
        </w:rPr>
      </w:pPr>
      <w:r w:rsidRPr="009A296C">
        <w:rPr>
          <w:rFonts w:ascii="Sylfaen" w:hAnsi="Sylfaen"/>
          <w:lang w:val="ka-GE"/>
        </w:rPr>
        <w:t>სულ საანგარიშო პერიოდში გაკეთდა</w:t>
      </w:r>
      <w:r>
        <w:rPr>
          <w:rFonts w:ascii="Sylfaen" w:hAnsi="Sylfaen"/>
          <w:lang w:val="ka-GE"/>
        </w:rPr>
        <w:t xml:space="preserve"> 50-მდე </w:t>
      </w:r>
      <w:r w:rsidRPr="009A296C">
        <w:rPr>
          <w:rFonts w:ascii="Sylfaen" w:hAnsi="Sylfaen"/>
          <w:lang w:val="ka-GE"/>
        </w:rPr>
        <w:t>ობიექტის საპროექტო-</w:t>
      </w:r>
      <w:r w:rsidR="003559E3">
        <w:rPr>
          <w:rFonts w:ascii="Sylfaen" w:hAnsi="Sylfaen"/>
          <w:lang w:val="ka-GE"/>
        </w:rPr>
        <w:t>სახარჯთაღ</w:t>
      </w:r>
      <w:r w:rsidRPr="009A296C">
        <w:rPr>
          <w:rFonts w:ascii="Sylfaen" w:hAnsi="Sylfaen"/>
          <w:lang w:val="ka-GE"/>
        </w:rPr>
        <w:t>რიცხვო დოკუმენტაცია, რომლის სამშენებლო-სამონტაჟო სამუშაოების ღირებულებამ შეადგინა</w:t>
      </w:r>
      <w:r w:rsidR="00A22F47">
        <w:rPr>
          <w:rFonts w:ascii="Sylfaen" w:hAnsi="Sylfaen"/>
          <w:lang w:val="ka-GE"/>
        </w:rPr>
        <w:t xml:space="preserve">   დაახლოებით </w:t>
      </w:r>
      <w:r w:rsidR="00A22F47" w:rsidRPr="00A22F47">
        <w:rPr>
          <w:rFonts w:ascii="Sylfaen" w:hAnsi="Sylfaen"/>
          <w:lang w:val="ka-GE"/>
        </w:rPr>
        <w:t>1 მილიონი ლარი.</w:t>
      </w:r>
      <w:r w:rsidRPr="009A296C">
        <w:rPr>
          <w:rFonts w:ascii="Sylfaen" w:hAnsi="Sylfaen"/>
          <w:lang w:val="ka-GE"/>
        </w:rPr>
        <w:t>ზემოხსენებული ობიექტების საპროექტო-სახარჯთ</w:t>
      </w:r>
      <w:r w:rsidR="004547E8">
        <w:rPr>
          <w:rFonts w:ascii="Sylfaen" w:hAnsi="Sylfaen"/>
          <w:lang w:val="ka-GE"/>
        </w:rPr>
        <w:t xml:space="preserve"> </w:t>
      </w:r>
      <w:r w:rsidRPr="009A296C">
        <w:rPr>
          <w:rFonts w:ascii="Sylfaen" w:hAnsi="Sylfaen"/>
          <w:lang w:val="ka-GE"/>
        </w:rPr>
        <w:t xml:space="preserve">აღრიცხვო დოკუმენტაცია </w:t>
      </w:r>
      <w:r w:rsidR="004547E8">
        <w:rPr>
          <w:rFonts w:ascii="Sylfaen" w:hAnsi="Sylfaen"/>
          <w:lang w:val="ka-GE"/>
        </w:rPr>
        <w:t xml:space="preserve"> </w:t>
      </w:r>
      <w:r w:rsidRPr="009A296C">
        <w:rPr>
          <w:rFonts w:ascii="Sylfaen" w:hAnsi="Sylfaen"/>
          <w:lang w:val="ka-GE"/>
        </w:rPr>
        <w:t>გადაეცა</w:t>
      </w:r>
      <w:r w:rsidR="004547E8">
        <w:rPr>
          <w:rFonts w:ascii="Sylfaen" w:hAnsi="Sylfaen"/>
          <w:lang w:val="ka-GE"/>
        </w:rPr>
        <w:t xml:space="preserve"> </w:t>
      </w:r>
      <w:r w:rsidRPr="009A296C">
        <w:rPr>
          <w:rFonts w:ascii="Sylfaen" w:hAnsi="Sylfaen"/>
          <w:lang w:val="ka-GE"/>
        </w:rPr>
        <w:t xml:space="preserve"> დამკვეთ </w:t>
      </w:r>
      <w:r w:rsidR="004547E8">
        <w:rPr>
          <w:rFonts w:ascii="Sylfaen" w:hAnsi="Sylfaen"/>
          <w:lang w:val="ka-GE"/>
        </w:rPr>
        <w:t xml:space="preserve"> </w:t>
      </w:r>
      <w:r w:rsidRPr="009A296C">
        <w:rPr>
          <w:rFonts w:ascii="Sylfaen" w:hAnsi="Sylfaen"/>
          <w:lang w:val="ka-GE"/>
        </w:rPr>
        <w:t>ორგანიზაციებს.</w:t>
      </w:r>
    </w:p>
    <w:p w:rsidR="0011140D" w:rsidRPr="0011140D" w:rsidRDefault="0011140D" w:rsidP="0011140D">
      <w:pPr>
        <w:spacing w:after="60" w:line="240" w:lineRule="auto"/>
        <w:ind w:firstLine="284"/>
        <w:jc w:val="both"/>
        <w:rPr>
          <w:rFonts w:ascii="Sylfaen" w:hAnsi="Sylfaen"/>
          <w:lang w:val="ka-GE"/>
        </w:rPr>
      </w:pPr>
    </w:p>
    <w:p w:rsidR="00AB58FB" w:rsidRPr="00FD7D2A" w:rsidRDefault="003905AB" w:rsidP="009615EF">
      <w:pPr>
        <w:pStyle w:val="Heading2"/>
        <w:spacing w:after="60"/>
        <w:rPr>
          <w:rFonts w:ascii="Sylfaen" w:hAnsi="Sylfaen" w:cs="Sylfaen"/>
          <w:i/>
          <w:iCs/>
          <w:color w:val="auto"/>
          <w:sz w:val="22"/>
          <w:szCs w:val="22"/>
        </w:rPr>
      </w:pPr>
      <w:bookmarkStart w:id="25" w:name="_Toc31561296"/>
      <w:bookmarkStart w:id="26" w:name="_Toc59804961"/>
      <w:r w:rsidRPr="00FD7D2A">
        <w:rPr>
          <w:rFonts w:ascii="Sylfaen" w:hAnsi="Sylfaen" w:cs="Sylfaen"/>
          <w:i/>
          <w:iCs/>
          <w:color w:val="auto"/>
          <w:sz w:val="22"/>
          <w:szCs w:val="22"/>
          <w:lang w:val="ka-GE"/>
        </w:rPr>
        <w:t>3.3</w:t>
      </w:r>
      <w:r w:rsidR="00AB58FB" w:rsidRPr="00FD7D2A">
        <w:rPr>
          <w:rFonts w:ascii="Sylfaen" w:hAnsi="Sylfaen" w:cs="Sylfaen"/>
          <w:i/>
          <w:iCs/>
          <w:color w:val="auto"/>
          <w:sz w:val="22"/>
          <w:szCs w:val="22"/>
        </w:rPr>
        <w:t xml:space="preserve">სსიპ „აფხაზეთის </w:t>
      </w:r>
      <w:r w:rsidR="004547E8">
        <w:rPr>
          <w:rFonts w:ascii="Sylfaen" w:hAnsi="Sylfaen" w:cs="Sylfaen"/>
          <w:i/>
          <w:iCs/>
          <w:color w:val="auto"/>
          <w:sz w:val="22"/>
          <w:szCs w:val="22"/>
          <w:lang w:val="ka-GE"/>
        </w:rPr>
        <w:t xml:space="preserve"> </w:t>
      </w:r>
      <w:r w:rsidR="00AB58FB" w:rsidRPr="00FD7D2A">
        <w:rPr>
          <w:rFonts w:ascii="Sylfaen" w:hAnsi="Sylfaen" w:cs="Sylfaen"/>
          <w:i/>
          <w:iCs/>
          <w:color w:val="auto"/>
          <w:sz w:val="22"/>
          <w:szCs w:val="22"/>
        </w:rPr>
        <w:t xml:space="preserve">გეოლოგიის </w:t>
      </w:r>
      <w:r w:rsidR="004547E8">
        <w:rPr>
          <w:rFonts w:ascii="Sylfaen" w:hAnsi="Sylfaen" w:cs="Sylfaen"/>
          <w:i/>
          <w:iCs/>
          <w:color w:val="auto"/>
          <w:sz w:val="22"/>
          <w:szCs w:val="22"/>
          <w:lang w:val="ka-GE"/>
        </w:rPr>
        <w:t xml:space="preserve"> </w:t>
      </w:r>
      <w:r w:rsidR="00AB58FB" w:rsidRPr="00FD7D2A">
        <w:rPr>
          <w:rFonts w:ascii="Sylfaen" w:hAnsi="Sylfaen" w:cs="Sylfaen"/>
          <w:i/>
          <w:iCs/>
          <w:color w:val="auto"/>
          <w:sz w:val="22"/>
          <w:szCs w:val="22"/>
        </w:rPr>
        <w:t xml:space="preserve">და </w:t>
      </w:r>
      <w:r w:rsidR="004547E8">
        <w:rPr>
          <w:rFonts w:ascii="Sylfaen" w:hAnsi="Sylfaen" w:cs="Sylfaen"/>
          <w:i/>
          <w:iCs/>
          <w:color w:val="auto"/>
          <w:sz w:val="22"/>
          <w:szCs w:val="22"/>
          <w:lang w:val="ka-GE"/>
        </w:rPr>
        <w:t xml:space="preserve"> </w:t>
      </w:r>
      <w:r w:rsidR="00AB58FB" w:rsidRPr="00FD7D2A">
        <w:rPr>
          <w:rFonts w:ascii="Sylfaen" w:hAnsi="Sylfaen" w:cs="Sylfaen"/>
          <w:i/>
          <w:iCs/>
          <w:color w:val="auto"/>
          <w:sz w:val="22"/>
          <w:szCs w:val="22"/>
        </w:rPr>
        <w:t>მინერალური რესურსების სააგენტო“</w:t>
      </w:r>
      <w:bookmarkEnd w:id="25"/>
      <w:bookmarkEnd w:id="26"/>
    </w:p>
    <w:p w:rsidR="00AD43E7" w:rsidRPr="00FD7D2A" w:rsidRDefault="00AD43E7" w:rsidP="00AD43E7">
      <w:pPr>
        <w:jc w:val="both"/>
        <w:rPr>
          <w:rFonts w:ascii="Sylfaen" w:hAnsi="Sylfaen"/>
          <w:b/>
        </w:rPr>
      </w:pPr>
      <w:r w:rsidRPr="00FD7D2A">
        <w:rPr>
          <w:rFonts w:ascii="Sylfaen" w:hAnsi="Sylfaen"/>
          <w:b/>
        </w:rPr>
        <w:t xml:space="preserve">სააგენტოს ძირითად საქმიანობას წარმოადგენს:  </w:t>
      </w:r>
    </w:p>
    <w:p w:rsidR="00AD43E7" w:rsidRPr="00563E08" w:rsidRDefault="00AD43E7" w:rsidP="00CF01E4">
      <w:pPr>
        <w:pStyle w:val="ListParagraph"/>
        <w:numPr>
          <w:ilvl w:val="0"/>
          <w:numId w:val="36"/>
        </w:numPr>
        <w:spacing w:after="160" w:line="256" w:lineRule="auto"/>
        <w:jc w:val="both"/>
        <w:rPr>
          <w:rFonts w:ascii="Sylfaen" w:hAnsi="Sylfaen"/>
        </w:rPr>
      </w:pPr>
      <w:r w:rsidRPr="00563E08">
        <w:rPr>
          <w:rFonts w:ascii="Sylfaen" w:hAnsi="Sylfaen"/>
        </w:rPr>
        <w:t xml:space="preserve">აფხაზეთის სანაპირო ზოლის ლითოდინამიკური მდგომარეობის მონიტორინგი თანამედროვე დისტანციური მეთოდებით. </w:t>
      </w:r>
    </w:p>
    <w:p w:rsidR="00AD43E7" w:rsidRPr="00563E08" w:rsidRDefault="00AD43E7" w:rsidP="00CF01E4">
      <w:pPr>
        <w:pStyle w:val="ListParagraph"/>
        <w:numPr>
          <w:ilvl w:val="0"/>
          <w:numId w:val="36"/>
        </w:numPr>
        <w:spacing w:after="160" w:line="256" w:lineRule="auto"/>
        <w:jc w:val="both"/>
        <w:rPr>
          <w:rFonts w:ascii="Sylfaen" w:hAnsi="Sylfaen"/>
        </w:rPr>
      </w:pPr>
      <w:r w:rsidRPr="00563E08">
        <w:rPr>
          <w:rFonts w:ascii="Sylfaen" w:hAnsi="Sylfaen"/>
        </w:rPr>
        <w:t xml:space="preserve"> მინერალური რესურსების უკანონო მოპოვების შესახებ ინფორმაციის მოძიება არსებული მექნიზმებით. </w:t>
      </w:r>
    </w:p>
    <w:p w:rsidR="00AD43E7" w:rsidRPr="00563E08" w:rsidRDefault="00AD43E7" w:rsidP="00CF01E4">
      <w:pPr>
        <w:pStyle w:val="ListParagraph"/>
        <w:numPr>
          <w:ilvl w:val="0"/>
          <w:numId w:val="36"/>
        </w:numPr>
        <w:spacing w:after="160" w:line="256" w:lineRule="auto"/>
        <w:jc w:val="both"/>
        <w:rPr>
          <w:rFonts w:ascii="Sylfaen" w:hAnsi="Sylfaen"/>
        </w:rPr>
      </w:pPr>
      <w:r w:rsidRPr="00563E08">
        <w:rPr>
          <w:rFonts w:ascii="Sylfaen" w:hAnsi="Sylfaen"/>
        </w:rPr>
        <w:t xml:space="preserve"> გეოლოგიურ ფონდებში არსებული აფხაზეთის გეოლოგიური, ჰიდროგეოლოგიური მასალების მოძიება, სისტემატიზაცია და გეოსაინფორმაციო პაკეტების მომზადება. </w:t>
      </w:r>
    </w:p>
    <w:p w:rsidR="00AD43E7" w:rsidRPr="00563E08" w:rsidRDefault="00AD43E7" w:rsidP="00CF01E4">
      <w:pPr>
        <w:pStyle w:val="ListParagraph"/>
        <w:numPr>
          <w:ilvl w:val="0"/>
          <w:numId w:val="36"/>
        </w:numPr>
        <w:spacing w:after="160" w:line="256" w:lineRule="auto"/>
        <w:jc w:val="both"/>
        <w:rPr>
          <w:rFonts w:ascii="Sylfaen" w:hAnsi="Sylfaen"/>
        </w:rPr>
      </w:pPr>
      <w:r w:rsidRPr="00563E08">
        <w:rPr>
          <w:rFonts w:ascii="Sylfaen" w:hAnsi="Sylfaen"/>
        </w:rPr>
        <w:t xml:space="preserve">აფხაზეთის ოკუპირებულ ტერიტორიაზე გარემოსდაცვითი ინფორმაციის შეგროვება, ანალიზი და რეაგირება არსებული მექანიზმების გამოყენებით. </w:t>
      </w:r>
    </w:p>
    <w:p w:rsidR="00AD43E7" w:rsidRPr="00563E08" w:rsidRDefault="00AD43E7" w:rsidP="00CF01E4">
      <w:pPr>
        <w:pStyle w:val="ListParagraph"/>
        <w:numPr>
          <w:ilvl w:val="0"/>
          <w:numId w:val="36"/>
        </w:numPr>
        <w:spacing w:after="160" w:line="256" w:lineRule="auto"/>
        <w:jc w:val="both"/>
        <w:rPr>
          <w:rFonts w:ascii="Sylfaen" w:hAnsi="Sylfaen"/>
        </w:rPr>
      </w:pPr>
      <w:r w:rsidRPr="00563E08">
        <w:rPr>
          <w:rFonts w:ascii="Sylfaen" w:hAnsi="Sylfaen"/>
        </w:rPr>
        <w:t xml:space="preserve"> დევნილთა ჩართულობის ორგანიზებულობით საჯარო და არასამთავრობო სექტორის მიერ განხორციელებულ ღონისძიებებში მონაწილეობის მიღება. </w:t>
      </w:r>
    </w:p>
    <w:p w:rsidR="00AD43E7" w:rsidRPr="00563E08" w:rsidRDefault="00AD43E7" w:rsidP="00CF01E4">
      <w:pPr>
        <w:pStyle w:val="ListParagraph"/>
        <w:numPr>
          <w:ilvl w:val="0"/>
          <w:numId w:val="36"/>
        </w:numPr>
        <w:spacing w:after="160" w:line="256" w:lineRule="auto"/>
        <w:jc w:val="both"/>
        <w:rPr>
          <w:rFonts w:ascii="Sylfaen" w:hAnsi="Sylfaen"/>
        </w:rPr>
      </w:pPr>
      <w:r w:rsidRPr="00563E08">
        <w:rPr>
          <w:rFonts w:ascii="Sylfaen" w:hAnsi="Sylfaen"/>
        </w:rPr>
        <w:t xml:space="preserve"> გარემოსდაცვით სფეროს სხვადასხვა მიმართულობით სახელმწიფო პოლიტიკის შემუშავებაში და განხორციელებაში მონაწილეობის მიღება.</w:t>
      </w:r>
    </w:p>
    <w:p w:rsidR="00AD43E7" w:rsidRPr="00FD7D2A" w:rsidRDefault="00AD43E7" w:rsidP="00AD43E7">
      <w:pPr>
        <w:jc w:val="both"/>
        <w:rPr>
          <w:rFonts w:ascii="Sylfaen" w:hAnsi="Sylfaen"/>
        </w:rPr>
      </w:pPr>
      <w:r w:rsidRPr="00FD7D2A">
        <w:rPr>
          <w:rFonts w:ascii="Sylfaen" w:hAnsi="Sylfaen"/>
          <w:b/>
        </w:rPr>
        <w:t>საქმიანობის აღწერა:</w:t>
      </w:r>
    </w:p>
    <w:p w:rsidR="00AD43E7" w:rsidRPr="00FD7D2A" w:rsidRDefault="00AD43E7" w:rsidP="00AD43E7">
      <w:pPr>
        <w:jc w:val="both"/>
        <w:rPr>
          <w:rFonts w:ascii="Sylfaen" w:hAnsi="Sylfaen"/>
        </w:rPr>
      </w:pPr>
      <w:r w:rsidRPr="00FD7D2A">
        <w:rPr>
          <w:rFonts w:ascii="Sylfaen" w:hAnsi="Sylfaen"/>
        </w:rPr>
        <w:t>აფხაზეთის ტერიტორიაზე, სანაპირო ზოლის სიახლოვეს (4–7 კმ–ს დაშორებით სანაპიროს ხაზიდან) დიდი რაოდენობით ინერტული მასალის მოპოვება მიმდინარეობს (დაახლოებით 2 მლნ მ 3 წელიწადში), რაც გეოლოგიური თვალსაზრისით ძალიან ძლიერ ზემოქმედებას ახდენს შავი ზღვის აფხაზეთის მონაკვეთის სანაპირო ზოლის ლითოდინამიკურ წონასწორობაზე. ჩვენი სპეციალისტების მიერ დისტანციური მეთოდით ზუსტად არის შემოკონტურებული აბრაზიული (მორეცხილი უბნები) და აკუმულაციური (დაგროვების) უბნები, რაც აუცილებლობას წარმოადგენს განხორციელდეს პრევენციული ღონისძიებები</w:t>
      </w:r>
      <w:r w:rsidR="00547545">
        <w:rPr>
          <w:rFonts w:ascii="Sylfaen" w:hAnsi="Sylfaen"/>
        </w:rPr>
        <w:t>.</w:t>
      </w:r>
      <w:r w:rsidRPr="00FD7D2A">
        <w:rPr>
          <w:rFonts w:ascii="Sylfaen" w:hAnsi="Sylfaen"/>
        </w:rPr>
        <w:t xml:space="preserve"> დათვლილია აბრაზიული უბნების ფართობები</w:t>
      </w:r>
      <w:r w:rsidR="00547545">
        <w:rPr>
          <w:rFonts w:ascii="Sylfaen" w:hAnsi="Sylfaen"/>
        </w:rPr>
        <w:t>:</w:t>
      </w:r>
      <w:r w:rsidRPr="00FD7D2A">
        <w:rPr>
          <w:rFonts w:ascii="Sylfaen" w:hAnsi="Sylfaen"/>
        </w:rPr>
        <w:t xml:space="preserve"> ბზიფის სანაპირო ზოლი, რომლის აბრაზიამ შეადგინა – 242 801 </w:t>
      </w:r>
      <w:r w:rsidR="00547545">
        <w:rPr>
          <w:rFonts w:ascii="Sylfaen" w:hAnsi="Sylfaen"/>
        </w:rPr>
        <w:t>კვ.მ.</w:t>
      </w:r>
      <w:r w:rsidRPr="00FD7D2A">
        <w:rPr>
          <w:rFonts w:ascii="Sylfaen" w:hAnsi="Sylfaen"/>
        </w:rPr>
        <w:t xml:space="preserve"> ფართობი</w:t>
      </w:r>
      <w:r w:rsidR="00547545">
        <w:rPr>
          <w:rFonts w:ascii="Sylfaen" w:hAnsi="Sylfaen"/>
        </w:rPr>
        <w:t xml:space="preserve">; </w:t>
      </w:r>
      <w:r w:rsidRPr="00FD7D2A">
        <w:rPr>
          <w:rFonts w:ascii="Sylfaen" w:hAnsi="Sylfaen"/>
        </w:rPr>
        <w:t xml:space="preserve"> გუმისთის სანაპირო – 208 420 </w:t>
      </w:r>
      <w:r w:rsidR="0039519F" w:rsidRPr="00FD7D2A">
        <w:rPr>
          <w:rFonts w:ascii="Sylfaen" w:hAnsi="Sylfaen"/>
        </w:rPr>
        <w:t>კვ.მ</w:t>
      </w:r>
      <w:r w:rsidR="00547545">
        <w:rPr>
          <w:rFonts w:ascii="Sylfaen" w:hAnsi="Sylfaen"/>
        </w:rPr>
        <w:t>. ფართობი;</w:t>
      </w:r>
      <w:r w:rsidRPr="00FD7D2A">
        <w:rPr>
          <w:rFonts w:ascii="Sylfaen" w:hAnsi="Sylfaen"/>
        </w:rPr>
        <w:t xml:space="preserve"> კელასურის სანაპირო – 384 500 </w:t>
      </w:r>
      <w:r w:rsidR="0039519F" w:rsidRPr="00FD7D2A">
        <w:rPr>
          <w:rFonts w:ascii="Sylfaen" w:hAnsi="Sylfaen"/>
        </w:rPr>
        <w:t>კვ.მ</w:t>
      </w:r>
      <w:r w:rsidRPr="00FD7D2A">
        <w:rPr>
          <w:rFonts w:ascii="Sylfaen" w:hAnsi="Sylfaen"/>
        </w:rPr>
        <w:t>.</w:t>
      </w:r>
      <w:r w:rsidR="00547545">
        <w:rPr>
          <w:rFonts w:ascii="Sylfaen" w:hAnsi="Sylfaen"/>
          <w:lang w:val="ka-GE"/>
        </w:rPr>
        <w:t xml:space="preserve"> ფართობი;</w:t>
      </w:r>
      <w:r w:rsidRPr="00FD7D2A">
        <w:rPr>
          <w:rFonts w:ascii="Sylfaen" w:hAnsi="Sylfaen"/>
        </w:rPr>
        <w:t xml:space="preserve">კოდორის სანაპირო – 169 200 </w:t>
      </w:r>
      <w:r w:rsidR="00547545">
        <w:rPr>
          <w:rFonts w:ascii="Sylfaen" w:hAnsi="Sylfaen"/>
        </w:rPr>
        <w:t>კვ.მ. ფართობი.</w:t>
      </w:r>
      <w:r w:rsidRPr="00FD7D2A">
        <w:rPr>
          <w:rFonts w:ascii="Sylfaen" w:hAnsi="Sylfaen"/>
        </w:rPr>
        <w:t xml:space="preserve"> ჯამში აღსადგენმა ფართობმა</w:t>
      </w:r>
      <w:r w:rsidR="00C06310">
        <w:rPr>
          <w:rFonts w:ascii="Sylfaen" w:hAnsi="Sylfaen"/>
          <w:lang w:val="ka-GE"/>
        </w:rPr>
        <w:t>,</w:t>
      </w:r>
      <w:r w:rsidRPr="00FD7D2A">
        <w:rPr>
          <w:rFonts w:ascii="Sylfaen" w:hAnsi="Sylfaen"/>
        </w:rPr>
        <w:t xml:space="preserve"> სადაც უნდა მოხდეს ხელოვნურად მასალის ჩაყრა</w:t>
      </w:r>
      <w:r w:rsidR="003F03B0">
        <w:rPr>
          <w:rFonts w:ascii="Sylfaen" w:hAnsi="Sylfaen"/>
          <w:lang w:val="ka-GE"/>
        </w:rPr>
        <w:t>,</w:t>
      </w:r>
      <w:r w:rsidRPr="00FD7D2A">
        <w:rPr>
          <w:rFonts w:ascii="Sylfaen" w:hAnsi="Sylfaen"/>
        </w:rPr>
        <w:t xml:space="preserve"> შეადგინა </w:t>
      </w:r>
      <w:r w:rsidR="00C06310">
        <w:rPr>
          <w:rFonts w:ascii="Sylfaen" w:hAnsi="Sylfaen"/>
          <w:lang w:val="ka-GE"/>
        </w:rPr>
        <w:t xml:space="preserve">- </w:t>
      </w:r>
      <w:r w:rsidRPr="00FD7D2A">
        <w:rPr>
          <w:rFonts w:ascii="Sylfaen" w:hAnsi="Sylfaen"/>
        </w:rPr>
        <w:t xml:space="preserve">1 004 921 </w:t>
      </w:r>
      <w:r w:rsidR="00547545">
        <w:rPr>
          <w:rFonts w:ascii="Sylfaen" w:hAnsi="Sylfaen"/>
        </w:rPr>
        <w:t>კვ.მ.</w:t>
      </w:r>
    </w:p>
    <w:p w:rsidR="00AD43E7" w:rsidRPr="00144EFC" w:rsidRDefault="00AD43E7" w:rsidP="00AD43E7">
      <w:pPr>
        <w:jc w:val="both"/>
        <w:rPr>
          <w:rFonts w:ascii="Sylfaen" w:hAnsi="Sylfaen"/>
          <w:lang w:val="ka-GE"/>
        </w:rPr>
      </w:pPr>
      <w:r w:rsidRPr="00144EFC">
        <w:rPr>
          <w:rFonts w:ascii="Sylfaen" w:hAnsi="Sylfaen"/>
          <w:lang w:val="ka-GE"/>
        </w:rPr>
        <w:t xml:space="preserve">იმისათვის, რომ ჩვენ სწორად გავიაზროთ რა ხდება ამ თვალსაზრისით, აუცილებელია მონიტორინგის სისტემის შექმნა უშუალოდ აფხაზეთის სანაპირო ხაზის ტერიტორიაზე. ეს გულისხმობს სხვადასხვა სახის სენსორების განლაგებას სენსიტიური უბნების ადგილებში. ჩვენ ვფიქრობთ, რომ ამ პრობლემით უნდა დავაინტერესოთ აფხაზეთში მოღვაწე ამ დარგის სპეციალისტები, ეკოლოგები, რომლებმაც ადგილზე უნდა შექმნან მონიტორინგის მობილური სისტემა. სამუშაო გეგმის თანახმად გეოლოგიურ ფონდებში მოძიებული </w:t>
      </w:r>
      <w:r w:rsidRPr="00144EFC">
        <w:rPr>
          <w:rFonts w:ascii="Sylfaen" w:hAnsi="Sylfaen"/>
          <w:lang w:val="ka-GE"/>
        </w:rPr>
        <w:lastRenderedPageBreak/>
        <w:t>ინფორმაციის საფუძველზე მიმზადდა მასალები გულირიფშის რაიონის მტკნარი, თერმული და მინერალური წყლების შესახებ, სულ შვიდი საბადო. გარემოს დაცვის სამსახური მუდმივად მონაწილეობას ღებულობს სხვადასხვა სახის აქციებში</w:t>
      </w:r>
      <w:r w:rsidR="00144EFC">
        <w:rPr>
          <w:rFonts w:ascii="Sylfaen" w:hAnsi="Sylfaen"/>
          <w:lang w:val="ka-GE"/>
        </w:rPr>
        <w:t>:</w:t>
      </w:r>
      <w:r w:rsidRPr="00144EFC">
        <w:rPr>
          <w:rFonts w:ascii="Sylfaen" w:hAnsi="Sylfaen"/>
          <w:lang w:val="ka-GE"/>
        </w:rPr>
        <w:t xml:space="preserve"> კერძოდ</w:t>
      </w:r>
      <w:r w:rsidR="00144EFC" w:rsidRPr="00144EFC">
        <w:rPr>
          <w:rFonts w:ascii="Sylfaen" w:hAnsi="Sylfaen"/>
          <w:lang w:val="ka-GE"/>
        </w:rPr>
        <w:t>,</w:t>
      </w:r>
      <w:r w:rsidRPr="00144EFC">
        <w:rPr>
          <w:rFonts w:ascii="Sylfaen" w:hAnsi="Sylfaen"/>
          <w:lang w:val="ka-GE"/>
        </w:rPr>
        <w:t xml:space="preserve"> 22 აპრილს დედამიწის დღესთან დაკავშირებით აფხაზეთის მე-2 საჯარო სკოლის მოსწავლეებს ჩაუტარდათ ონლაინ- სემინარი თემაზე</w:t>
      </w:r>
      <w:r w:rsidR="00144EFC">
        <w:rPr>
          <w:rFonts w:ascii="Sylfaen" w:hAnsi="Sylfaen"/>
          <w:lang w:val="ka-GE"/>
        </w:rPr>
        <w:t>:</w:t>
      </w:r>
      <w:r w:rsidR="00370B19" w:rsidRPr="00144EFC">
        <w:rPr>
          <w:rFonts w:ascii="Sylfaen" w:hAnsi="Sylfaen"/>
          <w:lang w:val="ka-GE"/>
        </w:rPr>
        <w:t>,,</w:t>
      </w:r>
      <w:r w:rsidRPr="00144EFC">
        <w:rPr>
          <w:rFonts w:ascii="Sylfaen" w:hAnsi="Sylfaen"/>
          <w:lang w:val="ka-GE"/>
        </w:rPr>
        <w:t>გარემო და პანდემია“; 8 მაისს გარემოს სამსახურმა მონაწილეობა მიიღო ონლაინ შეხვედრაში ლენდის უნივერსიტეტის პროფესორ ტომას ლინდოვისტთან. სემინარის თემა იყო</w:t>
      </w:r>
      <w:r w:rsidR="00144EFC">
        <w:rPr>
          <w:rFonts w:ascii="Sylfaen" w:hAnsi="Sylfaen"/>
          <w:lang w:val="ka-GE"/>
        </w:rPr>
        <w:t>- „</w:t>
      </w:r>
      <w:r w:rsidRPr="00144EFC">
        <w:rPr>
          <w:rFonts w:ascii="Sylfaen" w:hAnsi="Sylfaen"/>
          <w:lang w:val="ka-GE"/>
        </w:rPr>
        <w:t>ცირკულარული ეკონომიკა და მწარმოებლის გაფართოებული ვალდებულება, ნარჩენების სეპარირების დანერგვა“ მიმდინარე წლის 18-20 სექტემბერს ჩატარდა დასუფთავების ყოველწლიური საერთაშორისო კამპანია– ,,დავასუფთაოთ მსოფლიო“ (Clean Up the World), რომელიც დაფუძნდა 1992 წელს, გაეროს გარემოსდაცვითი პროგრამის (UNEP) ინიციატივით და ემსახურება მყარი საყოფაცხოვრებო ნარჩენებით დაბინძურებული გარემოს დასუფთავებას. აღნიშნული კამპანიის ფარგლებში სსიპ „აფხაზეთის გეოლოგიის და მინერალური რესურსების სააგენტომ“ დევნილთა კომპაქტურად ჩასახლებულ ობიექტებში განახორციელა დასუფთავების აქცია.</w:t>
      </w:r>
    </w:p>
    <w:p w:rsidR="00AD43E7" w:rsidRPr="00FD7D2A" w:rsidRDefault="00AD43E7" w:rsidP="00AD43E7">
      <w:pPr>
        <w:jc w:val="both"/>
        <w:rPr>
          <w:rFonts w:ascii="Sylfaen" w:hAnsi="Sylfaen"/>
        </w:rPr>
      </w:pPr>
      <w:r w:rsidRPr="00FD7D2A">
        <w:rPr>
          <w:rFonts w:ascii="Sylfaen" w:hAnsi="Sylfaen"/>
        </w:rPr>
        <w:t>პროექტი</w:t>
      </w:r>
      <w:r w:rsidR="00940E98">
        <w:rPr>
          <w:rFonts w:ascii="Sylfaen" w:hAnsi="Sylfaen"/>
        </w:rPr>
        <w:t xml:space="preserve">: </w:t>
      </w:r>
      <w:r w:rsidR="001071CA" w:rsidRPr="00FD7D2A">
        <w:rPr>
          <w:rFonts w:ascii="Sylfaen" w:hAnsi="Sylfaen"/>
          <w:lang w:val="ka-GE"/>
        </w:rPr>
        <w:t>„</w:t>
      </w:r>
      <w:r w:rsidRPr="00FD7D2A">
        <w:rPr>
          <w:rFonts w:ascii="Sylfaen" w:hAnsi="Sylfaen"/>
        </w:rPr>
        <w:t>დევნილთა კომპაქტური განსახლების ობიექტებში კომპლექსური გეოეკოლოგიური კვლევების განხორციელება, გასატარებელი ღონისძიებების დასახვა და სადეზინფექციო სამუშაოების ჩატარება</w:t>
      </w:r>
      <w:r w:rsidR="001071CA" w:rsidRPr="00FD7D2A">
        <w:rPr>
          <w:rFonts w:ascii="Sylfaen" w:hAnsi="Sylfaen"/>
          <w:lang w:val="ka-GE"/>
        </w:rPr>
        <w:t>“</w:t>
      </w:r>
      <w:r w:rsidRPr="00FD7D2A">
        <w:rPr>
          <w:rFonts w:ascii="Sylfaen" w:hAnsi="Sylfaen"/>
        </w:rPr>
        <w:t xml:space="preserve"> გეოეკოლოგიური კვლევები მუშაობის ოპტიმიზაციისათვის შეიქმნა დამოუკიდებელი სასერვერო სივრცე;  ტრენინგი ჩაუტარდა და გადამზადდა 14 თანამშრომელი; </w:t>
      </w:r>
    </w:p>
    <w:p w:rsidR="00AD43E7" w:rsidRPr="00FD7D2A" w:rsidRDefault="00AD43E7" w:rsidP="00AD43E7">
      <w:pPr>
        <w:jc w:val="both"/>
        <w:rPr>
          <w:rFonts w:ascii="Sylfaen" w:hAnsi="Sylfaen"/>
        </w:rPr>
      </w:pPr>
      <w:r w:rsidRPr="00FD7D2A">
        <w:rPr>
          <w:rFonts w:ascii="Sylfaen" w:hAnsi="Sylfaen"/>
        </w:rPr>
        <w:t xml:space="preserve"> შეიქმნა აფხაზეთიდან დევნილთა კომპაქტური განსახლების ობიექტების მონაცემთა ბაზა. მონაცემთა ბაზაში ასახულია 1323 ობიექტის დასახელება, მისამართი, რეგისტრირებული ოჯახების და დევნილების რაოდენობა.</w:t>
      </w:r>
    </w:p>
    <w:p w:rsidR="00AD43E7" w:rsidRPr="00FD7D2A" w:rsidRDefault="00AD43E7" w:rsidP="00CF01E4">
      <w:pPr>
        <w:pStyle w:val="ListParagraph"/>
        <w:numPr>
          <w:ilvl w:val="0"/>
          <w:numId w:val="37"/>
        </w:numPr>
        <w:spacing w:after="160" w:line="256" w:lineRule="auto"/>
        <w:jc w:val="both"/>
        <w:rPr>
          <w:rFonts w:ascii="Sylfaen" w:hAnsi="Sylfaen"/>
        </w:rPr>
      </w:pPr>
      <w:r w:rsidRPr="00FD7D2A">
        <w:rPr>
          <w:rFonts w:ascii="Sylfaen" w:hAnsi="Sylfaen"/>
        </w:rPr>
        <w:t xml:space="preserve">შესწავლილ იქნა 60 ობიექტი; </w:t>
      </w:r>
    </w:p>
    <w:p w:rsidR="00AD43E7" w:rsidRPr="00FD7D2A" w:rsidRDefault="00AD43E7" w:rsidP="00CF01E4">
      <w:pPr>
        <w:pStyle w:val="ListParagraph"/>
        <w:numPr>
          <w:ilvl w:val="0"/>
          <w:numId w:val="37"/>
        </w:numPr>
        <w:spacing w:after="160" w:line="256" w:lineRule="auto"/>
        <w:jc w:val="both"/>
        <w:rPr>
          <w:rFonts w:ascii="Sylfaen" w:hAnsi="Sylfaen"/>
        </w:rPr>
      </w:pPr>
      <w:r w:rsidRPr="00FD7D2A">
        <w:rPr>
          <w:rFonts w:ascii="Sylfaen" w:hAnsi="Sylfaen"/>
        </w:rPr>
        <w:t xml:space="preserve"> მომზადდა გეოეკოლოგიური დასკვნა; </w:t>
      </w:r>
    </w:p>
    <w:p w:rsidR="00AD43E7" w:rsidRPr="00FD7D2A" w:rsidRDefault="00AD43E7" w:rsidP="00CF01E4">
      <w:pPr>
        <w:pStyle w:val="ListParagraph"/>
        <w:numPr>
          <w:ilvl w:val="0"/>
          <w:numId w:val="37"/>
        </w:numPr>
        <w:spacing w:after="160" w:line="256" w:lineRule="auto"/>
        <w:jc w:val="both"/>
        <w:rPr>
          <w:rFonts w:ascii="Sylfaen" w:hAnsi="Sylfaen"/>
        </w:rPr>
      </w:pPr>
      <w:r w:rsidRPr="00FD7D2A">
        <w:rPr>
          <w:rFonts w:ascii="Sylfaen" w:hAnsi="Sylfaen"/>
        </w:rPr>
        <w:t xml:space="preserve"> მომზადდა საინჟინრო დასკვნა; </w:t>
      </w:r>
    </w:p>
    <w:p w:rsidR="00AD43E7" w:rsidRPr="00FD7D2A" w:rsidRDefault="00AD43E7" w:rsidP="00CF01E4">
      <w:pPr>
        <w:pStyle w:val="ListParagraph"/>
        <w:numPr>
          <w:ilvl w:val="0"/>
          <w:numId w:val="37"/>
        </w:numPr>
        <w:spacing w:after="160" w:line="256" w:lineRule="auto"/>
        <w:jc w:val="both"/>
        <w:rPr>
          <w:rFonts w:ascii="Sylfaen" w:hAnsi="Sylfaen"/>
        </w:rPr>
      </w:pPr>
      <w:r w:rsidRPr="00FD7D2A">
        <w:rPr>
          <w:rFonts w:ascii="Sylfaen" w:hAnsi="Sylfaen"/>
        </w:rPr>
        <w:t xml:space="preserve"> მომზადდა გეოლოგიური დასკვნა; </w:t>
      </w:r>
    </w:p>
    <w:p w:rsidR="00AD43E7" w:rsidRPr="00FD7D2A" w:rsidRDefault="00AD43E7" w:rsidP="00CF01E4">
      <w:pPr>
        <w:pStyle w:val="ListParagraph"/>
        <w:numPr>
          <w:ilvl w:val="0"/>
          <w:numId w:val="37"/>
        </w:numPr>
        <w:spacing w:after="160" w:line="256" w:lineRule="auto"/>
        <w:jc w:val="both"/>
        <w:rPr>
          <w:rFonts w:ascii="Sylfaen" w:hAnsi="Sylfaen"/>
        </w:rPr>
      </w:pPr>
      <w:r w:rsidRPr="00FD7D2A">
        <w:rPr>
          <w:rFonts w:ascii="Sylfaen" w:hAnsi="Sylfaen"/>
        </w:rPr>
        <w:t xml:space="preserve"> შედგა დეფექტური აქტები და ხარჯთაღრიცხვ</w:t>
      </w:r>
      <w:r w:rsidRPr="00FD7D2A">
        <w:rPr>
          <w:rFonts w:ascii="Sylfaen" w:hAnsi="Sylfaen" w:cs="Sylfaen"/>
        </w:rPr>
        <w:t>ა</w:t>
      </w:r>
      <w:r w:rsidR="00940E98">
        <w:rPr>
          <w:rFonts w:ascii="Sylfaen" w:hAnsi="Sylfaen" w:cs="Sylfaen"/>
          <w:lang w:val="ka-GE"/>
        </w:rPr>
        <w:t>.</w:t>
      </w:r>
    </w:p>
    <w:p w:rsidR="00AD43E7" w:rsidRPr="00563E08" w:rsidRDefault="00AD43E7" w:rsidP="00AD43E7">
      <w:pPr>
        <w:jc w:val="both"/>
        <w:rPr>
          <w:rFonts w:ascii="Sylfaen" w:hAnsi="Sylfaen"/>
          <w:b/>
        </w:rPr>
      </w:pPr>
      <w:r w:rsidRPr="00563E08">
        <w:rPr>
          <w:rFonts w:ascii="Sylfaen" w:hAnsi="Sylfaen"/>
          <w:b/>
        </w:rPr>
        <w:t xml:space="preserve">კორონავირუსის (COVID-19) გავრცელების საწინააღმდეგო პრევენციული ღონისძიებების (სადეზინფექციო სამუშაოების ჩატარება დევნილთა კომპაქტურად ჩასახლების ობიექტებში) შესახებ. </w:t>
      </w:r>
    </w:p>
    <w:p w:rsidR="00AD43E7" w:rsidRPr="00563E08" w:rsidRDefault="00AD43E7" w:rsidP="00AD43E7">
      <w:pPr>
        <w:jc w:val="both"/>
        <w:rPr>
          <w:rFonts w:ascii="Sylfaen" w:hAnsi="Sylfaen"/>
        </w:rPr>
      </w:pPr>
      <w:r w:rsidRPr="00563E08">
        <w:rPr>
          <w:rFonts w:ascii="Sylfaen" w:hAnsi="Sylfaen"/>
        </w:rPr>
        <w:t>ქვეყანაში საგანგებო მდგომარეობის გამოცხადებისთანავე მარტის ბოლოდან სსიპ ,,აფხაზეთის გეოლოგიის</w:t>
      </w:r>
      <w:r w:rsidR="000177C6">
        <w:rPr>
          <w:rFonts w:ascii="Sylfaen" w:hAnsi="Sylfaen"/>
          <w:lang w:val="ka-GE"/>
        </w:rPr>
        <w:t>ა</w:t>
      </w:r>
      <w:r w:rsidRPr="00563E08">
        <w:rPr>
          <w:rFonts w:ascii="Sylfaen" w:hAnsi="Sylfaen"/>
        </w:rPr>
        <w:t xml:space="preserve"> და მინერალური რესურსების სააგენტო</w:t>
      </w:r>
      <w:r w:rsidR="000177C6">
        <w:rPr>
          <w:rFonts w:ascii="Sylfaen" w:hAnsi="Sylfaen"/>
          <w:lang w:val="ka-GE"/>
        </w:rPr>
        <w:t>მ</w:t>
      </w:r>
      <w:r w:rsidR="000177C6">
        <w:rPr>
          <w:rFonts w:ascii="Sylfaen" w:hAnsi="Sylfaen"/>
        </w:rPr>
        <w:t>“</w:t>
      </w:r>
      <w:r w:rsidR="000177C6">
        <w:rPr>
          <w:rFonts w:ascii="Sylfaen" w:hAnsi="Sylfaen"/>
          <w:lang w:val="ka-GE"/>
        </w:rPr>
        <w:t xml:space="preserve"> -</w:t>
      </w:r>
      <w:r w:rsidRPr="00563E08">
        <w:rPr>
          <w:rFonts w:ascii="Sylfaen" w:hAnsi="Sylfaen"/>
        </w:rPr>
        <w:t xml:space="preserve"> ,,დევნილთა კომპაქტური განსახლების ობიექტებში კომპლექსური გეოეკოლოგიური კვლევების განხორციელება, გასატარებელი ღონისძიებების დასახვა და სადეზინფექციო სამუშაობის </w:t>
      </w:r>
      <w:r w:rsidRPr="00563E08">
        <w:rPr>
          <w:rFonts w:ascii="Sylfaen" w:hAnsi="Sylfaen"/>
        </w:rPr>
        <w:lastRenderedPageBreak/>
        <w:t>ჩატარება</w:t>
      </w:r>
      <w:r w:rsidR="000177C6">
        <w:rPr>
          <w:rFonts w:ascii="Sylfaen" w:hAnsi="Sylfaen"/>
        </w:rPr>
        <w:t xml:space="preserve">“ - </w:t>
      </w:r>
      <w:r w:rsidRPr="00563E08">
        <w:rPr>
          <w:rFonts w:ascii="Sylfaen" w:hAnsi="Sylfaen"/>
        </w:rPr>
        <w:t xml:space="preserve">პროგრამის ფარგლებში დაიწყო დევნილთა კომპაქტურად ჩასახლების ობიექტებში სადეზინფექციო სამუშაოები. პირველ რიგში სადეზინფექციო სამუშაოები განხორციელდა დევნილთა კომპაქტურად ჩასახლების მაღალი რისკის მქონე ობიექტებში. </w:t>
      </w:r>
      <w:r w:rsidR="00640F42">
        <w:rPr>
          <w:rFonts w:ascii="Sylfaen" w:hAnsi="Sylfaen"/>
        </w:rPr>
        <w:t>ქ.</w:t>
      </w:r>
      <w:r w:rsidRPr="00563E08">
        <w:rPr>
          <w:rFonts w:ascii="Sylfaen" w:hAnsi="Sylfaen"/>
        </w:rPr>
        <w:t xml:space="preserve"> თბილიში სადეზინფექციო სამუშაოები ჩატარდა 204 ობიექტზე, ქალაქ ხონში 17 ობიექტზე, საერთო ფართი 138 975 </w:t>
      </w:r>
      <w:r w:rsidR="00640F42">
        <w:rPr>
          <w:rFonts w:ascii="Sylfaen" w:hAnsi="Sylfaen"/>
        </w:rPr>
        <w:t>კ.მ.</w:t>
      </w:r>
    </w:p>
    <w:p w:rsidR="00AD43E7" w:rsidRPr="00563E08" w:rsidRDefault="00AD43E7" w:rsidP="00AD43E7">
      <w:pPr>
        <w:jc w:val="both"/>
        <w:rPr>
          <w:rFonts w:ascii="Sylfaen" w:hAnsi="Sylfaen"/>
        </w:rPr>
      </w:pPr>
      <w:r w:rsidRPr="00563E08">
        <w:rPr>
          <w:rFonts w:ascii="Sylfaen" w:hAnsi="Sylfaen"/>
        </w:rPr>
        <w:t>დევნილთა კომპაქტურად ჩასახლებულ ობიექტებში მაცხოვრებელთა მოთხოვნის შესაბამისად სააგენტომ დაიწყო საქართველოს სხვადასხვა რეგიონებში სადეზინფექციო სამუშაოების ჩატარება</w:t>
      </w:r>
      <w:r w:rsidR="001A5B1B">
        <w:rPr>
          <w:rFonts w:ascii="Sylfaen" w:hAnsi="Sylfaen"/>
          <w:lang w:val="ka-GE"/>
        </w:rPr>
        <w:t>.</w:t>
      </w:r>
    </w:p>
    <w:p w:rsidR="00AD43E7" w:rsidRPr="00563E08" w:rsidRDefault="00AD43E7" w:rsidP="00AD43E7">
      <w:pPr>
        <w:jc w:val="both"/>
        <w:rPr>
          <w:rFonts w:ascii="Sylfaen" w:hAnsi="Sylfaen"/>
          <w:lang w:val="ka-GE"/>
        </w:rPr>
      </w:pPr>
      <w:r w:rsidRPr="00563E08">
        <w:rPr>
          <w:rFonts w:ascii="Sylfaen" w:hAnsi="Sylfaen"/>
        </w:rPr>
        <w:t>სადეზინფექციო სამუშაოების ჩატარება დაიწყო 18.09.2020 წელს, რომელიც ჩაატარა სსიპ ,,აფ</w:t>
      </w:r>
      <w:r w:rsidRPr="00563E08">
        <w:rPr>
          <w:rFonts w:ascii="Sylfaen" w:hAnsi="Sylfaen"/>
          <w:lang w:val="ka-GE"/>
        </w:rPr>
        <w:t>ხ</w:t>
      </w:r>
      <w:r w:rsidRPr="00563E08">
        <w:rPr>
          <w:rFonts w:ascii="Sylfaen" w:hAnsi="Sylfaen"/>
        </w:rPr>
        <w:t>აზეთის გეოლოგიის და მინერალური რესურსების სააგენტო“-ს დაკვეთით ტენდერში გამარჯვებულმა კომპანიამ</w:t>
      </w:r>
      <w:r w:rsidR="001A5B1B">
        <w:rPr>
          <w:rFonts w:ascii="Sylfaen" w:hAnsi="Sylfaen"/>
          <w:lang w:val="ka-GE"/>
        </w:rPr>
        <w:t xml:space="preserve"> -</w:t>
      </w:r>
      <w:r w:rsidRPr="00563E08">
        <w:rPr>
          <w:rFonts w:ascii="Sylfaen" w:hAnsi="Sylfaen"/>
        </w:rPr>
        <w:t xml:space="preserve"> შპს ,,დრ.როდგერ სერვის მენეჯმენტი</w:t>
      </w:r>
      <w:r w:rsidR="001071CA" w:rsidRPr="00563E08">
        <w:rPr>
          <w:rFonts w:ascii="Sylfaen" w:hAnsi="Sylfaen"/>
        </w:rPr>
        <w:t>“.</w:t>
      </w:r>
      <w:r w:rsidRPr="00563E08">
        <w:rPr>
          <w:rFonts w:ascii="Sylfaen" w:hAnsi="Sylfaen"/>
        </w:rPr>
        <w:t xml:space="preserve">პირველი ეტაპი  დამთავრდა 02.10.2020-ში. სადეზინფექციო სამუშაოები ჩატარდა 1225 ობიექტში, რომელიც შეეხო 40 000 -მდე დევნილ ოჯახს. სადეზინფექციო სამუშაოების მეორე ეტაპი </w:t>
      </w:r>
      <w:r w:rsidR="001A5B1B">
        <w:rPr>
          <w:rFonts w:ascii="Sylfaen" w:hAnsi="Sylfaen"/>
        </w:rPr>
        <w:t>დაიწყო</w:t>
      </w:r>
      <w:r w:rsidR="00C23ABB" w:rsidRPr="00563E08">
        <w:rPr>
          <w:rFonts w:ascii="Sylfaen" w:hAnsi="Sylfaen"/>
        </w:rPr>
        <w:t xml:space="preserve"> 23</w:t>
      </w:r>
      <w:r w:rsidRPr="00563E08">
        <w:rPr>
          <w:rFonts w:ascii="Sylfaen" w:hAnsi="Sylfaen"/>
        </w:rPr>
        <w:t>.10.2020-</w:t>
      </w:r>
      <w:r w:rsidR="00C23ABB" w:rsidRPr="00563E08">
        <w:rPr>
          <w:rFonts w:ascii="Sylfaen" w:hAnsi="Sylfaen"/>
        </w:rPr>
        <w:t>ში და დამ</w:t>
      </w:r>
      <w:r w:rsidR="00C23ABB" w:rsidRPr="00563E08">
        <w:rPr>
          <w:rFonts w:ascii="Sylfaen" w:hAnsi="Sylfaen"/>
          <w:lang w:val="ka-GE"/>
        </w:rPr>
        <w:t>თავრდა 8.11.2020წ. დამატებით ჩატარდა სადეზინფექციო სამუშაოები ქ. თბილისში და ზუგდიდში 2</w:t>
      </w:r>
      <w:r w:rsidR="00A7543C" w:rsidRPr="00563E08">
        <w:rPr>
          <w:rFonts w:ascii="Sylfaen" w:hAnsi="Sylfaen"/>
          <w:lang w:val="ka-GE"/>
        </w:rPr>
        <w:t>6.11.</w:t>
      </w:r>
      <w:r w:rsidR="00C23ABB" w:rsidRPr="00563E08">
        <w:rPr>
          <w:rFonts w:ascii="Sylfaen" w:hAnsi="Sylfaen"/>
          <w:lang w:val="ka-GE"/>
        </w:rPr>
        <w:t>2020წ</w:t>
      </w:r>
      <w:r w:rsidR="001A5B1B">
        <w:rPr>
          <w:rFonts w:ascii="Sylfaen" w:hAnsi="Sylfaen"/>
          <w:lang w:val="ka-GE"/>
        </w:rPr>
        <w:t>–</w:t>
      </w:r>
      <w:r w:rsidR="00A7543C" w:rsidRPr="00563E08">
        <w:rPr>
          <w:rFonts w:ascii="Sylfaen" w:hAnsi="Sylfaen"/>
          <w:lang w:val="ka-GE"/>
        </w:rPr>
        <w:t>30.11.</w:t>
      </w:r>
      <w:r w:rsidR="00C23ABB" w:rsidRPr="00563E08">
        <w:rPr>
          <w:rFonts w:ascii="Sylfaen" w:hAnsi="Sylfaen"/>
          <w:lang w:val="ka-GE"/>
        </w:rPr>
        <w:t>2020წ</w:t>
      </w:r>
      <w:r w:rsidR="00A7543C" w:rsidRPr="00563E08">
        <w:rPr>
          <w:rFonts w:ascii="Sylfaen" w:hAnsi="Sylfaen"/>
          <w:lang w:val="ka-GE"/>
        </w:rPr>
        <w:t xml:space="preserve">. </w:t>
      </w:r>
      <w:r w:rsidR="00C23ABB" w:rsidRPr="00563E08">
        <w:rPr>
          <w:rFonts w:ascii="Sylfaen" w:hAnsi="Sylfaen"/>
          <w:lang w:val="ka-GE"/>
        </w:rPr>
        <w:t>იმ დევნილთა კომპაქტურად ჩასახლებულ ობიექტებში</w:t>
      </w:r>
      <w:r w:rsidR="001A5B1B">
        <w:rPr>
          <w:rFonts w:ascii="Sylfaen" w:hAnsi="Sylfaen"/>
          <w:lang w:val="ka-GE"/>
        </w:rPr>
        <w:t>,</w:t>
      </w:r>
      <w:r w:rsidR="00C23ABB" w:rsidRPr="00563E08">
        <w:rPr>
          <w:rFonts w:ascii="Sylfaen" w:hAnsi="Sylfaen"/>
          <w:lang w:val="ka-GE"/>
        </w:rPr>
        <w:t xml:space="preserve"> სადაც დაფიქსირდა ახალი კორონავირუსით დაინფექცირების ფაქტები</w:t>
      </w:r>
      <w:r w:rsidR="001A5B1B">
        <w:rPr>
          <w:rFonts w:ascii="Sylfaen" w:hAnsi="Sylfaen"/>
          <w:lang w:val="ka-GE"/>
        </w:rPr>
        <w:t>:</w:t>
      </w:r>
    </w:p>
    <w:p w:rsidR="00AD43E7" w:rsidRPr="00563E08" w:rsidRDefault="00AD43E7" w:rsidP="00CF01E4">
      <w:pPr>
        <w:pStyle w:val="ListParagraph"/>
        <w:numPr>
          <w:ilvl w:val="0"/>
          <w:numId w:val="38"/>
        </w:numPr>
        <w:spacing w:after="160" w:line="256" w:lineRule="auto"/>
        <w:jc w:val="both"/>
        <w:rPr>
          <w:rFonts w:ascii="Sylfaen" w:hAnsi="Sylfaen"/>
        </w:rPr>
      </w:pPr>
      <w:r w:rsidRPr="00563E08">
        <w:rPr>
          <w:rFonts w:ascii="Sylfaen" w:hAnsi="Sylfaen"/>
        </w:rPr>
        <w:t xml:space="preserve">თბილისი - 611 ობიექტი; </w:t>
      </w:r>
    </w:p>
    <w:p w:rsidR="00AD43E7" w:rsidRPr="00563E08" w:rsidRDefault="00AD43E7" w:rsidP="00CF01E4">
      <w:pPr>
        <w:pStyle w:val="ListParagraph"/>
        <w:numPr>
          <w:ilvl w:val="0"/>
          <w:numId w:val="38"/>
        </w:numPr>
        <w:spacing w:after="160" w:line="256" w:lineRule="auto"/>
        <w:jc w:val="both"/>
        <w:rPr>
          <w:rFonts w:ascii="Sylfaen" w:hAnsi="Sylfaen"/>
        </w:rPr>
      </w:pPr>
      <w:r w:rsidRPr="00563E08">
        <w:rPr>
          <w:rFonts w:ascii="Sylfaen" w:hAnsi="Sylfaen"/>
        </w:rPr>
        <w:t xml:space="preserve"> ქვემო-ქართლის - 60 ობიექტი; </w:t>
      </w:r>
    </w:p>
    <w:p w:rsidR="00AD43E7" w:rsidRPr="00563E08" w:rsidRDefault="00AD43E7" w:rsidP="00CF01E4">
      <w:pPr>
        <w:pStyle w:val="ListParagraph"/>
        <w:numPr>
          <w:ilvl w:val="0"/>
          <w:numId w:val="38"/>
        </w:numPr>
        <w:spacing w:after="160" w:line="256" w:lineRule="auto"/>
        <w:jc w:val="both"/>
        <w:rPr>
          <w:rFonts w:ascii="Sylfaen" w:hAnsi="Sylfaen"/>
        </w:rPr>
      </w:pPr>
      <w:r w:rsidRPr="00563E08">
        <w:rPr>
          <w:rFonts w:ascii="Sylfaen" w:hAnsi="Sylfaen"/>
        </w:rPr>
        <w:t xml:space="preserve"> მცხეთა-მთიანეთი - 2 ობიექტი; </w:t>
      </w:r>
    </w:p>
    <w:p w:rsidR="00AD43E7" w:rsidRPr="00563E08" w:rsidRDefault="00AD43E7" w:rsidP="00CF01E4">
      <w:pPr>
        <w:pStyle w:val="ListParagraph"/>
        <w:numPr>
          <w:ilvl w:val="0"/>
          <w:numId w:val="38"/>
        </w:numPr>
        <w:spacing w:after="160" w:line="256" w:lineRule="auto"/>
        <w:jc w:val="both"/>
        <w:rPr>
          <w:rFonts w:ascii="Sylfaen" w:hAnsi="Sylfaen"/>
        </w:rPr>
      </w:pPr>
      <w:r w:rsidRPr="00563E08">
        <w:rPr>
          <w:rFonts w:ascii="Sylfaen" w:hAnsi="Sylfaen"/>
        </w:rPr>
        <w:t xml:space="preserve"> სამცხე-ჯავახეთი - 8 ობიექტი; </w:t>
      </w:r>
    </w:p>
    <w:p w:rsidR="00AD43E7" w:rsidRPr="00563E08" w:rsidRDefault="00AD43E7" w:rsidP="00CF01E4">
      <w:pPr>
        <w:pStyle w:val="ListParagraph"/>
        <w:numPr>
          <w:ilvl w:val="0"/>
          <w:numId w:val="38"/>
        </w:numPr>
        <w:spacing w:after="160" w:line="256" w:lineRule="auto"/>
        <w:jc w:val="both"/>
        <w:rPr>
          <w:rFonts w:ascii="Sylfaen" w:hAnsi="Sylfaen"/>
        </w:rPr>
      </w:pPr>
      <w:r w:rsidRPr="00563E08">
        <w:rPr>
          <w:rFonts w:ascii="Sylfaen" w:hAnsi="Sylfaen"/>
        </w:rPr>
        <w:t xml:space="preserve"> კახეთი - 4 ობიექტი; </w:t>
      </w:r>
    </w:p>
    <w:p w:rsidR="00AD43E7" w:rsidRPr="00563E08" w:rsidRDefault="00AD43E7" w:rsidP="00CF01E4">
      <w:pPr>
        <w:pStyle w:val="ListParagraph"/>
        <w:numPr>
          <w:ilvl w:val="0"/>
          <w:numId w:val="38"/>
        </w:numPr>
        <w:spacing w:after="160" w:line="256" w:lineRule="auto"/>
        <w:jc w:val="both"/>
        <w:rPr>
          <w:rFonts w:ascii="Sylfaen" w:hAnsi="Sylfaen"/>
        </w:rPr>
      </w:pPr>
      <w:r w:rsidRPr="00563E08">
        <w:rPr>
          <w:rFonts w:ascii="Sylfaen" w:hAnsi="Sylfaen"/>
        </w:rPr>
        <w:t xml:space="preserve"> იმერეთი - 133 ობიექტი; </w:t>
      </w:r>
    </w:p>
    <w:p w:rsidR="00AD43E7" w:rsidRPr="00563E08" w:rsidRDefault="00AD43E7" w:rsidP="00CF01E4">
      <w:pPr>
        <w:pStyle w:val="ListParagraph"/>
        <w:numPr>
          <w:ilvl w:val="0"/>
          <w:numId w:val="38"/>
        </w:numPr>
        <w:spacing w:after="160" w:line="256" w:lineRule="auto"/>
        <w:jc w:val="both"/>
        <w:rPr>
          <w:rFonts w:ascii="Sylfaen" w:hAnsi="Sylfaen"/>
        </w:rPr>
      </w:pPr>
      <w:r w:rsidRPr="00563E08">
        <w:rPr>
          <w:rFonts w:ascii="Sylfaen" w:hAnsi="Sylfaen"/>
        </w:rPr>
        <w:t xml:space="preserve"> ლეჩხუმი - 2 ობიექტი; </w:t>
      </w:r>
    </w:p>
    <w:p w:rsidR="00AD43E7" w:rsidRPr="00563E08" w:rsidRDefault="00AD43E7" w:rsidP="00CF01E4">
      <w:pPr>
        <w:pStyle w:val="ListParagraph"/>
        <w:numPr>
          <w:ilvl w:val="0"/>
          <w:numId w:val="38"/>
        </w:numPr>
        <w:spacing w:after="160" w:line="256" w:lineRule="auto"/>
        <w:jc w:val="both"/>
        <w:rPr>
          <w:rFonts w:ascii="Sylfaen" w:hAnsi="Sylfaen"/>
        </w:rPr>
      </w:pPr>
      <w:r w:rsidRPr="00563E08">
        <w:rPr>
          <w:rFonts w:ascii="Sylfaen" w:hAnsi="Sylfaen"/>
        </w:rPr>
        <w:t xml:space="preserve"> სამეგრელო-ზემო სვანეთი - 392 ობიექტი; </w:t>
      </w:r>
    </w:p>
    <w:p w:rsidR="00AD43E7" w:rsidRPr="00563E08" w:rsidRDefault="00AD43E7" w:rsidP="00CF01E4">
      <w:pPr>
        <w:pStyle w:val="ListParagraph"/>
        <w:numPr>
          <w:ilvl w:val="0"/>
          <w:numId w:val="38"/>
        </w:numPr>
        <w:spacing w:after="160" w:line="256" w:lineRule="auto"/>
        <w:jc w:val="both"/>
        <w:rPr>
          <w:rFonts w:ascii="Sylfaen" w:hAnsi="Sylfaen"/>
        </w:rPr>
      </w:pPr>
      <w:r w:rsidRPr="00563E08">
        <w:rPr>
          <w:rFonts w:ascii="Sylfaen" w:hAnsi="Sylfaen"/>
        </w:rPr>
        <w:t xml:space="preserve"> აჭარა - 13 ობიექტ</w:t>
      </w:r>
      <w:r w:rsidRPr="00563E08">
        <w:rPr>
          <w:rFonts w:ascii="Sylfaen" w:hAnsi="Sylfaen" w:cs="Sylfaen"/>
        </w:rPr>
        <w:t>ი.</w:t>
      </w:r>
    </w:p>
    <w:p w:rsidR="00AD43E7" w:rsidRPr="00563E08" w:rsidRDefault="00AD43E7" w:rsidP="00AD43E7">
      <w:pPr>
        <w:jc w:val="both"/>
        <w:rPr>
          <w:rFonts w:ascii="Sylfaen" w:hAnsi="Sylfaen"/>
          <w:b/>
        </w:rPr>
      </w:pPr>
      <w:r w:rsidRPr="00563E08">
        <w:rPr>
          <w:rFonts w:ascii="Sylfaen" w:hAnsi="Sylfaen"/>
          <w:b/>
        </w:rPr>
        <w:t>პროგრამა - დევნილთა კომპაქტური განსახლების ობიექტებში საერთო სარგებლობის ფართების ბინათმესაკუთრეთა ამხანაგობებისათვის გადაცემის ხელშეწყობა.</w:t>
      </w:r>
    </w:p>
    <w:p w:rsidR="00AD43E7" w:rsidRDefault="00AD43E7" w:rsidP="00AD43E7">
      <w:pPr>
        <w:jc w:val="both"/>
      </w:pPr>
      <w:r w:rsidRPr="00563E08">
        <w:rPr>
          <w:rFonts w:ascii="Sylfaen" w:hAnsi="Sylfaen"/>
        </w:rPr>
        <w:t>პროექტის უპირველეს ამოცანას წარმოადგენს დევნილთა კომპაქტურ ჩასახლებებში შექმნილი ბინათმესაკუთრეთა ამხანაგობებისთვის მათ საერთო სარგებლობაში არსებული ფართების</w:t>
      </w:r>
      <w:r>
        <w:t xml:space="preserve"> კერძო საკუთრებაში გადაცემა. პროგრამის ფარგლებში აზომვითი ნახაზები შემდგომი რეგისტრაციის მიზნით მომზადებულია 80 ობიექტზე. 80 ობიექტიდან 22 ობიექტი მდებარეობს ქ. ბათუმში, 6 ობიექტი ქ. ქობულეთში, 52 ობიექტი ქ. თბილისში.</w:t>
      </w:r>
    </w:p>
    <w:p w:rsidR="000F0BF7" w:rsidRPr="0039519F" w:rsidRDefault="000F0BF7" w:rsidP="0039519F">
      <w:pPr>
        <w:tabs>
          <w:tab w:val="left" w:pos="0"/>
        </w:tabs>
        <w:spacing w:after="60" w:line="240" w:lineRule="auto"/>
        <w:jc w:val="both"/>
        <w:rPr>
          <w:rFonts w:ascii="Sylfaen" w:hAnsi="Sylfaen" w:cs="Sylfaen"/>
          <w:color w:val="FF0000"/>
          <w:lang w:val="ka-GE"/>
        </w:rPr>
      </w:pPr>
    </w:p>
    <w:p w:rsidR="00C34A95" w:rsidRPr="00412CF8" w:rsidRDefault="00C34A95" w:rsidP="00CF01E4">
      <w:pPr>
        <w:pStyle w:val="Heading2"/>
        <w:numPr>
          <w:ilvl w:val="1"/>
          <w:numId w:val="24"/>
        </w:numPr>
        <w:spacing w:after="60" w:line="240" w:lineRule="auto"/>
        <w:ind w:left="426" w:hanging="426"/>
        <w:jc w:val="both"/>
        <w:rPr>
          <w:rFonts w:ascii="Sylfaen" w:hAnsi="Sylfaen" w:cs="Sylfaen"/>
          <w:i/>
          <w:iCs/>
          <w:color w:val="auto"/>
          <w:sz w:val="22"/>
          <w:szCs w:val="22"/>
          <w:lang w:val="ka-GE"/>
        </w:rPr>
      </w:pPr>
      <w:bookmarkStart w:id="27" w:name="_Toc31561301"/>
      <w:bookmarkStart w:id="28" w:name="_Toc31816313"/>
      <w:bookmarkStart w:id="29" w:name="_Toc59804963"/>
      <w:bookmarkStart w:id="30" w:name="_Toc31561299"/>
      <w:bookmarkStart w:id="31" w:name="_Toc59804962"/>
      <w:r w:rsidRPr="00412CF8">
        <w:rPr>
          <w:rFonts w:ascii="Sylfaen" w:hAnsi="Sylfaen" w:cs="Sylfaen"/>
          <w:i/>
          <w:iCs/>
          <w:color w:val="auto"/>
          <w:sz w:val="22"/>
          <w:szCs w:val="22"/>
          <w:lang w:val="ka-GE"/>
        </w:rPr>
        <w:lastRenderedPageBreak/>
        <w:t>სსიპ დევნილთა საარსებო წყაროების მხარდამჭერი პროექტებისა და პროგრამების სააგენტო</w:t>
      </w:r>
    </w:p>
    <w:p w:rsidR="00C34A95" w:rsidRPr="00254196" w:rsidRDefault="00C34A95" w:rsidP="00C34A95">
      <w:pPr>
        <w:jc w:val="both"/>
        <w:rPr>
          <w:rFonts w:ascii="Sylfaen" w:hAnsi="Sylfaen"/>
          <w:lang w:val="ka-GE"/>
        </w:rPr>
      </w:pPr>
      <w:r w:rsidRPr="00254196">
        <w:rPr>
          <w:rFonts w:ascii="Sylfaen" w:hAnsi="Sylfaen"/>
          <w:lang w:val="ka-GE"/>
        </w:rPr>
        <w:t xml:space="preserve">  2020 წელს სსიპ „დევნილთა საარსებო წყაროების მხარდამჭერი პროექტებისა და პროგრამების სააგენტო“-ს საქმიანობის ძირითადი მიმართულებებით აქცენტი გაკეთდა სახელმწიფო მიზნობრივი პროგრამების შემუშავებასა და განხორციელებაზე</w:t>
      </w:r>
      <w:r w:rsidR="00B819BA">
        <w:rPr>
          <w:rFonts w:ascii="Sylfaen" w:hAnsi="Sylfaen"/>
          <w:lang w:val="ka-GE"/>
        </w:rPr>
        <w:t>:</w:t>
      </w:r>
      <w:r w:rsidRPr="00254196">
        <w:rPr>
          <w:rFonts w:ascii="Sylfaen" w:hAnsi="Sylfaen"/>
          <w:lang w:val="ka-GE"/>
        </w:rPr>
        <w:t xml:space="preserve"> კერძოდ</w:t>
      </w:r>
      <w:r w:rsidR="00B819BA">
        <w:rPr>
          <w:rFonts w:ascii="Sylfaen" w:hAnsi="Sylfaen"/>
          <w:lang w:val="ka-GE"/>
        </w:rPr>
        <w:t>,</w:t>
      </w:r>
      <w:r w:rsidRPr="00254196">
        <w:rPr>
          <w:rFonts w:ascii="Sylfaen" w:hAnsi="Sylfaen"/>
          <w:lang w:val="ka-GE"/>
        </w:rPr>
        <w:t xml:space="preserve"> 2020 წლის აფხაზეთის ავტონომიური რესპუბლიკის რესპუბლიკურ ბიუჯეტში გათვალისწინებული </w:t>
      </w:r>
      <w:r w:rsidR="00307959">
        <w:rPr>
          <w:rFonts w:ascii="Sylfaen" w:hAnsi="Sylfaen"/>
          <w:lang w:val="ka-GE"/>
        </w:rPr>
        <w:t>ი</w:t>
      </w:r>
      <w:r w:rsidRPr="00254196">
        <w:rPr>
          <w:rFonts w:ascii="Sylfaen" w:hAnsi="Sylfaen"/>
          <w:lang w:val="ka-GE"/>
        </w:rPr>
        <w:t>ყო 3 პროგრამა:</w:t>
      </w:r>
    </w:p>
    <w:p w:rsidR="00C34A95" w:rsidRPr="00254196" w:rsidRDefault="00C34A95" w:rsidP="00CF01E4">
      <w:pPr>
        <w:pStyle w:val="ListParagraph"/>
        <w:numPr>
          <w:ilvl w:val="0"/>
          <w:numId w:val="28"/>
        </w:numPr>
        <w:jc w:val="both"/>
        <w:rPr>
          <w:rFonts w:ascii="Sylfaen" w:hAnsi="Sylfaen"/>
          <w:lang w:val="ka-GE"/>
        </w:rPr>
      </w:pPr>
      <w:r w:rsidRPr="00254196">
        <w:rPr>
          <w:rFonts w:ascii="Sylfaen" w:hAnsi="Sylfaen"/>
          <w:lang w:val="ka-GE"/>
        </w:rPr>
        <w:t xml:space="preserve"> „კოლხური ბზის გადარჩენის ღონისძიებები</w:t>
      </w:r>
      <w:r w:rsidR="00307959">
        <w:rPr>
          <w:rFonts w:ascii="Sylfaen" w:hAnsi="Sylfaen"/>
          <w:lang w:val="ka-GE"/>
        </w:rPr>
        <w:t>ს</w:t>
      </w:r>
      <w:r w:rsidRPr="00254196">
        <w:rPr>
          <w:rFonts w:ascii="Sylfaen" w:hAnsi="Sylfaen"/>
          <w:lang w:val="ka-GE"/>
        </w:rPr>
        <w:t xml:space="preserve"> ფარგლებში საბაზისო სანერგე მეურნეობის ფუნქციონირება და დევნილი ახალგაზრდებისათვის </w:t>
      </w:r>
      <w:r>
        <w:rPr>
          <w:rFonts w:ascii="Sylfaen" w:hAnsi="Sylfaen"/>
          <w:lang w:val="ka-GE"/>
        </w:rPr>
        <w:t>ეკოსაგანმ</w:t>
      </w:r>
      <w:r w:rsidRPr="00254196">
        <w:rPr>
          <w:rFonts w:ascii="Sylfaen" w:hAnsi="Sylfaen"/>
          <w:lang w:val="ka-GE"/>
        </w:rPr>
        <w:t>ან</w:t>
      </w:r>
      <w:r>
        <w:rPr>
          <w:rFonts w:ascii="Sylfaen" w:hAnsi="Sylfaen"/>
          <w:lang w:val="ka-GE"/>
        </w:rPr>
        <w:t>ა</w:t>
      </w:r>
      <w:r w:rsidRPr="00254196">
        <w:rPr>
          <w:rFonts w:ascii="Sylfaen" w:hAnsi="Sylfaen"/>
          <w:lang w:val="ka-GE"/>
        </w:rPr>
        <w:t>თლებლო სივრცის მოწყობა“  - 25000 ლარი</w:t>
      </w:r>
    </w:p>
    <w:p w:rsidR="00C34A95" w:rsidRPr="00254196" w:rsidRDefault="00C34A95" w:rsidP="00CF01E4">
      <w:pPr>
        <w:pStyle w:val="ListParagraph"/>
        <w:numPr>
          <w:ilvl w:val="0"/>
          <w:numId w:val="28"/>
        </w:numPr>
        <w:jc w:val="both"/>
        <w:rPr>
          <w:rFonts w:ascii="Sylfaen" w:hAnsi="Sylfaen"/>
          <w:lang w:val="ka-GE"/>
        </w:rPr>
      </w:pPr>
      <w:r w:rsidRPr="00254196">
        <w:rPr>
          <w:rFonts w:ascii="Sylfaen" w:hAnsi="Sylfaen"/>
          <w:lang w:val="ka-GE"/>
        </w:rPr>
        <w:t>„დევნილთა  კოლექტიურ ცენტრში კეთილმოწყობისა და გამწვანების ღონისძიებები“ – 6400 ლარი</w:t>
      </w:r>
    </w:p>
    <w:p w:rsidR="00C34A95" w:rsidRPr="00254196" w:rsidRDefault="00C34A95" w:rsidP="00CF01E4">
      <w:pPr>
        <w:pStyle w:val="ListParagraph"/>
        <w:numPr>
          <w:ilvl w:val="0"/>
          <w:numId w:val="28"/>
        </w:numPr>
        <w:jc w:val="both"/>
        <w:rPr>
          <w:rFonts w:ascii="Sylfaen" w:hAnsi="Sylfaen"/>
          <w:lang w:val="ka-GE"/>
        </w:rPr>
      </w:pPr>
      <w:r w:rsidRPr="00254196">
        <w:rPr>
          <w:rFonts w:ascii="Sylfaen" w:hAnsi="Sylfaen"/>
          <w:lang w:val="ka-GE"/>
        </w:rPr>
        <w:t>„მაღალეფექტური მრავალწლიანი კენკროვანი კულტურის (ლურჯი მოცვი) წარმოების    განვითარების ხელშეწყობა“ – 30000ლარი</w:t>
      </w:r>
    </w:p>
    <w:p w:rsidR="00C34A95" w:rsidRPr="00254196" w:rsidRDefault="00C34A95" w:rsidP="00C34A95">
      <w:pPr>
        <w:ind w:left="60"/>
        <w:jc w:val="both"/>
        <w:rPr>
          <w:rFonts w:ascii="Sylfaen" w:hAnsi="Sylfaen"/>
          <w:lang w:val="ka-GE"/>
        </w:rPr>
      </w:pPr>
      <w:r w:rsidRPr="003A7FF5">
        <w:rPr>
          <w:rFonts w:ascii="Sylfaen" w:hAnsi="Sylfaen"/>
          <w:lang w:val="ka-GE"/>
        </w:rPr>
        <w:t>რომლი</w:t>
      </w:r>
      <w:r w:rsidRPr="00254196">
        <w:rPr>
          <w:rFonts w:ascii="Sylfaen" w:hAnsi="Sylfaen"/>
          <w:lang w:val="ka-GE"/>
        </w:rPr>
        <w:t>ს საერთო ბიუჯეტი იყო - 61 400 ლარი.</w:t>
      </w:r>
    </w:p>
    <w:p w:rsidR="00C34A95" w:rsidRPr="00254196" w:rsidRDefault="00C34A95" w:rsidP="00C34A95">
      <w:pPr>
        <w:jc w:val="both"/>
        <w:rPr>
          <w:rFonts w:ascii="Sylfaen" w:hAnsi="Sylfaen"/>
          <w:lang w:val="ka-GE"/>
        </w:rPr>
      </w:pPr>
      <w:r w:rsidRPr="00254196">
        <w:rPr>
          <w:rFonts w:ascii="Sylfaen" w:hAnsi="Sylfaen"/>
          <w:lang w:val="ka-GE"/>
        </w:rPr>
        <w:t>2020 წლის თებერვალში, მას შემდეგ რაც დაფიქსირდა კორონავირუსის გავრცელების პირველი შემთხვევა საქართველოს მთავრობამ დაიწყო მკაცრი პრევენციული ღონისძიებების გატარება, რაც გულისხმობდა საგენგებო მდგომარეობის შემოღებას, შეზღუდვებს ბიზნეს-საქმიანობის კუთხით და ა.შ. ზემოთაღნიშნულმა მკვეთრად გააუ</w:t>
      </w:r>
      <w:r w:rsidR="00F52F02">
        <w:rPr>
          <w:rFonts w:ascii="Sylfaen" w:hAnsi="Sylfaen"/>
          <w:lang w:val="ka-GE"/>
        </w:rPr>
        <w:t>ა</w:t>
      </w:r>
      <w:r w:rsidRPr="00254196">
        <w:rPr>
          <w:rFonts w:ascii="Sylfaen" w:hAnsi="Sylfaen"/>
          <w:lang w:val="ka-GE"/>
        </w:rPr>
        <w:t>რესა მოსახლეობის, მათ შორის დევნილების სოციალურ-ეკონომიკური მდგომარეობა და წარმოშვა საჭიროება ხელისუფლების ყველა დონეზე საქმიანობის პრიორიტეტების გადახედვის. შესაბამისად ა</w:t>
      </w:r>
      <w:r w:rsidR="00152122">
        <w:rPr>
          <w:rFonts w:ascii="Sylfaen" w:hAnsi="Sylfaen"/>
          <w:lang w:val="ka-GE"/>
        </w:rPr>
        <w:t>.</w:t>
      </w:r>
      <w:r w:rsidRPr="00254196">
        <w:rPr>
          <w:rFonts w:ascii="Sylfaen" w:hAnsi="Sylfaen"/>
          <w:lang w:val="ka-GE"/>
        </w:rPr>
        <w:t>წ</w:t>
      </w:r>
      <w:r w:rsidR="00152122">
        <w:rPr>
          <w:rFonts w:ascii="Sylfaen" w:hAnsi="Sylfaen"/>
          <w:lang w:val="ka-GE"/>
        </w:rPr>
        <w:t>.</w:t>
      </w:r>
      <w:r w:rsidRPr="00254196">
        <w:rPr>
          <w:rFonts w:ascii="Sylfaen" w:hAnsi="Sylfaen"/>
          <w:lang w:val="ka-GE"/>
        </w:rPr>
        <w:t xml:space="preserve"> 2 </w:t>
      </w:r>
      <w:r w:rsidR="00152122">
        <w:rPr>
          <w:rFonts w:ascii="Sylfaen" w:hAnsi="Sylfaen"/>
          <w:lang w:val="ka-GE"/>
        </w:rPr>
        <w:t>აპრილს</w:t>
      </w:r>
      <w:r w:rsidRPr="00254196">
        <w:rPr>
          <w:rFonts w:ascii="Sylfaen" w:hAnsi="Sylfaen"/>
          <w:lang w:val="en-US"/>
        </w:rPr>
        <w:t xml:space="preserve">, </w:t>
      </w:r>
      <w:r w:rsidRPr="00254196">
        <w:rPr>
          <w:rFonts w:ascii="Sylfaen" w:hAnsi="Sylfaen"/>
          <w:lang w:val="ka-GE"/>
        </w:rPr>
        <w:t>28 ივლისს</w:t>
      </w:r>
      <w:r w:rsidR="00152122">
        <w:rPr>
          <w:rFonts w:ascii="Sylfaen" w:hAnsi="Sylfaen"/>
          <w:lang w:val="ka-GE"/>
        </w:rPr>
        <w:t>ა</w:t>
      </w:r>
      <w:r w:rsidRPr="00254196">
        <w:rPr>
          <w:rFonts w:ascii="Sylfaen" w:hAnsi="Sylfaen"/>
          <w:lang w:val="ka-GE"/>
        </w:rPr>
        <w:t xml:space="preserve"> და 17 ნოემბერს აფხაზეთის ავტონომიური რესპუბლიკის რესპუბლიკურ ბიუჯეტში შესული  ცვლილებების შედეგად დაკორექტირდა მიმდინარე პროგრამები და დამტკიცდა ახლი პროგრამები, სულ  10 პროგრამა:</w:t>
      </w:r>
    </w:p>
    <w:p w:rsidR="00C34A95" w:rsidRPr="00254196" w:rsidRDefault="00C34A95" w:rsidP="00CF01E4">
      <w:pPr>
        <w:pStyle w:val="ListParagraph"/>
        <w:numPr>
          <w:ilvl w:val="0"/>
          <w:numId w:val="29"/>
        </w:numPr>
        <w:jc w:val="both"/>
        <w:rPr>
          <w:rFonts w:ascii="Sylfaen" w:hAnsi="Sylfaen"/>
          <w:lang w:val="ka-GE"/>
        </w:rPr>
      </w:pPr>
      <w:r w:rsidRPr="00254196">
        <w:rPr>
          <w:rFonts w:ascii="Sylfaen" w:hAnsi="Sylfaen"/>
          <w:lang w:val="ka-GE"/>
        </w:rPr>
        <w:t>„დევნილთა მოწყვლადი ჯგუფების დახმარება“ – 441 860 ლარი</w:t>
      </w:r>
      <w:r w:rsidR="009D0F8B">
        <w:rPr>
          <w:rFonts w:ascii="Sylfaen" w:hAnsi="Sylfaen"/>
          <w:lang w:val="ka-GE"/>
        </w:rPr>
        <w:t>;</w:t>
      </w:r>
    </w:p>
    <w:p w:rsidR="00C34A95" w:rsidRPr="00254196" w:rsidRDefault="009D0F8B" w:rsidP="00CF01E4">
      <w:pPr>
        <w:pStyle w:val="ListParagraph"/>
        <w:numPr>
          <w:ilvl w:val="0"/>
          <w:numId w:val="29"/>
        </w:numPr>
        <w:jc w:val="both"/>
        <w:rPr>
          <w:rFonts w:ascii="Sylfaen" w:hAnsi="Sylfaen"/>
          <w:lang w:val="ka-GE"/>
        </w:rPr>
      </w:pPr>
      <w:r>
        <w:rPr>
          <w:rFonts w:ascii="Sylfaen" w:hAnsi="Sylfaen"/>
          <w:lang w:val="ka-GE"/>
        </w:rPr>
        <w:t>,,</w:t>
      </w:r>
      <w:r w:rsidR="00C34A95" w:rsidRPr="00254196">
        <w:rPr>
          <w:rFonts w:ascii="Sylfaen" w:hAnsi="Sylfaen"/>
          <w:lang w:val="ka-GE"/>
        </w:rPr>
        <w:t>დევნილთა საარსებო წყაროებით უზრუნველყოფის ხელშეწყობა ერთწლიანი კულტურების წარმოების გზით" – 18 980 ლარი</w:t>
      </w:r>
      <w:r>
        <w:rPr>
          <w:rFonts w:ascii="Sylfaen" w:hAnsi="Sylfaen"/>
          <w:lang w:val="ka-GE"/>
        </w:rPr>
        <w:t>;</w:t>
      </w:r>
    </w:p>
    <w:p w:rsidR="00C34A95" w:rsidRPr="00254196" w:rsidRDefault="009D0F8B" w:rsidP="00CF01E4">
      <w:pPr>
        <w:pStyle w:val="ListParagraph"/>
        <w:numPr>
          <w:ilvl w:val="0"/>
          <w:numId w:val="29"/>
        </w:numPr>
        <w:jc w:val="both"/>
        <w:rPr>
          <w:rFonts w:ascii="Sylfaen" w:hAnsi="Sylfaen"/>
          <w:lang w:val="ka-GE"/>
        </w:rPr>
      </w:pPr>
      <w:r>
        <w:rPr>
          <w:rFonts w:ascii="Sylfaen" w:hAnsi="Sylfaen"/>
          <w:lang w:val="ka-GE"/>
        </w:rPr>
        <w:t>,,</w:t>
      </w:r>
      <w:r w:rsidR="00C34A95" w:rsidRPr="00254196">
        <w:rPr>
          <w:rFonts w:ascii="Sylfaen" w:hAnsi="Sylfaen"/>
          <w:lang w:val="ka-GE"/>
        </w:rPr>
        <w:t>აფხაზეთიდან დევნილთა სოციალურ-ეკონომიკური მდგომარეობის გაუმჯობესების ხელშეწყობა ერთწლიანი კულტურების წარმოების გზით" – 129 700 ლარი</w:t>
      </w:r>
      <w:r>
        <w:rPr>
          <w:rFonts w:ascii="Sylfaen" w:hAnsi="Sylfaen"/>
          <w:lang w:val="ka-GE"/>
        </w:rPr>
        <w:t>;</w:t>
      </w:r>
    </w:p>
    <w:p w:rsidR="00C34A95" w:rsidRPr="00254196" w:rsidRDefault="00C34A95" w:rsidP="00CF01E4">
      <w:pPr>
        <w:pStyle w:val="ListParagraph"/>
        <w:numPr>
          <w:ilvl w:val="0"/>
          <w:numId w:val="29"/>
        </w:numPr>
        <w:jc w:val="both"/>
        <w:rPr>
          <w:rFonts w:ascii="Sylfaen" w:hAnsi="Sylfaen"/>
          <w:lang w:val="ka-GE"/>
        </w:rPr>
      </w:pPr>
      <w:r w:rsidRPr="00254196">
        <w:rPr>
          <w:rFonts w:ascii="Sylfaen" w:hAnsi="Sylfaen"/>
          <w:lang w:val="ka-GE"/>
        </w:rPr>
        <w:t>„მაღალეფექტური მრავალწლიანი კენკროვანი კულტურის (ლურჯი მოცვი) წარმოების    განვითარების ხელშეწყობა“ – 75 000 ლარი</w:t>
      </w:r>
      <w:r w:rsidR="009D0F8B">
        <w:rPr>
          <w:rFonts w:ascii="Sylfaen" w:hAnsi="Sylfaen"/>
          <w:lang w:val="ka-GE"/>
        </w:rPr>
        <w:t>;</w:t>
      </w:r>
    </w:p>
    <w:p w:rsidR="00C34A95" w:rsidRPr="00254196" w:rsidRDefault="00C34A95" w:rsidP="00CF01E4">
      <w:pPr>
        <w:pStyle w:val="ListParagraph"/>
        <w:numPr>
          <w:ilvl w:val="0"/>
          <w:numId w:val="29"/>
        </w:numPr>
        <w:jc w:val="both"/>
        <w:rPr>
          <w:rFonts w:ascii="Sylfaen" w:hAnsi="Sylfaen"/>
          <w:lang w:val="ka-GE"/>
        </w:rPr>
      </w:pPr>
      <w:r w:rsidRPr="00254196">
        <w:rPr>
          <w:rFonts w:ascii="Sylfaen" w:hAnsi="Sylfaen"/>
          <w:lang w:val="ka-GE"/>
        </w:rPr>
        <w:t>„დევნილთა დასაქმების ხელშეწყობა, დაფნის პირველადი გადამუშავების საამქროს მოწყობა- ფუნქციონირების შედეგად“ – 65 849 ლარი</w:t>
      </w:r>
      <w:r w:rsidR="009D0F8B">
        <w:rPr>
          <w:rFonts w:ascii="Sylfaen" w:hAnsi="Sylfaen"/>
          <w:lang w:val="ka-GE"/>
        </w:rPr>
        <w:t>;</w:t>
      </w:r>
    </w:p>
    <w:p w:rsidR="00C34A95" w:rsidRPr="00254196" w:rsidRDefault="004C4583" w:rsidP="00CF01E4">
      <w:pPr>
        <w:pStyle w:val="ListParagraph"/>
        <w:numPr>
          <w:ilvl w:val="0"/>
          <w:numId w:val="29"/>
        </w:numPr>
        <w:rPr>
          <w:rFonts w:ascii="Sylfaen" w:hAnsi="Sylfaen"/>
          <w:lang w:val="ka-GE"/>
        </w:rPr>
      </w:pPr>
      <w:r>
        <w:rPr>
          <w:rFonts w:ascii="Sylfaen" w:hAnsi="Sylfaen"/>
          <w:lang w:val="ka-GE"/>
        </w:rPr>
        <w:lastRenderedPageBreak/>
        <w:t xml:space="preserve"> ,,</w:t>
      </w:r>
      <w:r w:rsidR="00C34A95" w:rsidRPr="00254196">
        <w:rPr>
          <w:rFonts w:ascii="Sylfaen" w:hAnsi="Sylfaen"/>
          <w:lang w:val="ka-GE"/>
        </w:rPr>
        <w:t>დევნილთა საარსებო წყაროებით უზრუნველყოფა და მათი ეკონომიკური შესაძლებლობების ზრდა მრავალწლიანი კულტურის წარმოება-რეალიზაციის შედეგად</w:t>
      </w:r>
      <w:r>
        <w:rPr>
          <w:rFonts w:ascii="Sylfaen" w:hAnsi="Sylfaen"/>
          <w:lang w:val="ka-GE"/>
        </w:rPr>
        <w:t>“</w:t>
      </w:r>
      <w:r w:rsidR="00C34A95" w:rsidRPr="00254196">
        <w:rPr>
          <w:rFonts w:ascii="Sylfaen" w:hAnsi="Sylfaen"/>
          <w:lang w:val="ka-GE"/>
        </w:rPr>
        <w:t xml:space="preserve"> - 50 250  ლარი</w:t>
      </w:r>
      <w:r w:rsidR="009D0F8B">
        <w:rPr>
          <w:rFonts w:ascii="Sylfaen" w:hAnsi="Sylfaen"/>
          <w:lang w:val="ka-GE"/>
        </w:rPr>
        <w:t>;</w:t>
      </w:r>
    </w:p>
    <w:p w:rsidR="00C34A95" w:rsidRPr="00254196" w:rsidRDefault="00C34A95" w:rsidP="00CF01E4">
      <w:pPr>
        <w:pStyle w:val="ListParagraph"/>
        <w:numPr>
          <w:ilvl w:val="0"/>
          <w:numId w:val="29"/>
        </w:numPr>
        <w:jc w:val="both"/>
        <w:rPr>
          <w:rFonts w:ascii="Sylfaen" w:hAnsi="Sylfaen"/>
          <w:lang w:val="ka-GE"/>
        </w:rPr>
      </w:pPr>
      <w:r w:rsidRPr="00254196">
        <w:rPr>
          <w:rFonts w:ascii="Sylfaen" w:hAnsi="Sylfaen"/>
          <w:lang w:val="ka-GE"/>
        </w:rPr>
        <w:t>„დევნილთა  კოლექტიურ ცენტრში კეთილმოწყობისა და გამწვანების ღონისძიებები“ – 5450 ლარი</w:t>
      </w:r>
      <w:r w:rsidR="009D0F8B">
        <w:rPr>
          <w:rFonts w:ascii="Sylfaen" w:hAnsi="Sylfaen"/>
          <w:lang w:val="ka-GE"/>
        </w:rPr>
        <w:t>;</w:t>
      </w:r>
    </w:p>
    <w:p w:rsidR="00C34A95" w:rsidRPr="00254196" w:rsidRDefault="00C34A95" w:rsidP="00CF01E4">
      <w:pPr>
        <w:pStyle w:val="ListParagraph"/>
        <w:numPr>
          <w:ilvl w:val="0"/>
          <w:numId w:val="29"/>
        </w:numPr>
        <w:jc w:val="both"/>
        <w:rPr>
          <w:rFonts w:ascii="Sylfaen" w:hAnsi="Sylfaen"/>
          <w:lang w:val="ka-GE"/>
        </w:rPr>
      </w:pPr>
      <w:r w:rsidRPr="00254196">
        <w:rPr>
          <w:rFonts w:ascii="Sylfaen" w:hAnsi="Sylfaen"/>
          <w:lang w:val="ka-GE"/>
        </w:rPr>
        <w:t>„კოლხური ბზის გადარჩენის ღონისძიებები</w:t>
      </w:r>
      <w:r w:rsidR="004C4583">
        <w:rPr>
          <w:rFonts w:ascii="Sylfaen" w:hAnsi="Sylfaen"/>
          <w:lang w:val="ka-GE"/>
        </w:rPr>
        <w:t>ს</w:t>
      </w:r>
      <w:r w:rsidRPr="00254196">
        <w:rPr>
          <w:rFonts w:ascii="Sylfaen" w:hAnsi="Sylfaen"/>
          <w:lang w:val="ka-GE"/>
        </w:rPr>
        <w:t xml:space="preserve"> ფარგლებში საბაზისო სანერგე მეურნეობის ფუნქციონირება და დევნილი ახალგაზრდებისათვის ეკოსაგამანთლებლო სივრცის მოწყობა“  -7000 ლარი</w:t>
      </w:r>
      <w:r w:rsidR="009D0F8B">
        <w:rPr>
          <w:rFonts w:ascii="Sylfaen" w:hAnsi="Sylfaen"/>
          <w:lang w:val="ka-GE"/>
        </w:rPr>
        <w:t>;</w:t>
      </w:r>
    </w:p>
    <w:p w:rsidR="00C34A95" w:rsidRPr="00254196" w:rsidRDefault="00C34A95" w:rsidP="00CF01E4">
      <w:pPr>
        <w:pStyle w:val="ListParagraph"/>
        <w:numPr>
          <w:ilvl w:val="0"/>
          <w:numId w:val="29"/>
        </w:numPr>
        <w:jc w:val="both"/>
        <w:rPr>
          <w:rFonts w:ascii="Sylfaen" w:hAnsi="Sylfaen"/>
          <w:lang w:val="ka-GE"/>
        </w:rPr>
      </w:pPr>
      <w:r w:rsidRPr="00254196">
        <w:rPr>
          <w:rFonts w:ascii="Sylfaen" w:hAnsi="Sylfaen"/>
          <w:lang w:val="ka-GE"/>
        </w:rPr>
        <w:t>„დევნილთა საარსებო წყაროებით უზრუნველყოფის ხელშეწყობა მარტივი ტიპის სათბურების რეაბილიტაცია-ფუნქციონირების გზით“ – 25 000 ლარი</w:t>
      </w:r>
      <w:r w:rsidR="009D0F8B">
        <w:rPr>
          <w:rFonts w:ascii="Sylfaen" w:hAnsi="Sylfaen"/>
          <w:lang w:val="ka-GE"/>
        </w:rPr>
        <w:t>;</w:t>
      </w:r>
    </w:p>
    <w:p w:rsidR="00C34A95" w:rsidRPr="00254196" w:rsidRDefault="00C34A95" w:rsidP="00CF01E4">
      <w:pPr>
        <w:pStyle w:val="ListParagraph"/>
        <w:numPr>
          <w:ilvl w:val="0"/>
          <w:numId w:val="29"/>
        </w:numPr>
        <w:jc w:val="both"/>
        <w:rPr>
          <w:rFonts w:ascii="Sylfaen" w:hAnsi="Sylfaen"/>
          <w:lang w:val="ka-GE"/>
        </w:rPr>
      </w:pPr>
      <w:r w:rsidRPr="00254196">
        <w:rPr>
          <w:rFonts w:ascii="Sylfaen" w:hAnsi="Sylfaen"/>
          <w:lang w:val="ka-GE"/>
        </w:rPr>
        <w:t>სახელმწიფო მიზნობრივი პროგრამა „ახალი კორონავირუსის (COVID-19) საპრევენციო ღონისძიებების ხელშეწყობა“ -11 000 ლარი</w:t>
      </w:r>
      <w:r w:rsidR="009D0F8B">
        <w:rPr>
          <w:rFonts w:ascii="Sylfaen" w:hAnsi="Sylfaen"/>
          <w:lang w:val="ka-GE"/>
        </w:rPr>
        <w:t>.</w:t>
      </w:r>
    </w:p>
    <w:p w:rsidR="00C34A95" w:rsidRPr="00254196" w:rsidRDefault="00C34A95" w:rsidP="00C34A95">
      <w:pPr>
        <w:jc w:val="both"/>
        <w:rPr>
          <w:rFonts w:ascii="Sylfaen" w:hAnsi="Sylfaen"/>
          <w:lang w:val="ka-GE"/>
        </w:rPr>
      </w:pPr>
      <w:r w:rsidRPr="00254196">
        <w:rPr>
          <w:rFonts w:ascii="Sylfaen" w:hAnsi="Sylfaen"/>
          <w:lang w:val="ka-GE"/>
        </w:rPr>
        <w:t>სულ ჯამი: 830 089 ლარი</w:t>
      </w:r>
      <w:r>
        <w:rPr>
          <w:rFonts w:ascii="Sylfaen" w:hAnsi="Sylfaen"/>
          <w:lang w:val="ka-GE"/>
        </w:rPr>
        <w:t>.</w:t>
      </w:r>
    </w:p>
    <w:p w:rsidR="00C34A95" w:rsidRPr="00254196" w:rsidRDefault="00C34A95" w:rsidP="00C34A95">
      <w:pPr>
        <w:jc w:val="both"/>
        <w:rPr>
          <w:rFonts w:ascii="Sylfaen" w:hAnsi="Sylfaen"/>
          <w:lang w:val="ka-GE"/>
        </w:rPr>
      </w:pPr>
      <w:r w:rsidRPr="00254196">
        <w:rPr>
          <w:rFonts w:ascii="Sylfaen" w:hAnsi="Sylfaen"/>
          <w:lang w:val="ka-GE"/>
        </w:rPr>
        <w:t xml:space="preserve">გარდა ამისა სააგენტოს სარგებლობაში არსებული ფართების - </w:t>
      </w:r>
      <w:r w:rsidR="00CA1B43">
        <w:rPr>
          <w:rFonts w:ascii="Sylfaen" w:hAnsi="Sylfaen"/>
          <w:lang w:val="ka-GE"/>
        </w:rPr>
        <w:t xml:space="preserve">მ. </w:t>
      </w:r>
      <w:r w:rsidRPr="00254196">
        <w:rPr>
          <w:rFonts w:ascii="Sylfaen" w:hAnsi="Sylfaen"/>
          <w:lang w:val="ka-GE"/>
        </w:rPr>
        <w:t xml:space="preserve">თამარაშვილის </w:t>
      </w:r>
      <w:r w:rsidR="00CA1B43">
        <w:rPr>
          <w:rFonts w:ascii="Sylfaen" w:hAnsi="Sylfaen"/>
          <w:lang w:val="ka-GE"/>
        </w:rPr>
        <w:t xml:space="preserve">ქ. </w:t>
      </w:r>
      <w:r w:rsidR="008E6EBF">
        <w:rPr>
          <w:rFonts w:ascii="Sylfaen" w:hAnsi="Sylfaen"/>
        </w:rPr>
        <w:t>№</w:t>
      </w:r>
      <w:r w:rsidRPr="00254196">
        <w:rPr>
          <w:rFonts w:ascii="Sylfaen" w:hAnsi="Sylfaen"/>
          <w:lang w:val="ka-GE"/>
        </w:rPr>
        <w:t>15ა-ს ნახევარ სარდაფი და ყაზბეგის</w:t>
      </w:r>
      <w:r w:rsidR="00CA1B43">
        <w:rPr>
          <w:rFonts w:ascii="Sylfaen" w:hAnsi="Sylfaen"/>
        </w:rPr>
        <w:t>№</w:t>
      </w:r>
      <w:r w:rsidRPr="00254196">
        <w:rPr>
          <w:rFonts w:ascii="Sylfaen" w:hAnsi="Sylfaen"/>
          <w:lang w:val="ka-GE"/>
        </w:rPr>
        <w:t>42-ში საოფისე ფართი - რეაბილიტაციისათვის გამოყოფილ იქნა 157 000 ლარი.</w:t>
      </w:r>
    </w:p>
    <w:p w:rsidR="00C34A95" w:rsidRPr="00DE0538" w:rsidRDefault="00C34A95" w:rsidP="00C34A95">
      <w:pPr>
        <w:jc w:val="both"/>
        <w:rPr>
          <w:rFonts w:ascii="Sylfaen" w:hAnsi="Sylfaen"/>
          <w:lang w:val="ka-GE"/>
        </w:rPr>
      </w:pPr>
      <w:r w:rsidRPr="00DE0538">
        <w:rPr>
          <w:rFonts w:ascii="Sylfaen" w:hAnsi="Sylfaen"/>
          <w:lang w:val="ka-GE"/>
        </w:rPr>
        <w:t>ზემოთაღნიშნული პროგრამების მიხედვით 2020 წელს განხორციელდა:</w:t>
      </w:r>
    </w:p>
    <w:p w:rsidR="00C34A95" w:rsidRPr="00254196" w:rsidRDefault="00C34A95" w:rsidP="00364B0D">
      <w:pPr>
        <w:ind w:firstLine="360"/>
        <w:jc w:val="both"/>
        <w:rPr>
          <w:rFonts w:ascii="Sylfaen" w:eastAsia="Calibri" w:hAnsi="Sylfaen" w:cs="Times New Roman"/>
          <w:lang w:val="ka-GE"/>
        </w:rPr>
      </w:pPr>
      <w:r w:rsidRPr="00327283">
        <w:rPr>
          <w:rFonts w:ascii="Sylfaen" w:eastAsia="Calibri" w:hAnsi="Sylfaen" w:cs="Times New Roman"/>
          <w:lang w:val="ka-GE"/>
        </w:rPr>
        <w:t xml:space="preserve">კოლექტიურ ცენტრებში მცხოვრებ მაღალი რისკ ჯგუფში შემავალ 70 წელს ზემოთ პირების  დახმარების მიზნით გამოყოფილ იქნა  450 000 ლარი სახელმწიფო მიზნობრივი პროგრამისთვის „დევნილთა მოწყვლადი ჯგუფების დახმარება“, დროის მოკლე პერიოდში განხორციელდა 9 000 სასურსათო კალათისა და სააღდგომო ნობათის შეძენა  და მისი განაწილება მთელი საქართველოს მასშტაბით. განაწილების პროცესი განახორციელა აფხაზეთის ა/რ აფხაზეთიდან იძულებით გადაადგილებულ პირთა-დევნილთა სამინისტრომ ასევე გაწეულ იქნა სხვა ხარჯი, </w:t>
      </w:r>
      <w:r w:rsidRPr="00254196">
        <w:rPr>
          <w:rFonts w:ascii="Sylfaen" w:eastAsia="Calibri" w:hAnsi="Sylfaen" w:cs="Times New Roman"/>
          <w:lang w:val="ka-GE"/>
        </w:rPr>
        <w:t>სულ: 417 985 ლარი</w:t>
      </w:r>
      <w:r w:rsidR="00364B0D">
        <w:rPr>
          <w:rFonts w:ascii="Sylfaen" w:eastAsia="Calibri" w:hAnsi="Sylfaen" w:cs="Times New Roman"/>
          <w:lang w:val="ka-GE"/>
        </w:rPr>
        <w:t>.</w:t>
      </w:r>
    </w:p>
    <w:p w:rsidR="00C34A95" w:rsidRPr="00254196" w:rsidRDefault="00C34A95" w:rsidP="00327283">
      <w:pPr>
        <w:spacing w:after="0"/>
        <w:contextualSpacing/>
        <w:jc w:val="both"/>
        <w:rPr>
          <w:rFonts w:ascii="Sylfaen" w:eastAsia="Calibri" w:hAnsi="Sylfaen" w:cs="Times New Roman"/>
          <w:lang w:val="ka-GE"/>
        </w:rPr>
      </w:pPr>
      <w:r w:rsidRPr="00254196">
        <w:rPr>
          <w:rFonts w:ascii="Sylfaen" w:eastAsia="Calibri" w:hAnsi="Sylfaen" w:cs="Times New Roman"/>
          <w:lang w:val="ka-GE"/>
        </w:rPr>
        <w:t xml:space="preserve"> ამავე პროგრამის ფარგლებში თურქეთის თანამშრომლობისა და კოორდინაციის სააგენტოს მიერ გადმოცემული 20 ტონა ფქვილიდან და სხვა ინგრედიენტებიდან ამავე სააგენტოს მიერ გარდაბნის მუნიციპალიტეტის სოფ. ვაზიანში მოწყობილ პურის საცხობში შპს „ელ-გამა</w:t>
      </w:r>
      <w:r w:rsidR="00364B0D">
        <w:rPr>
          <w:rFonts w:ascii="Sylfaen" w:eastAsia="Calibri" w:hAnsi="Sylfaen" w:cs="Times New Roman"/>
          <w:lang w:val="ka-GE"/>
        </w:rPr>
        <w:t>მ“</w:t>
      </w:r>
      <w:r w:rsidRPr="00254196">
        <w:rPr>
          <w:rFonts w:ascii="Sylfaen" w:eastAsia="Calibri" w:hAnsi="Sylfaen" w:cs="Times New Roman"/>
          <w:lang w:val="ka-GE"/>
        </w:rPr>
        <w:t xml:space="preserve"> განახორციელა 60000 პურის ცხობა. სააგენტოს მიერ ზემოთაღნიშნული პურის რაოდენობა განაწილებულ იქნა ქ.თბილისში განთავსებულ 43 დევნილთა კოლეტიურ ცენტრში, ხოლო პროგრამის ბენეფიციარი იყო 8000 დევნილი ოჯახი</w:t>
      </w:r>
      <w:r w:rsidR="00327283">
        <w:rPr>
          <w:rFonts w:ascii="Sylfaen" w:eastAsia="Calibri" w:hAnsi="Sylfaen" w:cs="Times New Roman"/>
          <w:lang w:val="ka-GE"/>
        </w:rPr>
        <w:t>.</w:t>
      </w:r>
    </w:p>
    <w:p w:rsidR="00C34A95" w:rsidRPr="00327283" w:rsidRDefault="00C34A95" w:rsidP="00327283">
      <w:pPr>
        <w:spacing w:after="0"/>
        <w:ind w:left="105" w:firstLine="255"/>
        <w:jc w:val="both"/>
        <w:rPr>
          <w:rFonts w:ascii="Sylfaen" w:eastAsia="Calibri" w:hAnsi="Sylfaen" w:cs="Times New Roman"/>
          <w:lang w:val="en-US"/>
        </w:rPr>
      </w:pPr>
      <w:r w:rsidRPr="00327283">
        <w:rPr>
          <w:rFonts w:ascii="Sylfaen" w:eastAsia="Calibri" w:hAnsi="Sylfaen" w:cs="Times New Roman"/>
          <w:lang w:val="en-US"/>
        </w:rPr>
        <w:t xml:space="preserve">პროგრამის ,,დევნილთა საარსებო წყაროებით უზრუნველყოფის ხელშეწყობა ერთწლიანი კულტურების წარმოების გზით“ ფარგლებში ზუგდიდის მუნიციპალიტეტის სოფ. რიყეში შემოიღობა და დამუშავდა სააგენტოს ბალანსზე არსებული 8 ჰა მიწის ფართობი, დაითესა </w:t>
      </w:r>
      <w:r w:rsidRPr="00327283">
        <w:rPr>
          <w:rFonts w:ascii="Sylfaen" w:eastAsia="Calibri" w:hAnsi="Sylfaen" w:cs="Times New Roman"/>
          <w:lang w:val="en-US"/>
        </w:rPr>
        <w:lastRenderedPageBreak/>
        <w:t>სიმინდი. უშუალოდ სიმინდის მოვლაში და მოსავლის აღებაში ჩართული იყო 7 დევნილი ოჯახი. მიღებულ იქნა 18 ტონამდე მოსავალი, რომელიც გარდა ზემოთაღნიშნული 7 ოჯახისა გაუნაწილდა ზუგდიდის მუნიციპალიტეტში მცხოვრებ 26 დევნილ ოჯახს.</w:t>
      </w:r>
    </w:p>
    <w:p w:rsidR="00327283" w:rsidRDefault="00C34A95" w:rsidP="00327283">
      <w:pPr>
        <w:spacing w:after="0" w:line="240" w:lineRule="auto"/>
        <w:ind w:left="105" w:firstLine="255"/>
        <w:jc w:val="both"/>
        <w:rPr>
          <w:rFonts w:ascii="Sylfaen" w:eastAsia="Calibri" w:hAnsi="Sylfaen" w:cs="Times New Roman"/>
          <w:lang w:val="ka-GE"/>
        </w:rPr>
      </w:pPr>
      <w:r w:rsidRPr="00327283">
        <w:rPr>
          <w:rFonts w:ascii="Sylfaen" w:eastAsia="Calibri" w:hAnsi="Sylfaen" w:cs="Times New Roman"/>
          <w:lang w:val="ka-GE"/>
        </w:rPr>
        <w:t xml:space="preserve">პროგრამის </w:t>
      </w:r>
      <w:r w:rsidR="004049C4">
        <w:rPr>
          <w:rFonts w:ascii="Sylfaen" w:eastAsia="Calibri" w:hAnsi="Sylfaen" w:cs="Times New Roman"/>
          <w:lang w:val="en-US"/>
        </w:rPr>
        <w:t>,,</w:t>
      </w:r>
      <w:r w:rsidRPr="00327283">
        <w:rPr>
          <w:rFonts w:ascii="Sylfaen" w:eastAsia="Calibri" w:hAnsi="Sylfaen" w:cs="Times New Roman"/>
          <w:lang w:val="en-US"/>
        </w:rPr>
        <w:t>აფხაზეთიდან დევნილთა სოციალურ-ეკონომიკური მდგომარეობის გაუმჯობესების ხელშეწყობა ერთწლიანი კულტურების წარმოების გზით"</w:t>
      </w:r>
      <w:r w:rsidRPr="00327283">
        <w:rPr>
          <w:rFonts w:ascii="Sylfaen" w:eastAsia="Calibri" w:hAnsi="Sylfaen" w:cs="Times New Roman"/>
          <w:lang w:val="ka-GE"/>
        </w:rPr>
        <w:t xml:space="preserve"> ფ</w:t>
      </w:r>
      <w:r w:rsidR="004049C4">
        <w:rPr>
          <w:rFonts w:ascii="Sylfaen" w:eastAsia="Calibri" w:hAnsi="Sylfaen" w:cs="Times New Roman"/>
          <w:lang w:val="ka-GE"/>
        </w:rPr>
        <w:t>ა</w:t>
      </w:r>
      <w:r w:rsidRPr="00327283">
        <w:rPr>
          <w:rFonts w:ascii="Sylfaen" w:eastAsia="Calibri" w:hAnsi="Sylfaen" w:cs="Times New Roman"/>
          <w:lang w:val="ka-GE"/>
        </w:rPr>
        <w:t>რგლებში ხობის მუნიციპალიტეტის  სოფ. ზემო ქვალონში შემოიღობა სააგენტოს ბალანსზე არსებული 18 ჰა მიწის ფართობი, დამუშავდა 10 ჰა და დაითესა სიმინდი. სიმინდის მოვლა-პატრონობაში და მოსავლის აღებაში ჩართული იყო სხვადასხვა ვადიანი ხელშეკრულებით 9 დევნილი</w:t>
      </w:r>
      <w:r w:rsidR="004049C4">
        <w:rPr>
          <w:rFonts w:ascii="Sylfaen" w:eastAsia="Calibri" w:hAnsi="Sylfaen" w:cs="Times New Roman"/>
          <w:lang w:val="ka-GE"/>
        </w:rPr>
        <w:t>,</w:t>
      </w:r>
      <w:r w:rsidRPr="00327283">
        <w:rPr>
          <w:rFonts w:ascii="Sylfaen" w:eastAsia="Calibri" w:hAnsi="Sylfaen" w:cs="Times New Roman"/>
          <w:lang w:val="ka-GE"/>
        </w:rPr>
        <w:t xml:space="preserve">  სულ ნოემბრის პირველ დეკადაში მიღებულ იქნა 22 ტონამდე მოსავალი, რომელიც განაწილდა 31 დევნილ ოჯახზე. </w:t>
      </w:r>
    </w:p>
    <w:p w:rsidR="00C34A95" w:rsidRPr="00327283" w:rsidRDefault="00C34A95" w:rsidP="00327283">
      <w:pPr>
        <w:spacing w:after="0" w:line="240" w:lineRule="auto"/>
        <w:ind w:left="105" w:firstLine="255"/>
        <w:jc w:val="both"/>
        <w:rPr>
          <w:rFonts w:ascii="Sylfaen" w:eastAsia="Calibri" w:hAnsi="Sylfaen" w:cs="Times New Roman"/>
          <w:lang w:val="en-US"/>
        </w:rPr>
      </w:pPr>
      <w:r w:rsidRPr="00327283">
        <w:rPr>
          <w:rFonts w:ascii="Sylfaen" w:eastAsia="Calibri" w:hAnsi="Sylfaen" w:cs="Times New Roman"/>
          <w:lang w:val="ka-GE"/>
        </w:rPr>
        <w:t xml:space="preserve">2020 წლის ნოემბერ-დეკემბერში განხორციელდა ინფრასტრუქტურული სამუშაოები - შეყვანილია ელექტროენერგია, მოწყობილია წყლის ჭაბურღილი და მიმდინარეობს წყლის აუზის მოწყობა. </w:t>
      </w:r>
    </w:p>
    <w:p w:rsidR="00327283" w:rsidRDefault="00C34A95" w:rsidP="00327283">
      <w:pPr>
        <w:spacing w:line="240" w:lineRule="auto"/>
        <w:ind w:firstLine="270"/>
        <w:jc w:val="both"/>
        <w:rPr>
          <w:rFonts w:ascii="Sylfaen" w:eastAsia="Calibri" w:hAnsi="Sylfaen" w:cs="Times New Roman"/>
          <w:lang w:val="ka-GE"/>
        </w:rPr>
      </w:pPr>
      <w:r w:rsidRPr="00327283">
        <w:rPr>
          <w:rFonts w:ascii="Sylfaen" w:eastAsia="Calibri" w:hAnsi="Sylfaen" w:cs="Times New Roman"/>
          <w:lang w:val="ka-GE"/>
        </w:rPr>
        <w:t xml:space="preserve">  სულ ერთწლიანი კულტურის (სიმინდი) პროგრამებით, რომელიც გულისხმობს სოფ.რიყეში. სოფ.ზემო ქვალონში და დამატებით დევნილების საკუთრებაში არსებულ ორ მიწის ნაკვეთს (6ჰა) მიღებულია 50 ტონამდე სიმინდი, რომელიც გაუნაწილდა 75 დევნილ ოჯახს. </w:t>
      </w:r>
    </w:p>
    <w:p w:rsidR="00C34A95" w:rsidRPr="00327283" w:rsidRDefault="00C34A95" w:rsidP="00327283">
      <w:pPr>
        <w:spacing w:line="240" w:lineRule="auto"/>
        <w:ind w:firstLine="450"/>
        <w:jc w:val="both"/>
        <w:rPr>
          <w:rFonts w:ascii="Sylfaen" w:eastAsia="Calibri" w:hAnsi="Sylfaen" w:cs="Times New Roman"/>
          <w:lang w:val="ka-GE"/>
        </w:rPr>
      </w:pPr>
      <w:r w:rsidRPr="00327283">
        <w:rPr>
          <w:rFonts w:ascii="Sylfaen" w:eastAsia="Calibri" w:hAnsi="Sylfaen" w:cs="Times New Roman"/>
          <w:lang w:val="ka-GE"/>
        </w:rPr>
        <w:t>„მაღალეფექტური მრავალწლიანი კენკროვანი კულტურის (ლურჯი მოცვი) წარმოების    განვითარების ხელშეწყობა“ ფარგლებში ხობის მუნიციპალიტეტის  სოფ.ზემო ქვალონში არსებულ 30ჰა მიწის ფართობი შემოიღობა</w:t>
      </w:r>
      <w:r w:rsidR="00CB6008">
        <w:rPr>
          <w:rFonts w:ascii="Sylfaen" w:eastAsia="Calibri" w:hAnsi="Sylfaen" w:cs="Times New Roman"/>
          <w:lang w:val="ka-GE"/>
        </w:rPr>
        <w:t xml:space="preserve"> და</w:t>
      </w:r>
      <w:r w:rsidRPr="00327283">
        <w:rPr>
          <w:rFonts w:ascii="Sylfaen" w:eastAsia="Calibri" w:hAnsi="Sylfaen" w:cs="Times New Roman"/>
          <w:lang w:val="ka-GE"/>
        </w:rPr>
        <w:t xml:space="preserve"> დამუშავდა 10 ჰა მოცვის გაშენებისათვის. ზემოთაღნიშნულ </w:t>
      </w:r>
      <w:r w:rsidR="00CB6008">
        <w:rPr>
          <w:rFonts w:ascii="Sylfaen" w:eastAsia="Calibri" w:hAnsi="Sylfaen" w:cs="Times New Roman"/>
          <w:lang w:val="ka-GE"/>
        </w:rPr>
        <w:t>პროგრამაში</w:t>
      </w:r>
      <w:r w:rsidRPr="00327283">
        <w:rPr>
          <w:rFonts w:ascii="Sylfaen" w:eastAsia="Calibri" w:hAnsi="Sylfaen" w:cs="Times New Roman"/>
          <w:lang w:val="ka-GE"/>
        </w:rPr>
        <w:t xml:space="preserve"> დასაქმებულია 4 ბენეფიციარი. ამ ეტაპზე პროგრამის პარტნიორი შპს „მედერი“ ახორციელებს ლურჯი მოცვის დარგვის მოსამზადებელ სამუშაოებს.</w:t>
      </w:r>
    </w:p>
    <w:p w:rsidR="00C34A95" w:rsidRPr="00254196" w:rsidRDefault="00C34A95" w:rsidP="00CB6008">
      <w:pPr>
        <w:spacing w:after="0"/>
        <w:ind w:left="105"/>
        <w:jc w:val="both"/>
        <w:rPr>
          <w:rFonts w:ascii="Sylfaen" w:eastAsia="Calibri" w:hAnsi="Sylfaen" w:cs="Times New Roman"/>
          <w:lang w:val="ka-GE"/>
        </w:rPr>
      </w:pPr>
      <w:r w:rsidRPr="00327283">
        <w:rPr>
          <w:rFonts w:ascii="Sylfaen" w:eastAsia="Calibri" w:hAnsi="Sylfaen" w:cs="Times New Roman"/>
          <w:lang w:val="ka-GE"/>
        </w:rPr>
        <w:tab/>
        <w:t>„დევნილთა დასაქმების ხელშეწყობა, დაფნის პირველადი გადამუშავების საამქროს მოწყობა</w:t>
      </w:r>
      <w:r w:rsidR="00CB6008">
        <w:rPr>
          <w:rFonts w:ascii="Sylfaen" w:eastAsia="Calibri" w:hAnsi="Sylfaen" w:cs="Times New Roman"/>
          <w:lang w:val="ka-GE"/>
        </w:rPr>
        <w:t>-</w:t>
      </w:r>
      <w:r w:rsidRPr="00327283">
        <w:rPr>
          <w:rFonts w:ascii="Sylfaen" w:eastAsia="Calibri" w:hAnsi="Sylfaen" w:cs="Times New Roman"/>
          <w:lang w:val="ka-GE"/>
        </w:rPr>
        <w:t>ფუნქციონირებისშედეგად“ ფარგლებში დაგეგმილი იყო ხობის მუნიციპალიტეტის სოფ.ხამისქურში დაფნის პირველადი გადამუშავების საამქროს მოწყობისათვის ამორტიზირებული შენობა-ნაგებობის რეაბილიტაცია. მომზადდა საპროექტო და სატენდერო დოკუმენტაცია, აღებულ იქნა სამშენებლო ნებართვა, ტენდერში გამარჯვებულმა კომპანიამ „ალფა-8“ შეასრულა სატენდერო პირობები და შენობა-ნაგებობის რეაბილიტაცია დასრულებულია. ამჟამად კოოპერატივ „ლავრ-ჯორჯია“ ახორციელებს  საამქროს აღჭურვას და დაასაქმებს 10 -მდე დევნილს</w:t>
      </w:r>
      <w:r w:rsidR="00CB6008">
        <w:rPr>
          <w:rFonts w:ascii="Sylfaen" w:eastAsia="Calibri" w:hAnsi="Sylfaen" w:cs="Times New Roman"/>
          <w:lang w:val="ka-GE"/>
        </w:rPr>
        <w:t xml:space="preserve">. </w:t>
      </w:r>
      <w:r w:rsidRPr="00254196">
        <w:rPr>
          <w:rFonts w:ascii="Sylfaen" w:eastAsia="Calibri" w:hAnsi="Sylfaen" w:cs="Times New Roman"/>
          <w:lang w:val="ka-GE"/>
        </w:rPr>
        <w:t>შენობა-ნაგებობის იჯარით გაცემის შემდგომ ყოველწლიურად იჯარის სახით ბიუჯეტში შემოვა დაახლოებით 10-12 ათასი ლარი</w:t>
      </w:r>
      <w:r w:rsidR="00EF6763">
        <w:rPr>
          <w:rFonts w:ascii="Sylfaen" w:eastAsia="Calibri" w:hAnsi="Sylfaen" w:cs="Times New Roman"/>
          <w:lang w:val="ka-GE"/>
        </w:rPr>
        <w:t>.</w:t>
      </w:r>
    </w:p>
    <w:p w:rsidR="00C34A95" w:rsidRPr="00254196" w:rsidRDefault="00C34A95" w:rsidP="00CF01E4">
      <w:pPr>
        <w:pStyle w:val="ListParagraph"/>
        <w:numPr>
          <w:ilvl w:val="0"/>
          <w:numId w:val="30"/>
        </w:numPr>
        <w:spacing w:after="0"/>
        <w:jc w:val="both"/>
        <w:rPr>
          <w:rFonts w:ascii="Sylfaen" w:eastAsia="Calibri" w:hAnsi="Sylfaen" w:cs="Times New Roman"/>
          <w:lang w:val="ka-GE"/>
        </w:rPr>
      </w:pPr>
      <w:r w:rsidRPr="00254196">
        <w:rPr>
          <w:rFonts w:ascii="Sylfaen" w:eastAsia="Calibri" w:hAnsi="Sylfaen" w:cs="Times New Roman"/>
          <w:lang w:val="ka-GE"/>
        </w:rPr>
        <w:t xml:space="preserve">„დევნილთა საარსებო წყაროებით უზრუნველყოფა და მათი ეკონომიკური შესაძლებლობების ზრდა მრავალწლიანი კულტურის წარმოება-რეალიზაციის შედეგად“ ფარგლებში ხობის მუნიციპალიტეტის სოფ.ხამისქურში სააგენტოს ბალანსზე არსებულ მიწის ფართობზე მოეწყო დაფნის სანერგე. ამ ეტაპზე მიმდინარეობს დაფნის თესლის თესვა საჩითილე კონტეინერებში, რომლებიც განთავსებული იქნება </w:t>
      </w:r>
      <w:r w:rsidRPr="00254196">
        <w:rPr>
          <w:rFonts w:ascii="Sylfaen" w:eastAsia="Calibri" w:hAnsi="Sylfaen" w:cs="Times New Roman"/>
          <w:lang w:val="ka-GE"/>
        </w:rPr>
        <w:lastRenderedPageBreak/>
        <w:t>თანამედროვე დაწვიმების სისტემით აღჭურვილ მოედანზე. მომავალ წელს ველოდებით დაახლოებით 80 000 ნერგს.</w:t>
      </w:r>
    </w:p>
    <w:p w:rsidR="00C34A95" w:rsidRPr="00254196" w:rsidRDefault="00C34A95" w:rsidP="00CF01E4">
      <w:pPr>
        <w:pStyle w:val="ListParagraph"/>
        <w:numPr>
          <w:ilvl w:val="0"/>
          <w:numId w:val="30"/>
        </w:numPr>
        <w:spacing w:after="0"/>
        <w:jc w:val="both"/>
        <w:rPr>
          <w:rFonts w:ascii="Sylfaen" w:eastAsia="Calibri" w:hAnsi="Sylfaen" w:cs="Times New Roman"/>
          <w:lang w:val="ka-GE"/>
        </w:rPr>
      </w:pPr>
      <w:r w:rsidRPr="00254196">
        <w:rPr>
          <w:rFonts w:ascii="Sylfaen" w:eastAsia="Calibri" w:hAnsi="Sylfaen" w:cs="Times New Roman"/>
          <w:lang w:val="ka-GE"/>
        </w:rPr>
        <w:t xml:space="preserve">„დევნილთა  კოლექტიურ ცენტრში კეთილმოწყობისა და გამწვანების ღონისძიებები“  ფარგლებში 2019 წლის ბოლოს შეძენილი კარკასული აუზისათვის მოეწყო საძირკველი, გაკეთდა საშხაპე, მოეწყო წყალგაყვანილობისა და კანალიზაციის ქსელი.  პროგრამა შესრულებულია. </w:t>
      </w:r>
    </w:p>
    <w:p w:rsidR="00C34A95" w:rsidRPr="00254196" w:rsidRDefault="00C34A95" w:rsidP="00CF01E4">
      <w:pPr>
        <w:pStyle w:val="ListParagraph"/>
        <w:numPr>
          <w:ilvl w:val="0"/>
          <w:numId w:val="30"/>
        </w:numPr>
        <w:spacing w:after="0"/>
        <w:jc w:val="both"/>
        <w:rPr>
          <w:rFonts w:ascii="Sylfaen" w:eastAsia="Calibri" w:hAnsi="Sylfaen" w:cs="Times New Roman"/>
          <w:lang w:val="ka-GE"/>
        </w:rPr>
      </w:pPr>
      <w:r w:rsidRPr="00254196">
        <w:rPr>
          <w:rFonts w:ascii="Sylfaen" w:eastAsia="Calibri" w:hAnsi="Sylfaen" w:cs="Times New Roman"/>
          <w:lang w:val="ka-GE"/>
        </w:rPr>
        <w:t>„კოლხური ბზის გადარჩენის ღონისძიებები ფარგლებში საბაზისო სანერგე მეურნეობის ფუნქციონირება და დევნილი ახალგაზრდებისათვის ეკოსაგა</w:t>
      </w:r>
      <w:r>
        <w:rPr>
          <w:rFonts w:ascii="Sylfaen" w:eastAsia="Calibri" w:hAnsi="Sylfaen" w:cs="Times New Roman"/>
          <w:lang w:val="ka-GE"/>
        </w:rPr>
        <w:t>ნ</w:t>
      </w:r>
      <w:r w:rsidRPr="00254196">
        <w:rPr>
          <w:rFonts w:ascii="Sylfaen" w:eastAsia="Calibri" w:hAnsi="Sylfaen" w:cs="Times New Roman"/>
          <w:lang w:val="ka-GE"/>
        </w:rPr>
        <w:t>მან</w:t>
      </w:r>
      <w:r>
        <w:rPr>
          <w:rFonts w:ascii="Sylfaen" w:eastAsia="Calibri" w:hAnsi="Sylfaen" w:cs="Times New Roman"/>
          <w:lang w:val="ka-GE"/>
        </w:rPr>
        <w:t>ა</w:t>
      </w:r>
      <w:r w:rsidRPr="00254196">
        <w:rPr>
          <w:rFonts w:ascii="Sylfaen" w:eastAsia="Calibri" w:hAnsi="Sylfaen" w:cs="Times New Roman"/>
          <w:lang w:val="ka-GE"/>
        </w:rPr>
        <w:t>თლებლო სივრცის მოწყობა“  ფარგლებში მ</w:t>
      </w:r>
      <w:r w:rsidR="00F47439">
        <w:rPr>
          <w:rFonts w:ascii="Sylfaen" w:eastAsia="Calibri" w:hAnsi="Sylfaen" w:cs="Times New Roman"/>
          <w:lang w:val="ka-GE"/>
        </w:rPr>
        <w:t>.</w:t>
      </w:r>
      <w:r w:rsidRPr="00254196">
        <w:rPr>
          <w:rFonts w:ascii="Sylfaen" w:eastAsia="Calibri" w:hAnsi="Sylfaen" w:cs="Times New Roman"/>
          <w:lang w:val="ka-GE"/>
        </w:rPr>
        <w:t>წ</w:t>
      </w:r>
      <w:r w:rsidR="00F47439">
        <w:rPr>
          <w:rFonts w:ascii="Sylfaen" w:eastAsia="Calibri" w:hAnsi="Sylfaen" w:cs="Times New Roman"/>
          <w:lang w:val="ka-GE"/>
        </w:rPr>
        <w:t>.</w:t>
      </w:r>
      <w:r w:rsidRPr="00254196">
        <w:rPr>
          <w:rFonts w:ascii="Sylfaen" w:eastAsia="Calibri" w:hAnsi="Sylfaen" w:cs="Times New Roman"/>
          <w:lang w:val="ka-GE"/>
        </w:rPr>
        <w:t xml:space="preserve"> მე-3 კვარტალში განხორციელდა კოლხური ბზის ნერგების გამოყვანა, რომელიც საშუალებას მოგვცემს მომავალ წელს მივიღოთ 4 ათასი კოლხური ბზის ნერგი, რომელიც ასევე იქნება სააგენტოს შემოსავლის ერთ-ერთი წყარო</w:t>
      </w:r>
      <w:r w:rsidR="00F47439">
        <w:rPr>
          <w:rFonts w:ascii="Sylfaen" w:eastAsia="Calibri" w:hAnsi="Sylfaen" w:cs="Times New Roman"/>
          <w:lang w:val="ka-GE"/>
        </w:rPr>
        <w:t>.</w:t>
      </w:r>
    </w:p>
    <w:p w:rsidR="00C34A95" w:rsidRPr="00254196" w:rsidRDefault="00C34A95" w:rsidP="00CF01E4">
      <w:pPr>
        <w:pStyle w:val="ListParagraph"/>
        <w:numPr>
          <w:ilvl w:val="0"/>
          <w:numId w:val="30"/>
        </w:numPr>
        <w:spacing w:after="0"/>
        <w:jc w:val="both"/>
        <w:rPr>
          <w:rFonts w:ascii="Sylfaen" w:eastAsia="Calibri" w:hAnsi="Sylfaen" w:cs="Times New Roman"/>
          <w:lang w:val="ka-GE"/>
        </w:rPr>
      </w:pPr>
      <w:r w:rsidRPr="00254196">
        <w:rPr>
          <w:rFonts w:ascii="Sylfaen" w:eastAsia="Calibri" w:hAnsi="Sylfaen" w:cs="Times New Roman"/>
          <w:lang w:val="ka-GE"/>
        </w:rPr>
        <w:t xml:space="preserve">„დევნილთა საარსებო წაყროებით უზრუნველყოფის ხელშეწყობა მარტივი ტიპის სათბურების რეაბილიტაცია-ფუნქციონირების გზით“ ფარგლებში ზუგდიდისა და წალენჯიხის მუნიციპალიტეტების რეგიონში მცხოვრებმა 10-მდე დევნილმა ფერმერმა, რომელიც დაკავებულია სასათბურე ბიზნესით მიიღო სასათბურე ფირი და დამჭერ პროფილები. </w:t>
      </w:r>
    </w:p>
    <w:p w:rsidR="00C34A95" w:rsidRPr="00254196" w:rsidRDefault="00C34A95" w:rsidP="00CF01E4">
      <w:pPr>
        <w:pStyle w:val="ListParagraph"/>
        <w:numPr>
          <w:ilvl w:val="0"/>
          <w:numId w:val="30"/>
        </w:numPr>
        <w:jc w:val="both"/>
        <w:rPr>
          <w:rFonts w:ascii="Sylfaen" w:eastAsia="Calibri" w:hAnsi="Sylfaen" w:cs="Times New Roman"/>
          <w:lang w:val="ka-GE"/>
        </w:rPr>
      </w:pPr>
      <w:r w:rsidRPr="00254196">
        <w:rPr>
          <w:rFonts w:ascii="Sylfaen" w:eastAsia="Calibri" w:hAnsi="Sylfaen" w:cs="Times New Roman"/>
          <w:lang w:val="ka-GE"/>
        </w:rPr>
        <w:t>სახელმწიფო მიზნობრივი პროგრამა „ახალი კორონავირუსის (COVID-19) საპრევენციო ღონისძიებების ხელშეწყობა“ ფარგლებში სამეგრელოში განთავსებული აფხაზეთის პოლიკლინიკებიდან მოხდა მომსახურების შესყიდვა, რომელიც ითავალისწინებდა აფხაზეთის ოკუპირებული ტერიტორიიდან გადმოსული ჩვენი მოქალაქეების და რეგიონში მცხოვრები აფხაზეთიდან დევნილთა მომსახურებას.</w:t>
      </w:r>
    </w:p>
    <w:p w:rsidR="00C34A95" w:rsidRPr="00254196" w:rsidRDefault="00C34A95" w:rsidP="00C34A95">
      <w:pPr>
        <w:ind w:left="105"/>
        <w:jc w:val="both"/>
        <w:rPr>
          <w:rFonts w:ascii="Sylfaen" w:eastAsia="Calibri" w:hAnsi="Sylfaen" w:cs="Times New Roman"/>
          <w:lang w:val="ka-GE"/>
        </w:rPr>
      </w:pPr>
      <w:r w:rsidRPr="00254196">
        <w:rPr>
          <w:rFonts w:ascii="Sylfaen" w:eastAsia="Calibri" w:hAnsi="Sylfaen" w:cs="Times New Roman"/>
          <w:lang w:val="ka-GE"/>
        </w:rPr>
        <w:t xml:space="preserve">გარდა ამისა სარეზერვო ფონდიდან გამოყოფილი 10000 ლარით </w:t>
      </w:r>
      <w:r w:rsidR="00375F4C">
        <w:rPr>
          <w:rFonts w:ascii="Sylfaen" w:eastAsia="Calibri" w:hAnsi="Sylfaen" w:cs="Times New Roman"/>
          <w:lang w:val="ka-GE"/>
        </w:rPr>
        <w:t>2020 წლის</w:t>
      </w:r>
      <w:r w:rsidRPr="00254196">
        <w:rPr>
          <w:rFonts w:ascii="Sylfaen" w:eastAsia="Calibri" w:hAnsi="Sylfaen" w:cs="Times New Roman"/>
          <w:lang w:val="ka-GE"/>
        </w:rPr>
        <w:t xml:space="preserve"> მე-2 კვარტალში კორონავირუსის პრევენციული ღონისძიებების ფარგლებში შესყიდულ იქნა 10 000 პირბადე, რომელიც გადანაწილდა დევნილთა ცალკეულ კატეგორიებზე.</w:t>
      </w:r>
    </w:p>
    <w:p w:rsidR="00C34A95" w:rsidRPr="00254196" w:rsidRDefault="00C34A95" w:rsidP="00C34A95">
      <w:pPr>
        <w:ind w:left="105"/>
        <w:jc w:val="both"/>
        <w:rPr>
          <w:rFonts w:ascii="Sylfaen" w:eastAsia="Calibri" w:hAnsi="Sylfaen" w:cs="Times New Roman"/>
          <w:lang w:val="ka-GE"/>
        </w:rPr>
      </w:pPr>
      <w:r w:rsidRPr="00254196">
        <w:rPr>
          <w:rFonts w:ascii="Sylfaen" w:eastAsia="Calibri" w:hAnsi="Sylfaen" w:cs="Times New Roman"/>
          <w:lang w:val="ka-GE"/>
        </w:rPr>
        <w:t xml:space="preserve">      მე-3 კვარტალში დაიწყო სააგენტოს სარგებლობაში არსებული ფართების</w:t>
      </w:r>
      <w:r w:rsidR="00370F2C">
        <w:rPr>
          <w:rFonts w:ascii="Sylfaen" w:eastAsia="Calibri" w:hAnsi="Sylfaen" w:cs="Times New Roman"/>
          <w:lang w:val="ka-GE"/>
        </w:rPr>
        <w:t xml:space="preserve"> -</w:t>
      </w:r>
      <w:r w:rsidR="004D0F9F">
        <w:rPr>
          <w:rFonts w:ascii="Sylfaen" w:eastAsia="Calibri" w:hAnsi="Sylfaen" w:cs="Times New Roman"/>
        </w:rPr>
        <w:t xml:space="preserve">მ. </w:t>
      </w:r>
      <w:r w:rsidRPr="00254196">
        <w:rPr>
          <w:rFonts w:ascii="Sylfaen" w:eastAsia="Calibri" w:hAnsi="Sylfaen" w:cs="Times New Roman"/>
          <w:lang w:val="ka-GE"/>
        </w:rPr>
        <w:t>თამარაშვილის</w:t>
      </w:r>
      <w:r w:rsidR="004D0F9F">
        <w:rPr>
          <w:rFonts w:ascii="Sylfaen" w:eastAsia="Calibri" w:hAnsi="Sylfaen" w:cs="Times New Roman"/>
          <w:lang w:val="ka-GE"/>
        </w:rPr>
        <w:t>ქ.</w:t>
      </w:r>
      <w:r w:rsidR="005E47CC">
        <w:rPr>
          <w:rFonts w:ascii="Sylfaen" w:eastAsia="Calibri" w:hAnsi="Sylfaen" w:cs="Times New Roman"/>
        </w:rPr>
        <w:t>№</w:t>
      </w:r>
      <w:r w:rsidRPr="00254196">
        <w:rPr>
          <w:rFonts w:ascii="Sylfaen" w:eastAsia="Calibri" w:hAnsi="Sylfaen" w:cs="Times New Roman"/>
          <w:lang w:val="ka-GE"/>
        </w:rPr>
        <w:t>15ა-ს ნახევარ სარდაფი</w:t>
      </w:r>
      <w:r w:rsidR="00375F4C">
        <w:rPr>
          <w:rFonts w:ascii="Sylfaen" w:eastAsia="Calibri" w:hAnsi="Sylfaen" w:cs="Times New Roman"/>
          <w:lang w:val="ka-GE"/>
        </w:rPr>
        <w:t>სა</w:t>
      </w:r>
      <w:r w:rsidRPr="00254196">
        <w:rPr>
          <w:rFonts w:ascii="Sylfaen" w:eastAsia="Calibri" w:hAnsi="Sylfaen" w:cs="Times New Roman"/>
          <w:lang w:val="ka-GE"/>
        </w:rPr>
        <w:t xml:space="preserve"> და </w:t>
      </w:r>
      <w:r w:rsidR="00375F4C">
        <w:rPr>
          <w:rFonts w:ascii="Sylfaen" w:eastAsia="Calibri" w:hAnsi="Sylfaen" w:cs="Times New Roman"/>
          <w:lang w:val="ka-GE"/>
        </w:rPr>
        <w:t xml:space="preserve">ალ. </w:t>
      </w:r>
      <w:r w:rsidRPr="00254196">
        <w:rPr>
          <w:rFonts w:ascii="Sylfaen" w:eastAsia="Calibri" w:hAnsi="Sylfaen" w:cs="Times New Roman"/>
          <w:lang w:val="ka-GE"/>
        </w:rPr>
        <w:t>ყაზბეგის</w:t>
      </w:r>
      <w:r w:rsidR="00375F4C">
        <w:rPr>
          <w:rFonts w:ascii="Sylfaen" w:eastAsia="Calibri" w:hAnsi="Sylfaen" w:cs="Times New Roman"/>
          <w:lang w:val="ka-GE"/>
        </w:rPr>
        <w:t xml:space="preserve"> გამზირის</w:t>
      </w:r>
      <w:r w:rsidR="004D0F9F">
        <w:rPr>
          <w:rFonts w:ascii="Sylfaen" w:eastAsia="Calibri" w:hAnsi="Sylfaen" w:cs="Times New Roman"/>
        </w:rPr>
        <w:t>№</w:t>
      </w:r>
      <w:r w:rsidRPr="00254196">
        <w:rPr>
          <w:rFonts w:ascii="Sylfaen" w:eastAsia="Calibri" w:hAnsi="Sylfaen" w:cs="Times New Roman"/>
          <w:lang w:val="ka-GE"/>
        </w:rPr>
        <w:t>42-ში საოფისე ფართი</w:t>
      </w:r>
      <w:r w:rsidR="00375F4C">
        <w:rPr>
          <w:rFonts w:ascii="Sylfaen" w:eastAsia="Calibri" w:hAnsi="Sylfaen" w:cs="Times New Roman"/>
          <w:lang w:val="ka-GE"/>
        </w:rPr>
        <w:t>ს</w:t>
      </w:r>
      <w:r w:rsidRPr="00254196">
        <w:rPr>
          <w:rFonts w:ascii="Sylfaen" w:eastAsia="Calibri" w:hAnsi="Sylfaen" w:cs="Times New Roman"/>
          <w:lang w:val="ka-GE"/>
        </w:rPr>
        <w:t xml:space="preserve"> რეაბილიტაცია</w:t>
      </w:r>
      <w:r w:rsidR="004D0F9F">
        <w:rPr>
          <w:rFonts w:ascii="Sylfaen" w:eastAsia="Calibri" w:hAnsi="Sylfaen" w:cs="Times New Roman"/>
          <w:lang w:val="ka-GE"/>
        </w:rPr>
        <w:t>:</w:t>
      </w:r>
      <w:r w:rsidRPr="00254196">
        <w:rPr>
          <w:rFonts w:ascii="Sylfaen" w:eastAsia="Calibri" w:hAnsi="Sylfaen" w:cs="Times New Roman"/>
          <w:lang w:val="ka-GE"/>
        </w:rPr>
        <w:t xml:space="preserve"> კერძოდ</w:t>
      </w:r>
      <w:r w:rsidR="004D0F9F">
        <w:rPr>
          <w:rFonts w:ascii="Sylfaen" w:eastAsia="Calibri" w:hAnsi="Sylfaen" w:cs="Times New Roman"/>
          <w:lang w:val="ka-GE"/>
        </w:rPr>
        <w:t>,</w:t>
      </w:r>
      <w:r w:rsidRPr="00254196">
        <w:rPr>
          <w:rFonts w:ascii="Sylfaen" w:eastAsia="Calibri" w:hAnsi="Sylfaen" w:cs="Times New Roman"/>
          <w:lang w:val="ka-GE"/>
        </w:rPr>
        <w:t xml:space="preserve"> გამოცხადებულ იქნა ტენდერები, გამარჯვებული კომპანიებმა დაასრულეს სარემონტო-სარეკონსტრუქციო სამუშაოები. ყაზბეგის </w:t>
      </w:r>
      <w:r w:rsidR="004D0F9F">
        <w:rPr>
          <w:rFonts w:ascii="Sylfaen" w:eastAsia="Calibri" w:hAnsi="Sylfaen" w:cs="Times New Roman"/>
        </w:rPr>
        <w:t>№</w:t>
      </w:r>
      <w:r w:rsidRPr="00254196">
        <w:rPr>
          <w:rFonts w:ascii="Sylfaen" w:eastAsia="Calibri" w:hAnsi="Sylfaen" w:cs="Times New Roman"/>
          <w:lang w:val="ka-GE"/>
        </w:rPr>
        <w:t>42-ში არსებული ფართი მ</w:t>
      </w:r>
      <w:r w:rsidR="00390138">
        <w:rPr>
          <w:rFonts w:ascii="Sylfaen" w:eastAsia="Calibri" w:hAnsi="Sylfaen" w:cs="Times New Roman"/>
          <w:lang w:val="ka-GE"/>
        </w:rPr>
        <w:t>.</w:t>
      </w:r>
      <w:r w:rsidRPr="00254196">
        <w:rPr>
          <w:rFonts w:ascii="Sylfaen" w:eastAsia="Calibri" w:hAnsi="Sylfaen" w:cs="Times New Roman"/>
          <w:lang w:val="ka-GE"/>
        </w:rPr>
        <w:t>წ</w:t>
      </w:r>
      <w:r w:rsidR="00390138">
        <w:rPr>
          <w:rFonts w:ascii="Sylfaen" w:eastAsia="Calibri" w:hAnsi="Sylfaen" w:cs="Times New Roman"/>
          <w:lang w:val="ka-GE"/>
        </w:rPr>
        <w:t>.</w:t>
      </w:r>
      <w:r w:rsidRPr="00254196">
        <w:rPr>
          <w:rFonts w:ascii="Sylfaen" w:eastAsia="Calibri" w:hAnsi="Sylfaen" w:cs="Times New Roman"/>
          <w:lang w:val="ka-GE"/>
        </w:rPr>
        <w:t xml:space="preserve"> დეკემბერში იჯარით იქნა  გაცემული და 2021 წელს სააგენტო შემოსავლის სახით მიიღებს - 29 000 ლარს, ხოლო თამარაშვილის 15ა-ს ნახევარ სარდაფის რეაბილიტაციის მეორე ეტაპი დაიწყება 2021 წლის იანვარში, რომლის შემდგომ მოხდება მისი იჯარით გაცემა და იქ განთავსდება აფხაზეთიდან დევნილთა პოლიკლინიკა.</w:t>
      </w:r>
    </w:p>
    <w:p w:rsidR="00C34A95" w:rsidRPr="00254196" w:rsidRDefault="00C34A95" w:rsidP="00C34A95">
      <w:pPr>
        <w:ind w:left="105"/>
        <w:jc w:val="both"/>
        <w:rPr>
          <w:rFonts w:ascii="Sylfaen" w:eastAsia="Calibri" w:hAnsi="Sylfaen" w:cs="Times New Roman"/>
          <w:lang w:val="ka-GE"/>
        </w:rPr>
      </w:pPr>
      <w:r w:rsidRPr="00254196">
        <w:rPr>
          <w:rFonts w:ascii="Sylfaen" w:eastAsia="Calibri" w:hAnsi="Sylfaen" w:cs="Times New Roman"/>
          <w:lang w:val="ka-GE"/>
        </w:rPr>
        <w:t>გარდაბნის რაიონის სოფ.ვაზიანში</w:t>
      </w:r>
      <w:r w:rsidR="00390138">
        <w:rPr>
          <w:rFonts w:ascii="Sylfaen" w:eastAsia="Calibri" w:hAnsi="Sylfaen" w:cs="Times New Roman"/>
        </w:rPr>
        <w:t>№</w:t>
      </w:r>
      <w:r w:rsidRPr="00254196">
        <w:rPr>
          <w:rFonts w:ascii="Sylfaen" w:eastAsia="Calibri" w:hAnsi="Sylfaen" w:cs="Times New Roman"/>
          <w:lang w:val="ka-GE"/>
        </w:rPr>
        <w:t xml:space="preserve">1 სამხედრო დასახლებაში თურქეთის კოორდინაციისა და თანამშრომლობის სააგენტოს </w:t>
      </w:r>
      <w:r w:rsidRPr="00254196">
        <w:rPr>
          <w:rFonts w:ascii="Sylfaen" w:eastAsia="Calibri" w:hAnsi="Sylfaen" w:cs="Times New Roman"/>
        </w:rPr>
        <w:t>TIKA</w:t>
      </w:r>
      <w:r w:rsidRPr="00254196">
        <w:rPr>
          <w:rFonts w:ascii="Sylfaen" w:eastAsia="Calibri" w:hAnsi="Sylfaen" w:cs="Times New Roman"/>
          <w:lang w:val="ka-GE"/>
        </w:rPr>
        <w:t xml:space="preserve"> მიერ რეაბილიტირებულ შენობაში მოეწყო საცხობი და სოციალური ცენტრი, რომელიც იჯარით იყო გაცემული შპს „ელ-გამაზე“ და </w:t>
      </w:r>
      <w:r w:rsidRPr="00254196">
        <w:rPr>
          <w:rFonts w:ascii="Sylfaen" w:eastAsia="Calibri" w:hAnsi="Sylfaen" w:cs="Times New Roman"/>
          <w:lang w:val="ka-GE"/>
        </w:rPr>
        <w:lastRenderedPageBreak/>
        <w:t xml:space="preserve">ყოველთვიურად საიჯარო გადასახადის სახით შემოდიოდა 650 ლარი. შპს „ელ-გამა“-მ პანდემიის პირობებში ვერ გაართვა იჯარით აღებული ვალდებულებების შესრულებას თავი და ორმხრივი შეთანხმებით მოხდა ხელშეკრულების გაწყვეტა. 2020 წლის დეკემბერში სააგენტომ გამოაცხადა ელექტრონული აუქციონი, რომელშიც გამარჯვებულ კომპანიასთან - შპს „კალა“ გაფორმდა ხუთწლიანი ხელშეკრულება. ბიუჯეტში 2021 წელს შემოვა 18 000 ლარი. </w:t>
      </w:r>
    </w:p>
    <w:p w:rsidR="00412CF8" w:rsidRPr="00C34A95" w:rsidRDefault="00412CF8" w:rsidP="00CF01E4">
      <w:pPr>
        <w:pStyle w:val="Heading2"/>
        <w:numPr>
          <w:ilvl w:val="1"/>
          <w:numId w:val="24"/>
        </w:numPr>
        <w:spacing w:after="60" w:line="240" w:lineRule="auto"/>
        <w:ind w:left="90" w:hanging="90"/>
        <w:jc w:val="both"/>
        <w:rPr>
          <w:rFonts w:ascii="Sylfaen" w:hAnsi="Sylfaen" w:cs="Sylfaen"/>
          <w:i/>
          <w:iCs/>
          <w:color w:val="auto"/>
          <w:sz w:val="22"/>
          <w:szCs w:val="22"/>
        </w:rPr>
      </w:pPr>
      <w:r w:rsidRPr="00C34A95">
        <w:rPr>
          <w:rFonts w:ascii="Sylfaen" w:hAnsi="Sylfaen" w:cs="Sylfaen"/>
          <w:i/>
          <w:iCs/>
          <w:color w:val="auto"/>
          <w:sz w:val="22"/>
          <w:szCs w:val="22"/>
        </w:rPr>
        <w:t xml:space="preserve">სსიპაფხაზეთიდან იძულებით გადაადგილებულ პირთა სტაჟირების, კვალიფიკაციის ამაღლებისა და დასაქმების ხელშეწყობის ცენტრი </w:t>
      </w:r>
      <w:r w:rsidR="00122B6E">
        <w:rPr>
          <w:rFonts w:ascii="Sylfaen" w:hAnsi="Sylfaen" w:cs="Sylfaen"/>
          <w:i/>
          <w:iCs/>
          <w:color w:val="auto"/>
          <w:sz w:val="22"/>
          <w:szCs w:val="22"/>
        </w:rPr>
        <w:t>,,</w:t>
      </w:r>
      <w:r w:rsidRPr="00C34A95">
        <w:rPr>
          <w:rFonts w:ascii="Sylfaen" w:hAnsi="Sylfaen" w:cs="Sylfaen"/>
          <w:i/>
          <w:iCs/>
          <w:color w:val="auto"/>
          <w:sz w:val="22"/>
          <w:szCs w:val="22"/>
        </w:rPr>
        <w:t>ბიზნეს-ინკუბატორი“</w:t>
      </w:r>
      <w:bookmarkEnd w:id="27"/>
      <w:bookmarkEnd w:id="28"/>
      <w:bookmarkEnd w:id="29"/>
    </w:p>
    <w:p w:rsidR="00412CF8" w:rsidRPr="00B31615" w:rsidRDefault="00412CF8" w:rsidP="00412CF8"/>
    <w:p w:rsidR="00412CF8" w:rsidRPr="002B3681" w:rsidRDefault="00412CF8" w:rsidP="00BC0AE2">
      <w:pPr>
        <w:pStyle w:val="ListParagraph"/>
        <w:ind w:left="0"/>
        <w:jc w:val="both"/>
        <w:rPr>
          <w:rStyle w:val="Strong"/>
          <w:rFonts w:ascii="Sylfaen" w:hAnsi="Sylfaen"/>
          <w:b w:val="0"/>
        </w:rPr>
      </w:pPr>
      <w:r w:rsidRPr="002B3681">
        <w:rPr>
          <w:rStyle w:val="Strong"/>
          <w:rFonts w:ascii="Sylfaen" w:hAnsi="Sylfaen"/>
          <w:b w:val="0"/>
          <w:lang w:val="ka-GE"/>
        </w:rPr>
        <w:t xml:space="preserve">სსიპ </w:t>
      </w:r>
      <w:r w:rsidR="00122B6E">
        <w:rPr>
          <w:rStyle w:val="Strong"/>
          <w:rFonts w:ascii="Sylfaen" w:hAnsi="Sylfaen"/>
          <w:b w:val="0"/>
        </w:rPr>
        <w:t>,,</w:t>
      </w:r>
      <w:r w:rsidRPr="002B3681">
        <w:rPr>
          <w:rStyle w:val="Strong"/>
          <w:rFonts w:ascii="Sylfaen" w:hAnsi="Sylfaen"/>
          <w:b w:val="0"/>
          <w:lang w:val="ka-GE"/>
        </w:rPr>
        <w:t>ბიზნესინკუბატორის</w:t>
      </w:r>
      <w:r w:rsidRPr="002B3681">
        <w:rPr>
          <w:rStyle w:val="Strong"/>
          <w:rFonts w:ascii="Sylfaen" w:hAnsi="Sylfaen"/>
          <w:b w:val="0"/>
        </w:rPr>
        <w:t>”</w:t>
      </w:r>
      <w:r w:rsidRPr="002B3681">
        <w:rPr>
          <w:rStyle w:val="Strong"/>
          <w:rFonts w:ascii="Sylfaen" w:hAnsi="Sylfaen"/>
          <w:b w:val="0"/>
          <w:lang w:val="ka-GE"/>
        </w:rPr>
        <w:t xml:space="preserve"> სარგებლობაში არსებული ფართებიდან</w:t>
      </w:r>
      <w:r w:rsidRPr="002B3681">
        <w:rPr>
          <w:rStyle w:val="Strong"/>
          <w:rFonts w:ascii="Sylfaen" w:hAnsi="Sylfaen"/>
          <w:b w:val="0"/>
        </w:rPr>
        <w:t>,</w:t>
      </w:r>
      <w:r w:rsidRPr="002B3681">
        <w:rPr>
          <w:rStyle w:val="Strong"/>
          <w:rFonts w:ascii="Sylfaen" w:hAnsi="Sylfaen"/>
          <w:b w:val="0"/>
          <w:lang w:val="ka-GE"/>
        </w:rPr>
        <w:t xml:space="preserve"> იჯარით გაცემულია  9445 კვ.მ.  არ არის დატვირთული  7900 კვ.</w:t>
      </w:r>
      <w:r w:rsidR="00122B6E">
        <w:rPr>
          <w:rStyle w:val="Strong"/>
          <w:rFonts w:ascii="Sylfaen" w:hAnsi="Sylfaen"/>
          <w:b w:val="0"/>
          <w:lang w:val="ka-GE"/>
        </w:rPr>
        <w:t>მ-მდე</w:t>
      </w:r>
      <w:r w:rsidRPr="002B3681">
        <w:rPr>
          <w:rStyle w:val="Strong"/>
          <w:rFonts w:ascii="Sylfaen" w:hAnsi="Sylfaen"/>
          <w:b w:val="0"/>
          <w:lang w:val="ka-GE"/>
        </w:rPr>
        <w:t xml:space="preserve"> ფართი, რომლებიც  ექსპლუატაციისთვის თითქმის გამოუსადეგარია და რემონტს საჭიროებს</w:t>
      </w:r>
      <w:r w:rsidR="00122B6E">
        <w:rPr>
          <w:rStyle w:val="Strong"/>
          <w:rFonts w:ascii="Sylfaen" w:hAnsi="Sylfaen"/>
          <w:b w:val="0"/>
          <w:lang w:val="ka-GE"/>
        </w:rPr>
        <w:t>.</w:t>
      </w:r>
    </w:p>
    <w:p w:rsidR="00412CF8" w:rsidRPr="002B3681" w:rsidRDefault="00412CF8" w:rsidP="00BC0AE2">
      <w:pPr>
        <w:pStyle w:val="ListParagraph"/>
        <w:spacing w:before="240"/>
        <w:ind w:left="0"/>
        <w:jc w:val="both"/>
        <w:rPr>
          <w:rStyle w:val="Strong"/>
          <w:rFonts w:ascii="Sylfaen" w:hAnsi="Sylfaen"/>
          <w:b w:val="0"/>
          <w:lang w:val="ka-GE"/>
        </w:rPr>
      </w:pPr>
      <w:r w:rsidRPr="002B3681">
        <w:rPr>
          <w:rStyle w:val="Strong"/>
          <w:rFonts w:ascii="Sylfaen" w:hAnsi="Sylfaen"/>
          <w:b w:val="0"/>
          <w:lang w:val="ka-GE"/>
        </w:rPr>
        <w:t xml:space="preserve">2020 წელს  სსიპ „ბიზნესინკუბატორ“–ში, </w:t>
      </w:r>
      <w:r w:rsidR="00E12F1C">
        <w:rPr>
          <w:rStyle w:val="Strong"/>
          <w:rFonts w:ascii="Sylfaen" w:hAnsi="Sylfaen"/>
          <w:b w:val="0"/>
          <w:lang w:val="ka-GE"/>
        </w:rPr>
        <w:t>გრძელდებოდა</w:t>
      </w:r>
      <w:r w:rsidRPr="002B3681">
        <w:rPr>
          <w:rStyle w:val="Strong"/>
          <w:rFonts w:ascii="Sylfaen" w:hAnsi="Sylfaen"/>
          <w:b w:val="0"/>
          <w:lang w:val="ka-GE"/>
        </w:rPr>
        <w:t xml:space="preserve">  სსიპ შოთა რუსთაველის ეროვნული სამეცნიერო ფონდის მიერ დაფინანსებული 4 წლიანი საგრანტო პროექტის განხორციელება,რომლის მიზანია, ავტომატური მართვის მექანიზმით აღჭურვილი, ენერგოდამზოგი და უსაფრთხო მასობრივი მოხმარების ქარძრავის წარმოება. საგრანტო პროექტის ფარგლებში, სსიპ ბიზნეს</w:t>
      </w:r>
      <w:r w:rsidR="00A37FE0">
        <w:rPr>
          <w:rStyle w:val="Strong"/>
          <w:rFonts w:ascii="Sylfaen" w:hAnsi="Sylfaen"/>
          <w:b w:val="0"/>
          <w:lang w:val="ka-GE"/>
        </w:rPr>
        <w:t>-</w:t>
      </w:r>
      <w:r w:rsidRPr="002B3681">
        <w:rPr>
          <w:rStyle w:val="Strong"/>
          <w:rFonts w:ascii="Sylfaen" w:hAnsi="Sylfaen"/>
          <w:b w:val="0"/>
          <w:lang w:val="ka-GE"/>
        </w:rPr>
        <w:t>ინკუბატორში დამატებით დასაქმებულია 10 ადამიანი, სულ დასაქმებულთა რიცხვი 2020 წელს  24 ადამიანს შეადგენს, მათ შორისაა ბიზნეს</w:t>
      </w:r>
      <w:r w:rsidR="00A37FE0">
        <w:rPr>
          <w:rStyle w:val="Strong"/>
          <w:rFonts w:ascii="Sylfaen" w:hAnsi="Sylfaen"/>
          <w:b w:val="0"/>
          <w:lang w:val="ka-GE"/>
        </w:rPr>
        <w:t>-</w:t>
      </w:r>
      <w:r w:rsidRPr="002B3681">
        <w:rPr>
          <w:rStyle w:val="Strong"/>
          <w:rFonts w:ascii="Sylfaen" w:hAnsi="Sylfaen"/>
          <w:b w:val="0"/>
          <w:lang w:val="ka-GE"/>
        </w:rPr>
        <w:t>ინკუბატორში სტაჟირება გავლილი  სამი ადამიანი</w:t>
      </w:r>
      <w:r w:rsidR="00122B6E">
        <w:rPr>
          <w:rStyle w:val="Strong"/>
          <w:rFonts w:ascii="Sylfaen" w:hAnsi="Sylfaen"/>
          <w:b w:val="0"/>
          <w:lang w:val="ka-GE"/>
        </w:rPr>
        <w:t>.</w:t>
      </w:r>
    </w:p>
    <w:p w:rsidR="00412CF8" w:rsidRPr="00A37FE0" w:rsidRDefault="00412CF8" w:rsidP="00BC0AE2">
      <w:pPr>
        <w:pStyle w:val="ListParagraph"/>
        <w:spacing w:before="240"/>
        <w:ind w:left="0" w:firstLine="360"/>
        <w:jc w:val="both"/>
        <w:rPr>
          <w:rStyle w:val="Strong"/>
          <w:rFonts w:ascii="Sylfaen" w:hAnsi="Sylfaen"/>
          <w:b w:val="0"/>
          <w:lang w:val="ka-GE"/>
        </w:rPr>
      </w:pPr>
      <w:r w:rsidRPr="002B3681">
        <w:rPr>
          <w:rStyle w:val="Strong"/>
          <w:rFonts w:ascii="Sylfaen" w:hAnsi="Sylfaen"/>
          <w:b w:val="0"/>
          <w:lang w:val="ka-GE"/>
        </w:rPr>
        <w:t>ბიზნეს</w:t>
      </w:r>
      <w:r w:rsidR="00A37FE0">
        <w:rPr>
          <w:rStyle w:val="Strong"/>
          <w:rFonts w:ascii="Sylfaen" w:hAnsi="Sylfaen"/>
          <w:b w:val="0"/>
          <w:lang w:val="ka-GE"/>
        </w:rPr>
        <w:t>-</w:t>
      </w:r>
      <w:r w:rsidRPr="002B3681">
        <w:rPr>
          <w:rStyle w:val="Strong"/>
          <w:rFonts w:ascii="Sylfaen" w:hAnsi="Sylfaen"/>
          <w:b w:val="0"/>
          <w:lang w:val="ka-GE"/>
        </w:rPr>
        <w:t>ინკუბატორის მოიჯარე კომპანიებში დასაქმებულია  100-მდე ადამიანი,</w:t>
      </w:r>
      <w:r w:rsidRPr="00A37FE0">
        <w:rPr>
          <w:rStyle w:val="Strong"/>
          <w:rFonts w:ascii="Sylfaen" w:hAnsi="Sylfaen"/>
          <w:b w:val="0"/>
          <w:lang w:val="ka-GE"/>
        </w:rPr>
        <w:t xml:space="preserve">მათ შორის 21 დევნილი. თუმცა საქართველოში და მსოფლიოში განვითარებული, </w:t>
      </w:r>
      <w:r w:rsidRPr="00A37FE0">
        <w:rPr>
          <w:rStyle w:val="Strong"/>
          <w:rFonts w:ascii="Sylfaen" w:hAnsi="Sylfaen"/>
          <w:b w:val="0"/>
        </w:rPr>
        <w:t>COVID-19</w:t>
      </w:r>
      <w:r w:rsidRPr="00A37FE0">
        <w:rPr>
          <w:rStyle w:val="Strong"/>
          <w:rFonts w:ascii="Sylfaen" w:hAnsi="Sylfaen"/>
          <w:b w:val="0"/>
          <w:lang w:val="ka-GE"/>
        </w:rPr>
        <w:t>თთანდაკავშირებული მოვლენების შედეგად, მოიჯარეების საქმიანობების ნაწილობრივმა (ზოგმა სრულად) შეწყვეტამ რთულ მდგომარეობაში ჩააყენა მეწარმე</w:t>
      </w:r>
      <w:r w:rsidR="00A37FE0">
        <w:rPr>
          <w:rStyle w:val="Strong"/>
          <w:rFonts w:ascii="Sylfaen" w:hAnsi="Sylfaen"/>
          <w:b w:val="0"/>
          <w:lang w:val="ka-GE"/>
        </w:rPr>
        <w:t>ე</w:t>
      </w:r>
      <w:r w:rsidRPr="00A37FE0">
        <w:rPr>
          <w:rStyle w:val="Strong"/>
          <w:rFonts w:ascii="Sylfaen" w:hAnsi="Sylfaen"/>
          <w:b w:val="0"/>
          <w:lang w:val="ka-GE"/>
        </w:rPr>
        <w:t>ბი. ეს სიტუაცია რა თქმა უნდა აისახა ბიზნეს</w:t>
      </w:r>
      <w:r w:rsidR="00A37FE0">
        <w:rPr>
          <w:rStyle w:val="Strong"/>
          <w:rFonts w:ascii="Sylfaen" w:hAnsi="Sylfaen"/>
          <w:b w:val="0"/>
          <w:lang w:val="ka-GE"/>
        </w:rPr>
        <w:t>-</w:t>
      </w:r>
      <w:r w:rsidRPr="00A37FE0">
        <w:rPr>
          <w:rStyle w:val="Strong"/>
          <w:rFonts w:ascii="Sylfaen" w:hAnsi="Sylfaen"/>
          <w:b w:val="0"/>
          <w:lang w:val="ka-GE"/>
        </w:rPr>
        <w:t>ინკუბატორის შემოსავლების ნაწილში</w:t>
      </w:r>
      <w:r w:rsidR="00A37FE0">
        <w:rPr>
          <w:rStyle w:val="Strong"/>
          <w:rFonts w:ascii="Sylfaen" w:hAnsi="Sylfaen"/>
          <w:b w:val="0"/>
          <w:lang w:val="ka-GE"/>
        </w:rPr>
        <w:t>,</w:t>
      </w:r>
      <w:r w:rsidRPr="00A37FE0">
        <w:rPr>
          <w:rStyle w:val="Strong"/>
          <w:rFonts w:ascii="Sylfaen" w:hAnsi="Sylfaen"/>
          <w:b w:val="0"/>
          <w:lang w:val="ka-GE"/>
        </w:rPr>
        <w:t xml:space="preserve"> როგორც ბიზნეს</w:t>
      </w:r>
      <w:r w:rsidR="00A37FE0">
        <w:rPr>
          <w:rStyle w:val="Strong"/>
          <w:rFonts w:ascii="Sylfaen" w:hAnsi="Sylfaen"/>
          <w:b w:val="0"/>
          <w:lang w:val="ka-GE"/>
        </w:rPr>
        <w:t>-</w:t>
      </w:r>
      <w:r w:rsidRPr="00A37FE0">
        <w:rPr>
          <w:rStyle w:val="Strong"/>
          <w:rFonts w:ascii="Sylfaen" w:hAnsi="Sylfaen"/>
          <w:b w:val="0"/>
          <w:lang w:val="ka-GE"/>
        </w:rPr>
        <w:t xml:space="preserve">ინკუბატორის სპეციალისტებთან, სატელეფონო საუბრებისას აღნიშნავენ, რთული მდგომარეობა აქვთ სასათბურე კონსტრუქციების მოიჯარე ფიზიკურ პირებსაც. </w:t>
      </w:r>
    </w:p>
    <w:p w:rsidR="00412CF8" w:rsidRPr="002B3681" w:rsidRDefault="00412CF8" w:rsidP="00412CF8">
      <w:pPr>
        <w:pStyle w:val="ListParagraph"/>
        <w:spacing w:before="240"/>
        <w:ind w:left="360"/>
        <w:jc w:val="both"/>
        <w:rPr>
          <w:rStyle w:val="Strong"/>
          <w:rFonts w:ascii="Sylfaen" w:hAnsi="Sylfaen"/>
          <w:b w:val="0"/>
          <w:lang w:val="ka-GE"/>
        </w:rPr>
      </w:pPr>
      <w:r w:rsidRPr="002B3681">
        <w:rPr>
          <w:rStyle w:val="Strong"/>
          <w:rFonts w:ascii="Sylfaen" w:hAnsi="Sylfaen"/>
          <w:b w:val="0"/>
          <w:lang w:val="ka-GE"/>
        </w:rPr>
        <w:t>სსიპ ბიზნეს</w:t>
      </w:r>
      <w:r w:rsidR="00A37FE0">
        <w:rPr>
          <w:rStyle w:val="Strong"/>
          <w:rFonts w:ascii="Sylfaen" w:hAnsi="Sylfaen"/>
          <w:b w:val="0"/>
          <w:lang w:val="ka-GE"/>
        </w:rPr>
        <w:t>-</w:t>
      </w:r>
      <w:r w:rsidRPr="002B3681">
        <w:rPr>
          <w:rStyle w:val="Strong"/>
          <w:rFonts w:ascii="Sylfaen" w:hAnsi="Sylfaen"/>
          <w:b w:val="0"/>
          <w:lang w:val="ka-GE"/>
        </w:rPr>
        <w:t xml:space="preserve">ინკუბატორის 2020  წლის  იჯარის  შემოსავლებმა შეადგინა 98534 ლარი;    </w:t>
      </w:r>
    </w:p>
    <w:p w:rsidR="00412CF8" w:rsidRPr="002B3681" w:rsidRDefault="00412CF8" w:rsidP="00BC0AE2">
      <w:pPr>
        <w:pStyle w:val="ListParagraph"/>
        <w:spacing w:before="240"/>
        <w:ind w:left="0"/>
        <w:jc w:val="both"/>
        <w:rPr>
          <w:rStyle w:val="Strong"/>
          <w:rFonts w:ascii="Sylfaen" w:hAnsi="Sylfaen"/>
          <w:b w:val="0"/>
          <w:lang w:val="ka-GE"/>
        </w:rPr>
      </w:pPr>
      <w:r w:rsidRPr="002B3681">
        <w:rPr>
          <w:rStyle w:val="Strong"/>
          <w:rFonts w:ascii="Sylfaen" w:hAnsi="Sylfaen"/>
          <w:b w:val="0"/>
          <w:lang w:val="ka-GE"/>
        </w:rPr>
        <w:t>სახელმწიფოს ბიუჯეტში გადახდილია 29891 ლარი, მათ შორის –23786 ლარი საშემოსავლო გადასხადი; 5596ლარი  ქონების, 509 ლარი მიწის გადასახდი.</w:t>
      </w:r>
    </w:p>
    <w:p w:rsidR="00412CF8" w:rsidRPr="002B3681" w:rsidRDefault="00412CF8" w:rsidP="00412CF8">
      <w:pPr>
        <w:pStyle w:val="ListParagraph"/>
        <w:spacing w:before="240"/>
        <w:ind w:left="360"/>
        <w:jc w:val="both"/>
        <w:rPr>
          <w:rStyle w:val="Strong"/>
          <w:rFonts w:ascii="Sylfaen" w:hAnsi="Sylfaen"/>
          <w:b w:val="0"/>
          <w:lang w:val="ka-GE"/>
        </w:rPr>
      </w:pPr>
      <w:r w:rsidRPr="002B3681">
        <w:rPr>
          <w:rStyle w:val="Strong"/>
          <w:rFonts w:ascii="Sylfaen" w:hAnsi="Sylfaen"/>
          <w:b w:val="0"/>
          <w:lang w:val="ka-GE"/>
        </w:rPr>
        <w:t>პერსონალის სახელფასო ფონდი 2020 წელს</w:t>
      </w:r>
      <w:r w:rsidR="00EC1A6F">
        <w:rPr>
          <w:rStyle w:val="Strong"/>
          <w:rFonts w:ascii="Sylfaen" w:hAnsi="Sylfaen"/>
          <w:b w:val="0"/>
          <w:lang w:val="ka-GE"/>
        </w:rPr>
        <w:t xml:space="preserve"> -</w:t>
      </w:r>
      <w:r w:rsidRPr="002B3681">
        <w:rPr>
          <w:rStyle w:val="Strong"/>
          <w:rFonts w:ascii="Sylfaen" w:hAnsi="Sylfaen"/>
          <w:b w:val="0"/>
          <w:lang w:val="ka-GE"/>
        </w:rPr>
        <w:t xml:space="preserve"> საგრანტო პროექტით-78600 ლარი  და </w:t>
      </w:r>
      <w:r w:rsidRPr="002B3681">
        <w:rPr>
          <w:rStyle w:val="Strong"/>
          <w:rFonts w:ascii="Sylfaen" w:hAnsi="Sylfaen"/>
          <w:lang w:val="ka-GE"/>
        </w:rPr>
        <w:t>თანამდებობრივი სარგო  84500 ლარია;</w:t>
      </w:r>
    </w:p>
    <w:p w:rsidR="003C3A66" w:rsidRDefault="00BC0AE2" w:rsidP="003C3A66">
      <w:pPr>
        <w:jc w:val="both"/>
        <w:rPr>
          <w:rFonts w:ascii="Sylfaen" w:hAnsi="Sylfaen"/>
          <w:lang w:val="ka-GE"/>
        </w:rPr>
      </w:pPr>
      <w:r>
        <w:rPr>
          <w:rFonts w:ascii="Sylfaen" w:hAnsi="Sylfaen"/>
          <w:lang w:val="ka-GE"/>
        </w:rPr>
        <w:t xml:space="preserve">ამასთანავე აღსანიშნავია, რომ </w:t>
      </w:r>
      <w:r w:rsidR="003C3A66">
        <w:rPr>
          <w:rFonts w:ascii="Sylfaen" w:hAnsi="Sylfaen"/>
          <w:lang w:val="ka-GE"/>
        </w:rPr>
        <w:t>სახელმწიფო უდიტის სამსახურის, სამინისტროს შიდა აუდიტის სმსახურისა და  მინისტრის 2020 წლის 23 ივლისის №01/37  ბრძანების საფუძველზე შექმნილი სამუშაო ჯგუფის  მიერ გამოვლინდა არაერთი დარღვევა სსის - ,ბიზნეს-ინკუბატორის“ მხრიდან</w:t>
      </w:r>
      <w:r w:rsidR="005C5496">
        <w:rPr>
          <w:rFonts w:ascii="Sylfaen" w:hAnsi="Sylfaen"/>
          <w:lang w:val="ka-GE"/>
        </w:rPr>
        <w:t>,</w:t>
      </w:r>
      <w:r w:rsidR="003C3A66">
        <w:rPr>
          <w:rFonts w:ascii="Sylfaen" w:hAnsi="Sylfaen"/>
          <w:lang w:val="ka-GE"/>
        </w:rPr>
        <w:t xml:space="preserve"> არამიზნობრივად გამოყენებასთან, იჯარით გაცემული </w:t>
      </w:r>
      <w:r w:rsidR="003C3A66">
        <w:rPr>
          <w:rFonts w:ascii="Sylfaen" w:hAnsi="Sylfaen"/>
          <w:lang w:val="ka-GE"/>
        </w:rPr>
        <w:lastRenderedPageBreak/>
        <w:t>ქონების განკარგვის პროცესში სახელმწიფოსა და სამინისტროს წინაშე აღებული ვალდებულებების შეუსრულებლობასთან, სახელმწიფო ქონების სამართლებრივი საფუძვლის გარეშე გამოყენებასთნ დაკავშირებით, ასევე გამოიკვეთა  შიდა აუდიტის მიერ აუდირებულ პერიოდში ხელმძღვანელი პირების მხრიდან ინტერესთა შეუთავსებლობის ფაქტები და სხვა სახის დარღვევები.</w:t>
      </w:r>
    </w:p>
    <w:p w:rsidR="003C3A66" w:rsidRDefault="00A31B24" w:rsidP="003C3A66">
      <w:pPr>
        <w:jc w:val="both"/>
        <w:rPr>
          <w:rFonts w:ascii="Sylfaen" w:hAnsi="Sylfaen"/>
          <w:lang w:val="ka-GE"/>
        </w:rPr>
      </w:pPr>
      <w:r>
        <w:rPr>
          <w:rFonts w:ascii="Sylfaen" w:hAnsi="Sylfaen"/>
          <w:lang w:val="ka-GE"/>
        </w:rPr>
        <w:t xml:space="preserve"> მასალებით გამოვლინდა, რომ </w:t>
      </w:r>
      <w:r w:rsidR="003C3A66">
        <w:rPr>
          <w:rFonts w:ascii="Sylfaen" w:hAnsi="Sylfaen"/>
          <w:lang w:val="ka-GE"/>
        </w:rPr>
        <w:t>ფაქტიურად, ბიზნეს - ინკუბატორის მენეჯმენტი ვერ უზრუნველყოფს ბიზნეს-ინკუბატორის განვითარებას და უწყების</w:t>
      </w:r>
      <w:r>
        <w:rPr>
          <w:rFonts w:ascii="Sylfaen" w:hAnsi="Sylfaen"/>
          <w:lang w:val="ka-GE"/>
        </w:rPr>
        <w:t xml:space="preserve"> ძირითად</w:t>
      </w:r>
      <w:r w:rsidR="003C3A66">
        <w:rPr>
          <w:rFonts w:ascii="Sylfaen" w:hAnsi="Sylfaen"/>
          <w:lang w:val="ka-GE"/>
        </w:rPr>
        <w:t xml:space="preserve">  ფუნქციების ჯეროვნად აღსრულებას</w:t>
      </w:r>
      <w:r w:rsidR="00687BFF">
        <w:rPr>
          <w:rFonts w:ascii="Sylfaen" w:hAnsi="Sylfaen"/>
          <w:lang w:val="ka-GE"/>
        </w:rPr>
        <w:t>.</w:t>
      </w:r>
    </w:p>
    <w:p w:rsidR="003C3A66" w:rsidRDefault="003C3A66" w:rsidP="003C3A66">
      <w:pPr>
        <w:jc w:val="both"/>
        <w:rPr>
          <w:rFonts w:ascii="Sylfaen" w:hAnsi="Sylfaen"/>
          <w:lang w:val="ka-GE"/>
        </w:rPr>
      </w:pPr>
      <w:r>
        <w:rPr>
          <w:rFonts w:ascii="Sylfaen" w:hAnsi="Sylfaen"/>
          <w:lang w:val="ka-GE"/>
        </w:rPr>
        <w:t xml:space="preserve">აღნიშნული დარღვევების თაობაზე ბიზნეს-ინკუბატორის ხელმძღვანელობას მიეცა არაერთი მითითება სამინისტროს მიერ, თუმცა, მათ მიერ არც ერთი მათგანი არ ყოფილა გათვალისწინებული. </w:t>
      </w:r>
    </w:p>
    <w:p w:rsidR="003C3A66" w:rsidRDefault="00262C08" w:rsidP="003C3A66">
      <w:pPr>
        <w:jc w:val="both"/>
        <w:rPr>
          <w:rFonts w:ascii="Sylfaen" w:hAnsi="Sylfaen"/>
          <w:lang w:val="ka-GE"/>
        </w:rPr>
      </w:pPr>
      <w:r>
        <w:rPr>
          <w:rFonts w:ascii="Sylfaen" w:hAnsi="Sylfaen"/>
          <w:lang w:val="ka-GE"/>
        </w:rPr>
        <w:t>ამასთანავე</w:t>
      </w:r>
      <w:r w:rsidR="003C3A66">
        <w:rPr>
          <w:rFonts w:ascii="Sylfaen" w:hAnsi="Sylfaen"/>
          <w:lang w:val="ka-GE"/>
        </w:rPr>
        <w:t xml:space="preserve"> ხელმძღვანელი პირების მიერ გამოხატული არაკონსტრუქციული, ხშირ შემთხვევაში კონფრონტაციული დამოკიდებულების</w:t>
      </w:r>
      <w:r>
        <w:rPr>
          <w:rFonts w:ascii="Sylfaen" w:hAnsi="Sylfaen"/>
          <w:lang w:val="ka-GE"/>
        </w:rPr>
        <w:t xml:space="preserve"> გამო სამინისტროს მხრიდან</w:t>
      </w:r>
      <w:r w:rsidR="003C3A66">
        <w:rPr>
          <w:rFonts w:ascii="Sylfaen" w:hAnsi="Sylfaen"/>
          <w:lang w:val="ka-GE"/>
        </w:rPr>
        <w:t xml:space="preserve"> კონტროლი ფაქტიურად ვერ ხორციელდება - რაც საბოლოოდ უარყოფითად აისახება ბიზნეს-ინკუბატორის საქმიანობაზე, რომელიც მისი ფუნქციებიდან გამომდინარე წარმოადგენს სამინისტროს სისტემაში არსებულ ერთ-ერთ მნიშვნელოვან დაწესებულებას. </w:t>
      </w:r>
    </w:p>
    <w:p w:rsidR="003A433E" w:rsidRDefault="003A433E" w:rsidP="003C3A66">
      <w:pPr>
        <w:jc w:val="both"/>
        <w:rPr>
          <w:rFonts w:ascii="Sylfaen" w:hAnsi="Sylfaen"/>
          <w:lang w:val="ka-GE"/>
        </w:rPr>
      </w:pPr>
      <w:r>
        <w:rPr>
          <w:rFonts w:ascii="Sylfaen" w:hAnsi="Sylfaen"/>
          <w:lang w:val="ka-GE"/>
        </w:rPr>
        <w:t>შექმნილი მდომარეობის შესახებ ინფორმაცია 2020 წლის 7 აგვისტოს N423/01 წერილით, ეცნობა აფხაზეთის ავტონომიური რესპუბლიკის მთავრობას.</w:t>
      </w:r>
    </w:p>
    <w:p w:rsidR="00412CF8" w:rsidRPr="002B3681" w:rsidRDefault="00412CF8" w:rsidP="00412CF8"/>
    <w:p w:rsidR="00412CF8" w:rsidRPr="00DF348E" w:rsidRDefault="00412CF8" w:rsidP="00CF01E4">
      <w:pPr>
        <w:pStyle w:val="Heading2"/>
        <w:numPr>
          <w:ilvl w:val="1"/>
          <w:numId w:val="24"/>
        </w:numPr>
        <w:spacing w:after="60"/>
        <w:ind w:left="567" w:hanging="567"/>
        <w:rPr>
          <w:rFonts w:ascii="Sylfaen" w:hAnsi="Sylfaen" w:cs="Sylfaen"/>
          <w:i/>
          <w:iCs/>
          <w:color w:val="auto"/>
          <w:sz w:val="22"/>
          <w:szCs w:val="22"/>
        </w:rPr>
      </w:pPr>
      <w:bookmarkStart w:id="32" w:name="_Toc59804964"/>
      <w:bookmarkStart w:id="33" w:name="_Toc31561303"/>
      <w:r w:rsidRPr="007D0448">
        <w:rPr>
          <w:rFonts w:ascii="Sylfaen" w:hAnsi="Sylfaen" w:cs="Sylfaen"/>
          <w:i/>
          <w:iCs/>
          <w:color w:val="auto"/>
          <w:sz w:val="22"/>
          <w:szCs w:val="22"/>
        </w:rPr>
        <w:t>სსიპ აფხაზეთის ა/რ სავაჭრო-სამრეწველო პალატა</w:t>
      </w:r>
      <w:bookmarkEnd w:id="32"/>
    </w:p>
    <w:bookmarkEnd w:id="33"/>
    <w:p w:rsidR="00412CF8" w:rsidRPr="00254196" w:rsidRDefault="00412CF8" w:rsidP="00412CF8">
      <w:pPr>
        <w:rPr>
          <w:rFonts w:ascii="Sylfaen" w:hAnsi="Sylfaen"/>
          <w:lang w:val="ka-GE"/>
        </w:rPr>
      </w:pPr>
      <w:r w:rsidRPr="00254196">
        <w:rPr>
          <w:rFonts w:ascii="Sylfaen" w:hAnsi="Sylfaen" w:cs="Sylfaen"/>
          <w:b/>
          <w:bCs/>
          <w:lang w:val="en-US"/>
        </w:rPr>
        <w:t>განსაზღვრული</w:t>
      </w:r>
      <w:r w:rsidR="004547E8">
        <w:rPr>
          <w:rFonts w:ascii="Sylfaen" w:hAnsi="Sylfaen" w:cs="Sylfaen"/>
          <w:b/>
          <w:bCs/>
          <w:lang w:val="ka-GE"/>
        </w:rPr>
        <w:t xml:space="preserve"> </w:t>
      </w:r>
      <w:r w:rsidRPr="00254196">
        <w:rPr>
          <w:rFonts w:ascii="Sylfaen" w:hAnsi="Sylfaen" w:cs="Sylfaen"/>
          <w:b/>
          <w:bCs/>
          <w:lang w:val="en-US"/>
        </w:rPr>
        <w:t>პრიორიტეტები</w:t>
      </w:r>
      <w:r w:rsidRPr="00254196">
        <w:rPr>
          <w:rFonts w:ascii="Sylfaen" w:hAnsi="Sylfaen" w:cs="Sylfaen"/>
          <w:b/>
          <w:bCs/>
          <w:lang w:val="ka-GE"/>
        </w:rPr>
        <w:t>:</w:t>
      </w:r>
    </w:p>
    <w:p w:rsidR="00412CF8" w:rsidRPr="00254196" w:rsidRDefault="00412CF8" w:rsidP="00412CF8">
      <w:pPr>
        <w:jc w:val="both"/>
        <w:rPr>
          <w:rFonts w:ascii="Sylfaen" w:hAnsi="Sylfaen" w:cs="Sylfaen"/>
          <w:lang w:val="ka-GE"/>
        </w:rPr>
      </w:pPr>
      <w:r w:rsidRPr="00254196">
        <w:rPr>
          <w:rFonts w:ascii="Sylfaen" w:hAnsi="Sylfaen" w:cs="Sylfaen"/>
          <w:lang w:val="ka-GE"/>
        </w:rPr>
        <w:t>აფხაზეთის</w:t>
      </w:r>
      <w:r w:rsidR="004547E8">
        <w:rPr>
          <w:rFonts w:ascii="Sylfaen" w:hAnsi="Sylfaen" w:cs="Sylfaen"/>
          <w:lang w:val="ka-GE"/>
        </w:rPr>
        <w:t xml:space="preserve"> </w:t>
      </w:r>
      <w:r w:rsidRPr="00254196">
        <w:rPr>
          <w:rFonts w:ascii="Sylfaen" w:hAnsi="Sylfaen" w:cs="Sylfaen"/>
          <w:lang w:val="ka-GE"/>
        </w:rPr>
        <w:t>ავტონომიური</w:t>
      </w:r>
      <w:r w:rsidR="004547E8">
        <w:rPr>
          <w:rFonts w:ascii="Sylfaen" w:hAnsi="Sylfaen" w:cs="Sylfaen"/>
          <w:lang w:val="ka-GE"/>
        </w:rPr>
        <w:t xml:space="preserve"> </w:t>
      </w:r>
      <w:r w:rsidRPr="00254196">
        <w:rPr>
          <w:rFonts w:ascii="Sylfaen" w:hAnsi="Sylfaen" w:cs="Sylfaen"/>
          <w:lang w:val="ka-GE"/>
        </w:rPr>
        <w:t>რესპუბლიკის</w:t>
      </w:r>
      <w:r w:rsidR="004547E8">
        <w:rPr>
          <w:rFonts w:ascii="Sylfaen" w:hAnsi="Sylfaen" w:cs="Sylfaen"/>
          <w:lang w:val="ka-GE"/>
        </w:rPr>
        <w:t xml:space="preserve"> </w:t>
      </w:r>
      <w:r w:rsidRPr="00254196">
        <w:rPr>
          <w:rFonts w:ascii="Sylfaen" w:hAnsi="Sylfaen" w:cs="Sylfaen"/>
          <w:lang w:val="ka-GE"/>
        </w:rPr>
        <w:t>სავაჭრო</w:t>
      </w:r>
      <w:r w:rsidR="004547E8">
        <w:rPr>
          <w:rFonts w:ascii="Sylfaen" w:hAnsi="Sylfaen" w:cs="Sylfaen"/>
          <w:lang w:val="ka-GE"/>
        </w:rPr>
        <w:t xml:space="preserve"> </w:t>
      </w:r>
      <w:r w:rsidRPr="00254196">
        <w:rPr>
          <w:rFonts w:ascii="Sylfaen" w:hAnsi="Sylfaen" w:cs="Sylfaen"/>
          <w:lang w:val="ka-GE"/>
        </w:rPr>
        <w:t>სამრეწველო</w:t>
      </w:r>
      <w:r w:rsidR="004547E8">
        <w:rPr>
          <w:rFonts w:ascii="Sylfaen" w:hAnsi="Sylfaen" w:cs="Sylfaen"/>
          <w:lang w:val="ka-GE"/>
        </w:rPr>
        <w:t xml:space="preserve"> </w:t>
      </w:r>
      <w:r w:rsidRPr="00254196">
        <w:rPr>
          <w:rFonts w:ascii="Sylfaen" w:hAnsi="Sylfaen" w:cs="Sylfaen"/>
          <w:lang w:val="en-US"/>
        </w:rPr>
        <w:t>პალატის</w:t>
      </w:r>
      <w:r w:rsidR="004547E8">
        <w:rPr>
          <w:rFonts w:ascii="Sylfaen" w:hAnsi="Sylfaen" w:cs="Sylfaen"/>
          <w:lang w:val="ka-GE"/>
        </w:rPr>
        <w:t xml:space="preserve"> </w:t>
      </w:r>
      <w:r w:rsidRPr="00254196">
        <w:rPr>
          <w:rFonts w:ascii="Sylfaen" w:hAnsi="Sylfaen" w:cs="Sylfaen"/>
          <w:lang w:val="ka-GE"/>
        </w:rPr>
        <w:t>საქმიანობის</w:t>
      </w:r>
      <w:r w:rsidR="004547E8">
        <w:rPr>
          <w:rFonts w:ascii="Sylfaen" w:hAnsi="Sylfaen" w:cs="Sylfaen"/>
          <w:lang w:val="ka-GE"/>
        </w:rPr>
        <w:t xml:space="preserve"> </w:t>
      </w:r>
      <w:r w:rsidRPr="00254196">
        <w:rPr>
          <w:rFonts w:ascii="Sylfaen" w:hAnsi="Sylfaen" w:cs="Sylfaen"/>
          <w:lang w:val="ka-GE"/>
        </w:rPr>
        <w:t>განსაზღვრულ პრიორიტეტებს აღნიშნულპერიოდში</w:t>
      </w:r>
      <w:r w:rsidR="004547E8">
        <w:rPr>
          <w:rFonts w:ascii="Sylfaen" w:hAnsi="Sylfaen" w:cs="Sylfaen"/>
          <w:lang w:val="ka-GE"/>
        </w:rPr>
        <w:t xml:space="preserve"> </w:t>
      </w:r>
      <w:r w:rsidRPr="00254196">
        <w:rPr>
          <w:rFonts w:ascii="Sylfaen" w:hAnsi="Sylfaen" w:cs="Sylfaen"/>
          <w:lang w:val="en-US"/>
        </w:rPr>
        <w:t>წარმოადგენდა</w:t>
      </w:r>
      <w:r w:rsidRPr="00254196">
        <w:rPr>
          <w:rFonts w:ascii="Sylfaen" w:hAnsi="Sylfaen" w:cs="Sylfaen"/>
          <w:lang w:val="ka-GE"/>
        </w:rPr>
        <w:t>:</w:t>
      </w:r>
    </w:p>
    <w:p w:rsidR="00412CF8" w:rsidRPr="00254196" w:rsidRDefault="00412CF8" w:rsidP="00CF01E4">
      <w:pPr>
        <w:pStyle w:val="ListParagraph"/>
        <w:numPr>
          <w:ilvl w:val="0"/>
          <w:numId w:val="31"/>
        </w:numPr>
        <w:jc w:val="both"/>
        <w:rPr>
          <w:rFonts w:ascii="Sylfaen" w:hAnsi="Sylfaen" w:cs="Sylfaen"/>
          <w:lang w:val="ka-GE"/>
        </w:rPr>
      </w:pPr>
      <w:r w:rsidRPr="00254196">
        <w:rPr>
          <w:rFonts w:ascii="Sylfaen" w:hAnsi="Sylfaen" w:cs="Sylfaen"/>
          <w:lang w:val="ka-GE"/>
        </w:rPr>
        <w:t>მცირე და საშუალო მეწარმეების საქმიანობის მხარ</w:t>
      </w:r>
      <w:r w:rsidRPr="00254196">
        <w:rPr>
          <w:rFonts w:ascii="Sylfaen" w:hAnsi="Sylfaen" w:cs="Sylfaen"/>
          <w:lang w:val="ka-GE" w:bidi="ar-JO"/>
        </w:rPr>
        <w:t>დ</w:t>
      </w:r>
      <w:r w:rsidRPr="00254196">
        <w:rPr>
          <w:rFonts w:ascii="Sylfaen" w:hAnsi="Sylfaen" w:cs="Sylfaen"/>
          <w:lang w:val="ka-GE"/>
        </w:rPr>
        <w:t>აჭერა, ახალი საწარმოებისა და სამუშაო ადგილების შექმნა, კერძო სექტორის განვითარების ხელშეწყობა</w:t>
      </w:r>
      <w:r w:rsidR="00D134BD">
        <w:rPr>
          <w:rFonts w:ascii="Sylfaen" w:hAnsi="Sylfaen" w:cs="Sylfaen"/>
          <w:lang w:val="ka-GE"/>
        </w:rPr>
        <w:t>;</w:t>
      </w:r>
    </w:p>
    <w:p w:rsidR="00412CF8" w:rsidRPr="00254196" w:rsidRDefault="00412CF8" w:rsidP="00CF01E4">
      <w:pPr>
        <w:pStyle w:val="ListParagraph"/>
        <w:numPr>
          <w:ilvl w:val="0"/>
          <w:numId w:val="31"/>
        </w:numPr>
        <w:jc w:val="both"/>
        <w:rPr>
          <w:rFonts w:ascii="Sylfaen" w:hAnsi="Sylfaen" w:cs="Sylfaen"/>
          <w:lang w:val="ka-GE"/>
        </w:rPr>
      </w:pPr>
      <w:r w:rsidRPr="00254196">
        <w:rPr>
          <w:rFonts w:ascii="Sylfaen" w:hAnsi="Sylfaen" w:cs="Sylfaen"/>
          <w:lang w:val="ka-GE"/>
        </w:rPr>
        <w:t>საგანმანათლებლო პროექტების განხორციელება</w:t>
      </w:r>
      <w:r w:rsidR="00D134BD">
        <w:rPr>
          <w:rFonts w:ascii="Sylfaen" w:hAnsi="Sylfaen" w:cs="Sylfaen"/>
          <w:lang w:val="ka-GE"/>
        </w:rPr>
        <w:t>;</w:t>
      </w:r>
    </w:p>
    <w:p w:rsidR="00412CF8" w:rsidRPr="00254196" w:rsidRDefault="00412CF8" w:rsidP="00CF01E4">
      <w:pPr>
        <w:pStyle w:val="ListParagraph"/>
        <w:numPr>
          <w:ilvl w:val="0"/>
          <w:numId w:val="31"/>
        </w:numPr>
        <w:jc w:val="both"/>
        <w:rPr>
          <w:rFonts w:ascii="Sylfaen" w:hAnsi="Sylfaen" w:cs="Sylfaen"/>
          <w:lang w:val="ka-GE"/>
        </w:rPr>
      </w:pPr>
      <w:r w:rsidRPr="00254196">
        <w:rPr>
          <w:rFonts w:ascii="Sylfaen" w:hAnsi="Sylfaen" w:cs="Sylfaen"/>
          <w:lang w:val="ka-GE"/>
        </w:rPr>
        <w:t>ოკუპირებული აფხაზეთის გამყოფი ხაზების ორივე მხარეს მცხოვრები მოსახლეობის თანამშრომლობისა და ნდობის მშენებლობისათვის, ერთობლივი წარმოებისა და პარტნიორული პროექტების მხარდაჭერა</w:t>
      </w:r>
      <w:r w:rsidR="00D134BD">
        <w:rPr>
          <w:rFonts w:ascii="Sylfaen" w:hAnsi="Sylfaen" w:cs="Sylfaen"/>
          <w:lang w:val="ka-GE"/>
        </w:rPr>
        <w:t>;</w:t>
      </w:r>
    </w:p>
    <w:p w:rsidR="00412CF8" w:rsidRPr="00254196" w:rsidRDefault="00412CF8" w:rsidP="00CF01E4">
      <w:pPr>
        <w:pStyle w:val="ListParagraph"/>
        <w:numPr>
          <w:ilvl w:val="0"/>
          <w:numId w:val="31"/>
        </w:numPr>
        <w:jc w:val="both"/>
        <w:rPr>
          <w:rFonts w:ascii="Sylfaen" w:hAnsi="Sylfaen" w:cs="Sylfaen"/>
          <w:lang w:val="ka-GE"/>
        </w:rPr>
      </w:pPr>
      <w:r w:rsidRPr="00254196">
        <w:rPr>
          <w:rFonts w:ascii="Sylfaen" w:hAnsi="Sylfaen" w:cs="Sylfaen"/>
          <w:lang w:val="ka-GE"/>
        </w:rPr>
        <w:lastRenderedPageBreak/>
        <w:t>პანდემიის პირობებში მეწარმეთა ეკონომიკური საქმიანობის მხარდაჭერა, არსებულ გარემოსთან ადაპტაცია</w:t>
      </w:r>
      <w:r>
        <w:rPr>
          <w:rFonts w:ascii="Sylfaen" w:hAnsi="Sylfaen" w:cs="Sylfaen"/>
          <w:lang w:val="ka-GE"/>
        </w:rPr>
        <w:t xml:space="preserve"> (</w:t>
      </w:r>
      <w:r w:rsidRPr="00254196">
        <w:rPr>
          <w:rFonts w:ascii="Sylfaen" w:hAnsi="Sylfaen" w:cs="Sylfaen"/>
          <w:lang w:val="ka-GE"/>
        </w:rPr>
        <w:t>ბიზნესის ციფრული ტრანსფორმაცია)  და   შემდგომი განვითარება</w:t>
      </w:r>
      <w:r w:rsidR="004502A3">
        <w:rPr>
          <w:rFonts w:ascii="Sylfaen" w:hAnsi="Sylfaen" w:cs="Sylfaen"/>
          <w:lang w:val="ka-GE"/>
        </w:rPr>
        <w:t>;</w:t>
      </w:r>
    </w:p>
    <w:p w:rsidR="00412CF8" w:rsidRPr="00254196" w:rsidRDefault="00412CF8" w:rsidP="00CF01E4">
      <w:pPr>
        <w:pStyle w:val="ListParagraph"/>
        <w:numPr>
          <w:ilvl w:val="0"/>
          <w:numId w:val="31"/>
        </w:numPr>
        <w:jc w:val="both"/>
        <w:rPr>
          <w:rFonts w:ascii="Sylfaen" w:hAnsi="Sylfaen" w:cs="Sylfaen"/>
          <w:lang w:val="ka-GE"/>
        </w:rPr>
      </w:pPr>
      <w:r w:rsidRPr="00254196">
        <w:rPr>
          <w:rFonts w:ascii="Sylfaen" w:hAnsi="Sylfaen" w:cs="Sylfaen"/>
          <w:lang w:val="ka-GE"/>
        </w:rPr>
        <w:t>კვლევა ახალი კორონავირუსით</w:t>
      </w:r>
      <w:r w:rsidR="00F6297C">
        <w:rPr>
          <w:rFonts w:ascii="Sylfaen" w:hAnsi="Sylfaen" w:cs="Sylfaen"/>
          <w:lang w:val="ka-GE"/>
        </w:rPr>
        <w:t xml:space="preserve"> (C</w:t>
      </w:r>
      <w:r w:rsidR="00F6297C">
        <w:rPr>
          <w:rFonts w:ascii="Sylfaen" w:hAnsi="Sylfaen" w:cs="Sylfaen"/>
          <w:lang w:val="en-US"/>
        </w:rPr>
        <w:t>OVID-</w:t>
      </w:r>
      <w:r w:rsidR="00F6297C">
        <w:rPr>
          <w:rFonts w:ascii="Sylfaen" w:hAnsi="Sylfaen" w:cs="Sylfaen"/>
          <w:lang w:val="ka-GE"/>
        </w:rPr>
        <w:t>19)</w:t>
      </w:r>
      <w:r w:rsidRPr="00254196">
        <w:rPr>
          <w:rFonts w:ascii="Sylfaen" w:hAnsi="Sylfaen" w:cs="Sylfaen"/>
          <w:lang w:val="ka-GE"/>
        </w:rPr>
        <w:t xml:space="preserve"> გამოწვეული პრობლემების იდენტიფიცირების მიზნით</w:t>
      </w:r>
      <w:r w:rsidR="004502A3">
        <w:rPr>
          <w:rFonts w:ascii="Sylfaen" w:hAnsi="Sylfaen" w:cs="Sylfaen"/>
          <w:lang w:val="ka-GE"/>
        </w:rPr>
        <w:t>;</w:t>
      </w:r>
    </w:p>
    <w:p w:rsidR="00412CF8" w:rsidRPr="00254196" w:rsidRDefault="00412CF8" w:rsidP="00CF01E4">
      <w:pPr>
        <w:pStyle w:val="ListParagraph"/>
        <w:numPr>
          <w:ilvl w:val="0"/>
          <w:numId w:val="31"/>
        </w:numPr>
        <w:jc w:val="both"/>
        <w:rPr>
          <w:rFonts w:ascii="Sylfaen" w:hAnsi="Sylfaen" w:cs="Sylfaen"/>
          <w:lang w:val="ka-GE"/>
        </w:rPr>
      </w:pPr>
      <w:r w:rsidRPr="00254196">
        <w:rPr>
          <w:rFonts w:ascii="Sylfaen" w:hAnsi="Sylfaen" w:cs="Sylfaen"/>
          <w:lang w:val="ka-GE"/>
        </w:rPr>
        <w:t>მეწარმეებისათვის ახალ ბიზნესიდეებისა და მზა პროექტების შეთავაზება ახალი ბიზნესების წამოწყებისა და ახალი სამუშაო ადგილების შექმნის მიზნით</w:t>
      </w:r>
      <w:r w:rsidR="004502A3">
        <w:rPr>
          <w:rFonts w:ascii="Sylfaen" w:hAnsi="Sylfaen" w:cs="Sylfaen"/>
          <w:lang w:val="ka-GE"/>
        </w:rPr>
        <w:t>;</w:t>
      </w:r>
      <w:bookmarkStart w:id="34" w:name="_GoBack"/>
      <w:bookmarkEnd w:id="34"/>
    </w:p>
    <w:p w:rsidR="00412CF8" w:rsidRPr="00254196" w:rsidRDefault="00412CF8" w:rsidP="00CF01E4">
      <w:pPr>
        <w:pStyle w:val="ListParagraph"/>
        <w:numPr>
          <w:ilvl w:val="0"/>
          <w:numId w:val="31"/>
        </w:numPr>
        <w:jc w:val="both"/>
        <w:rPr>
          <w:rFonts w:ascii="Sylfaen" w:hAnsi="Sylfaen" w:cs="Sylfaen"/>
          <w:lang w:val="ka-GE"/>
        </w:rPr>
      </w:pPr>
      <w:r w:rsidRPr="00254196">
        <w:rPr>
          <w:rFonts w:ascii="Sylfaen" w:hAnsi="Sylfaen" w:cs="Sylfaen"/>
          <w:lang w:val="ka-GE"/>
        </w:rPr>
        <w:t>მულტიფუნქციური საწარმოს შექმნა, დევნილთა მეწარმეობის მხარდაჭერის მიზნით.</w:t>
      </w:r>
    </w:p>
    <w:p w:rsidR="00412CF8" w:rsidRPr="00254196" w:rsidRDefault="00412CF8" w:rsidP="00412CF8">
      <w:pPr>
        <w:jc w:val="both"/>
        <w:rPr>
          <w:rFonts w:ascii="Sylfaen" w:hAnsi="Sylfaen" w:cs="Sylfaen"/>
          <w:b/>
          <w:bCs/>
          <w:lang w:val="ka-GE"/>
        </w:rPr>
      </w:pPr>
      <w:r w:rsidRPr="00254196">
        <w:rPr>
          <w:rFonts w:ascii="Sylfaen" w:hAnsi="Sylfaen" w:cs="Sylfaen"/>
          <w:b/>
          <w:bCs/>
          <w:lang w:val="ka-GE"/>
        </w:rPr>
        <w:t>საქმიანობის აღწერა და მიზანი:</w:t>
      </w:r>
    </w:p>
    <w:p w:rsidR="00880F8F" w:rsidRDefault="00412CF8" w:rsidP="00880F8F">
      <w:pPr>
        <w:spacing w:after="0"/>
        <w:jc w:val="both"/>
        <w:rPr>
          <w:rFonts w:ascii="Sylfaen" w:hAnsi="Sylfaen"/>
          <w:lang w:val="ka-GE"/>
        </w:rPr>
      </w:pPr>
      <w:r w:rsidRPr="00254196">
        <w:rPr>
          <w:rFonts w:ascii="Sylfaen" w:hAnsi="Sylfaen" w:cs="Sylfaen"/>
          <w:lang w:val="ka-GE"/>
        </w:rPr>
        <w:t>აღნიშნულ საანგარიშო პერიოდში პალატა თანამშრომლობდა აფხაზეთის ა/რ მთავრობასთან, პარტნიორ ორგანიზაციებთან, სხვადასხვა ბიზნეს გაერთიანებებთან და არასამთავრობო სექტორთან.</w:t>
      </w:r>
    </w:p>
    <w:p w:rsidR="00412CF8" w:rsidRDefault="00412CF8" w:rsidP="00880F8F">
      <w:pPr>
        <w:spacing w:after="0"/>
        <w:jc w:val="both"/>
        <w:rPr>
          <w:rFonts w:ascii="Sylfaen" w:hAnsi="Sylfaen"/>
          <w:lang w:val="ka-GE"/>
        </w:rPr>
      </w:pPr>
      <w:r w:rsidRPr="00254196">
        <w:rPr>
          <w:rFonts w:ascii="Sylfaen" w:hAnsi="Sylfaen"/>
          <w:lang w:val="ka-GE"/>
        </w:rPr>
        <w:t xml:space="preserve">2020 </w:t>
      </w:r>
      <w:r w:rsidRPr="00254196">
        <w:rPr>
          <w:rFonts w:ascii="Sylfaen" w:hAnsi="Sylfaen" w:cs="Sylfaen"/>
          <w:lang w:val="ka-GE"/>
        </w:rPr>
        <w:t>წლის</w:t>
      </w:r>
      <w:r w:rsidR="004547E8">
        <w:rPr>
          <w:rFonts w:ascii="Sylfaen" w:hAnsi="Sylfaen" w:cs="Sylfaen"/>
          <w:lang w:val="ka-GE"/>
        </w:rPr>
        <w:t xml:space="preserve"> </w:t>
      </w:r>
      <w:r w:rsidRPr="00254196">
        <w:rPr>
          <w:rFonts w:ascii="Sylfaen" w:hAnsi="Sylfaen" w:cs="Sylfaen"/>
          <w:lang w:val="ka-GE"/>
        </w:rPr>
        <w:t>იანვრის</w:t>
      </w:r>
      <w:r w:rsidR="004547E8">
        <w:rPr>
          <w:rFonts w:ascii="Sylfaen" w:hAnsi="Sylfaen" w:cs="Sylfaen"/>
          <w:lang w:val="ka-GE"/>
        </w:rPr>
        <w:t xml:space="preserve"> </w:t>
      </w:r>
      <w:r w:rsidRPr="00254196">
        <w:rPr>
          <w:rFonts w:ascii="Sylfaen" w:hAnsi="Sylfaen" w:cs="Sylfaen"/>
          <w:lang w:val="ka-GE"/>
        </w:rPr>
        <w:t>დასაწყისში</w:t>
      </w:r>
      <w:r w:rsidR="004547E8">
        <w:rPr>
          <w:rFonts w:ascii="Sylfaen" w:hAnsi="Sylfaen" w:cs="Sylfaen"/>
          <w:lang w:val="ka-GE"/>
        </w:rPr>
        <w:t xml:space="preserve"> </w:t>
      </w:r>
      <w:r w:rsidRPr="00254196">
        <w:rPr>
          <w:rFonts w:ascii="Sylfaen" w:hAnsi="Sylfaen" w:cs="Sylfaen"/>
          <w:lang w:val="ka-GE"/>
        </w:rPr>
        <w:t>აფხაზეთის</w:t>
      </w:r>
      <w:r w:rsidR="004547E8">
        <w:rPr>
          <w:rFonts w:ascii="Sylfaen" w:hAnsi="Sylfaen" w:cs="Sylfaen"/>
          <w:lang w:val="ka-GE"/>
        </w:rPr>
        <w:t xml:space="preserve"> </w:t>
      </w:r>
      <w:r w:rsidRPr="00254196">
        <w:rPr>
          <w:rFonts w:ascii="Sylfaen" w:hAnsi="Sylfaen" w:cs="Sylfaen"/>
          <w:lang w:val="ka-GE"/>
        </w:rPr>
        <w:t>ავტონომიური</w:t>
      </w:r>
      <w:r w:rsidR="004547E8">
        <w:rPr>
          <w:rFonts w:ascii="Sylfaen" w:hAnsi="Sylfaen" w:cs="Sylfaen"/>
          <w:lang w:val="ka-GE"/>
        </w:rPr>
        <w:t xml:space="preserve"> </w:t>
      </w:r>
      <w:r w:rsidRPr="00254196">
        <w:rPr>
          <w:rFonts w:ascii="Sylfaen" w:hAnsi="Sylfaen" w:cs="Sylfaen"/>
          <w:lang w:val="ka-GE"/>
        </w:rPr>
        <w:t>რესპუბლიკის</w:t>
      </w:r>
      <w:r w:rsidR="004547E8">
        <w:rPr>
          <w:rFonts w:ascii="Sylfaen" w:hAnsi="Sylfaen" w:cs="Sylfaen"/>
          <w:lang w:val="ka-GE"/>
        </w:rPr>
        <w:t xml:space="preserve"> </w:t>
      </w:r>
      <w:r w:rsidRPr="00254196">
        <w:rPr>
          <w:rFonts w:ascii="Sylfaen" w:hAnsi="Sylfaen" w:cs="Sylfaen"/>
          <w:lang w:val="ka-GE"/>
        </w:rPr>
        <w:t>სავაჭრო</w:t>
      </w:r>
      <w:r w:rsidR="004547E8">
        <w:rPr>
          <w:rFonts w:ascii="Sylfaen" w:hAnsi="Sylfaen" w:cs="Sylfaen"/>
          <w:lang w:val="ka-GE"/>
        </w:rPr>
        <w:t xml:space="preserve"> </w:t>
      </w:r>
      <w:r w:rsidRPr="00254196">
        <w:rPr>
          <w:rFonts w:ascii="Sylfaen" w:hAnsi="Sylfaen" w:cs="Sylfaen"/>
          <w:lang w:val="ka-GE"/>
        </w:rPr>
        <w:t>სამრეწველო</w:t>
      </w:r>
      <w:r w:rsidR="004547E8">
        <w:rPr>
          <w:rFonts w:ascii="Sylfaen" w:hAnsi="Sylfaen" w:cs="Sylfaen"/>
          <w:lang w:val="ka-GE"/>
        </w:rPr>
        <w:t xml:space="preserve"> </w:t>
      </w:r>
      <w:r w:rsidRPr="00254196">
        <w:rPr>
          <w:rFonts w:ascii="Sylfaen" w:hAnsi="Sylfaen" w:cs="Sylfaen"/>
          <w:lang w:val="ka-GE"/>
        </w:rPr>
        <w:t>პალატა</w:t>
      </w:r>
      <w:r w:rsidR="004547E8">
        <w:rPr>
          <w:rFonts w:ascii="Sylfaen" w:hAnsi="Sylfaen" w:cs="Sylfaen"/>
          <w:lang w:val="ka-GE"/>
        </w:rPr>
        <w:t xml:space="preserve"> </w:t>
      </w:r>
      <w:r w:rsidRPr="00254196">
        <w:rPr>
          <w:rFonts w:ascii="Sylfaen" w:hAnsi="Sylfaen" w:cs="Sylfaen"/>
          <w:lang w:val="ka-GE"/>
        </w:rPr>
        <w:t>თბილისის</w:t>
      </w:r>
      <w:r w:rsidR="004547E8">
        <w:rPr>
          <w:rFonts w:ascii="Sylfaen" w:hAnsi="Sylfaen" w:cs="Sylfaen"/>
          <w:lang w:val="ka-GE"/>
        </w:rPr>
        <w:t xml:space="preserve"> </w:t>
      </w:r>
      <w:r w:rsidRPr="00254196">
        <w:rPr>
          <w:rFonts w:ascii="Sylfaen" w:hAnsi="Sylfaen" w:cs="Sylfaen"/>
          <w:lang w:val="ka-GE"/>
        </w:rPr>
        <w:t>მერიის</w:t>
      </w:r>
      <w:r w:rsidR="004547E8">
        <w:rPr>
          <w:rFonts w:ascii="Sylfaen" w:hAnsi="Sylfaen" w:cs="Sylfaen"/>
          <w:lang w:val="ka-GE"/>
        </w:rPr>
        <w:t xml:space="preserve"> </w:t>
      </w:r>
      <w:r w:rsidRPr="00254196">
        <w:rPr>
          <w:rFonts w:ascii="Sylfaen" w:hAnsi="Sylfaen" w:cs="Sylfaen"/>
          <w:lang w:val="ka-GE"/>
        </w:rPr>
        <w:t>მხარდაჭერით</w:t>
      </w:r>
      <w:r w:rsidR="004547E8">
        <w:rPr>
          <w:rFonts w:ascii="Sylfaen" w:hAnsi="Sylfaen" w:cs="Sylfaen"/>
          <w:lang w:val="ka-GE"/>
        </w:rPr>
        <w:t xml:space="preserve"> </w:t>
      </w:r>
      <w:r w:rsidRPr="00254196">
        <w:rPr>
          <w:rFonts w:ascii="Sylfaen" w:hAnsi="Sylfaen" w:cs="Sylfaen"/>
          <w:lang w:val="ka-GE"/>
        </w:rPr>
        <w:t>დაეხმარა</w:t>
      </w:r>
      <w:r w:rsidR="004547E8">
        <w:rPr>
          <w:rFonts w:ascii="Sylfaen" w:hAnsi="Sylfaen" w:cs="Sylfaen"/>
          <w:lang w:val="ka-GE"/>
        </w:rPr>
        <w:t xml:space="preserve"> </w:t>
      </w:r>
      <w:r w:rsidRPr="00254196">
        <w:rPr>
          <w:rFonts w:ascii="Sylfaen" w:hAnsi="Sylfaen" w:cs="Sylfaen"/>
          <w:lang w:val="ka-GE"/>
        </w:rPr>
        <w:t>აფხაზეთიდან</w:t>
      </w:r>
      <w:r w:rsidR="004547E8">
        <w:rPr>
          <w:rFonts w:ascii="Sylfaen" w:hAnsi="Sylfaen" w:cs="Sylfaen"/>
          <w:lang w:val="ka-GE"/>
        </w:rPr>
        <w:t xml:space="preserve"> </w:t>
      </w:r>
      <w:r w:rsidRPr="00254196">
        <w:rPr>
          <w:rFonts w:ascii="Sylfaen" w:hAnsi="Sylfaen" w:cs="Sylfaen"/>
          <w:lang w:val="ka-GE"/>
        </w:rPr>
        <w:t>დევნილ</w:t>
      </w:r>
      <w:r w:rsidR="004547E8">
        <w:rPr>
          <w:rFonts w:ascii="Sylfaen" w:hAnsi="Sylfaen" w:cs="Sylfaen"/>
          <w:lang w:val="ka-GE"/>
        </w:rPr>
        <w:t xml:space="preserve"> </w:t>
      </w:r>
      <w:r w:rsidRPr="00254196">
        <w:rPr>
          <w:rFonts w:ascii="Sylfaen" w:hAnsi="Sylfaen" w:cs="Sylfaen"/>
          <w:lang w:val="ka-GE"/>
        </w:rPr>
        <w:t>მეწარმეებს</w:t>
      </w:r>
      <w:r w:rsidR="004547E8">
        <w:rPr>
          <w:rFonts w:ascii="Sylfaen" w:hAnsi="Sylfaen" w:cs="Sylfaen"/>
          <w:lang w:val="ka-GE"/>
        </w:rPr>
        <w:t xml:space="preserve"> </w:t>
      </w:r>
      <w:r w:rsidRPr="00254196">
        <w:rPr>
          <w:rFonts w:ascii="Sylfaen" w:hAnsi="Sylfaen" w:cs="Sylfaen"/>
          <w:lang w:val="ka-GE"/>
        </w:rPr>
        <w:t>მონაწილეობა</w:t>
      </w:r>
      <w:r w:rsidR="004547E8">
        <w:rPr>
          <w:rFonts w:ascii="Sylfaen" w:hAnsi="Sylfaen" w:cs="Sylfaen"/>
          <w:lang w:val="ka-GE"/>
        </w:rPr>
        <w:t xml:space="preserve"> </w:t>
      </w:r>
      <w:r w:rsidRPr="00254196">
        <w:rPr>
          <w:rFonts w:ascii="Sylfaen" w:hAnsi="Sylfaen" w:cs="Sylfaen"/>
          <w:lang w:val="ka-GE"/>
        </w:rPr>
        <w:t>მიეღოთ</w:t>
      </w:r>
      <w:r w:rsidR="004547E8">
        <w:rPr>
          <w:rFonts w:ascii="Sylfaen" w:hAnsi="Sylfaen" w:cs="Sylfaen"/>
          <w:lang w:val="ka-GE"/>
        </w:rPr>
        <w:t xml:space="preserve"> </w:t>
      </w:r>
      <w:r w:rsidRPr="00254196">
        <w:rPr>
          <w:rFonts w:ascii="Sylfaen" w:hAnsi="Sylfaen" w:cs="Sylfaen"/>
          <w:lang w:val="ka-GE"/>
        </w:rPr>
        <w:t>საახალწლო</w:t>
      </w:r>
      <w:r w:rsidR="004547E8">
        <w:rPr>
          <w:rFonts w:ascii="Sylfaen" w:hAnsi="Sylfaen" w:cs="Sylfaen"/>
          <w:lang w:val="ka-GE"/>
        </w:rPr>
        <w:t xml:space="preserve"> </w:t>
      </w:r>
      <w:r w:rsidRPr="00254196">
        <w:rPr>
          <w:rFonts w:ascii="Sylfaen" w:hAnsi="Sylfaen" w:cs="Sylfaen"/>
          <w:lang w:val="ka-GE"/>
        </w:rPr>
        <w:t>სოფლის</w:t>
      </w:r>
      <w:r w:rsidR="004547E8">
        <w:rPr>
          <w:rFonts w:ascii="Sylfaen" w:hAnsi="Sylfaen" w:cs="Sylfaen"/>
          <w:lang w:val="ka-GE"/>
        </w:rPr>
        <w:t xml:space="preserve"> </w:t>
      </w:r>
      <w:r w:rsidRPr="00254196">
        <w:rPr>
          <w:rFonts w:ascii="Sylfaen" w:hAnsi="Sylfaen" w:cs="Sylfaen"/>
          <w:lang w:val="ka-GE"/>
        </w:rPr>
        <w:t>ბაზრობაში</w:t>
      </w:r>
      <w:r w:rsidRPr="00254196">
        <w:rPr>
          <w:rFonts w:ascii="Sylfaen" w:hAnsi="Sylfaen"/>
          <w:lang w:val="ka-GE"/>
        </w:rPr>
        <w:t xml:space="preserve">, </w:t>
      </w:r>
      <w:r w:rsidRPr="00254196">
        <w:rPr>
          <w:rFonts w:ascii="Sylfaen" w:hAnsi="Sylfaen" w:cs="Sylfaen"/>
          <w:lang w:val="ka-GE"/>
        </w:rPr>
        <w:t>სადაც</w:t>
      </w:r>
      <w:r w:rsidR="004547E8">
        <w:rPr>
          <w:rFonts w:ascii="Sylfaen" w:hAnsi="Sylfaen" w:cs="Sylfaen"/>
          <w:lang w:val="ka-GE"/>
        </w:rPr>
        <w:t xml:space="preserve"> </w:t>
      </w:r>
      <w:r w:rsidRPr="00254196">
        <w:rPr>
          <w:rFonts w:ascii="Sylfaen" w:hAnsi="Sylfaen" w:cs="Sylfaen"/>
          <w:lang w:val="ka-GE"/>
        </w:rPr>
        <w:t>დევნილმა</w:t>
      </w:r>
      <w:r w:rsidR="004547E8">
        <w:rPr>
          <w:rFonts w:ascii="Sylfaen" w:hAnsi="Sylfaen" w:cs="Sylfaen"/>
          <w:lang w:val="ka-GE"/>
        </w:rPr>
        <w:t xml:space="preserve"> </w:t>
      </w:r>
      <w:r w:rsidRPr="00254196">
        <w:rPr>
          <w:rFonts w:ascii="Sylfaen" w:hAnsi="Sylfaen" w:cs="Sylfaen"/>
          <w:lang w:val="ka-GE"/>
        </w:rPr>
        <w:t>მეწარმეებმა</w:t>
      </w:r>
      <w:r w:rsidR="004547E8">
        <w:rPr>
          <w:rFonts w:ascii="Sylfaen" w:hAnsi="Sylfaen" w:cs="Sylfaen"/>
          <w:lang w:val="ka-GE"/>
        </w:rPr>
        <w:t xml:space="preserve"> </w:t>
      </w:r>
      <w:r w:rsidRPr="00254196">
        <w:rPr>
          <w:rFonts w:ascii="Sylfaen" w:hAnsi="Sylfaen" w:cs="Sylfaen"/>
          <w:lang w:val="ka-GE"/>
        </w:rPr>
        <w:t>სავაჭრო</w:t>
      </w:r>
      <w:r w:rsidR="004547E8">
        <w:rPr>
          <w:rFonts w:ascii="Sylfaen" w:hAnsi="Sylfaen" w:cs="Sylfaen"/>
          <w:lang w:val="ka-GE"/>
        </w:rPr>
        <w:t xml:space="preserve"> </w:t>
      </w:r>
      <w:r w:rsidRPr="00254196">
        <w:rPr>
          <w:rFonts w:ascii="Sylfaen" w:hAnsi="Sylfaen" w:cs="Sylfaen"/>
          <w:lang w:val="ka-GE"/>
        </w:rPr>
        <w:t>სივრცეში</w:t>
      </w:r>
      <w:r w:rsidR="004547E8">
        <w:rPr>
          <w:rFonts w:ascii="Sylfaen" w:hAnsi="Sylfaen" w:cs="Sylfaen"/>
          <w:lang w:val="ka-GE"/>
        </w:rPr>
        <w:t xml:space="preserve"> </w:t>
      </w:r>
      <w:r w:rsidRPr="00254196">
        <w:rPr>
          <w:rFonts w:ascii="Sylfaen" w:hAnsi="Sylfaen" w:cs="Sylfaen"/>
          <w:lang w:val="ka-GE"/>
        </w:rPr>
        <w:t>წარმოადგინეს</w:t>
      </w:r>
      <w:r w:rsidR="004547E8">
        <w:rPr>
          <w:rFonts w:ascii="Sylfaen" w:hAnsi="Sylfaen" w:cs="Sylfaen"/>
          <w:lang w:val="ka-GE"/>
        </w:rPr>
        <w:t xml:space="preserve"> </w:t>
      </w:r>
      <w:r w:rsidRPr="00254196">
        <w:rPr>
          <w:rFonts w:ascii="Sylfaen" w:hAnsi="Sylfaen" w:cs="Sylfaen"/>
          <w:lang w:val="ka-GE"/>
        </w:rPr>
        <w:t>თავიანთი</w:t>
      </w:r>
      <w:r w:rsidR="004547E8">
        <w:rPr>
          <w:rFonts w:ascii="Sylfaen" w:hAnsi="Sylfaen" w:cs="Sylfaen"/>
          <w:lang w:val="ka-GE"/>
        </w:rPr>
        <w:t xml:space="preserve"> </w:t>
      </w:r>
      <w:r w:rsidRPr="00254196">
        <w:rPr>
          <w:rFonts w:ascii="Sylfaen" w:hAnsi="Sylfaen" w:cs="Sylfaen"/>
          <w:lang w:val="ka-GE"/>
        </w:rPr>
        <w:t>ხელნაკეთი</w:t>
      </w:r>
      <w:r w:rsidR="004547E8">
        <w:rPr>
          <w:rFonts w:ascii="Sylfaen" w:hAnsi="Sylfaen" w:cs="Sylfaen"/>
          <w:lang w:val="ka-GE"/>
        </w:rPr>
        <w:t xml:space="preserve"> </w:t>
      </w:r>
      <w:r w:rsidRPr="00254196">
        <w:rPr>
          <w:rFonts w:ascii="Sylfaen" w:hAnsi="Sylfaen" w:cs="Sylfaen"/>
          <w:lang w:val="ka-GE"/>
        </w:rPr>
        <w:t>პროდუქცია</w:t>
      </w:r>
      <w:r w:rsidR="00327283">
        <w:rPr>
          <w:rFonts w:ascii="Sylfaen" w:hAnsi="Sylfaen"/>
          <w:lang w:val="ka-GE"/>
        </w:rPr>
        <w:t xml:space="preserve">. </w:t>
      </w:r>
    </w:p>
    <w:p w:rsidR="00412CF8" w:rsidRPr="00254196" w:rsidRDefault="00412CF8" w:rsidP="00412CF8">
      <w:pPr>
        <w:jc w:val="both"/>
        <w:rPr>
          <w:rFonts w:ascii="Sylfaen" w:hAnsi="Sylfaen"/>
          <w:lang w:val="ka-GE"/>
        </w:rPr>
      </w:pPr>
      <w:r w:rsidRPr="00254196">
        <w:rPr>
          <w:rFonts w:ascii="Sylfaen" w:hAnsi="Sylfaen" w:cs="Sylfaen"/>
          <w:lang w:val="ka-GE"/>
        </w:rPr>
        <w:t>საგანმანათლებლო</w:t>
      </w:r>
      <w:r w:rsidR="004547E8">
        <w:rPr>
          <w:rFonts w:ascii="Sylfaen" w:hAnsi="Sylfaen" w:cs="Sylfaen"/>
          <w:lang w:val="ka-GE"/>
        </w:rPr>
        <w:t xml:space="preserve"> </w:t>
      </w:r>
      <w:r w:rsidRPr="00254196">
        <w:rPr>
          <w:rFonts w:ascii="Sylfaen" w:hAnsi="Sylfaen" w:cs="Sylfaen"/>
          <w:lang w:val="ka-GE"/>
        </w:rPr>
        <w:t>პროექტის</w:t>
      </w:r>
      <w:r>
        <w:rPr>
          <w:rFonts w:ascii="Sylfaen" w:hAnsi="Sylfaen" w:cs="Sylfaen"/>
          <w:lang w:val="ka-GE"/>
        </w:rPr>
        <w:t xml:space="preserve"> ფარგლებში</w:t>
      </w:r>
      <w:r w:rsidR="004C23A5">
        <w:rPr>
          <w:rFonts w:ascii="Sylfaen" w:hAnsi="Sylfaen"/>
          <w:lang w:val="ka-GE"/>
        </w:rPr>
        <w:t xml:space="preserve"> ,,</w:t>
      </w:r>
      <w:r w:rsidRPr="00254196">
        <w:rPr>
          <w:rFonts w:ascii="Sylfaen" w:hAnsi="Sylfaen" w:cs="Sylfaen"/>
          <w:lang w:val="ka-GE"/>
        </w:rPr>
        <w:t>დაიწყე</w:t>
      </w:r>
      <w:r w:rsidR="004547E8">
        <w:rPr>
          <w:rFonts w:ascii="Sylfaen" w:hAnsi="Sylfaen" w:cs="Sylfaen"/>
          <w:lang w:val="ka-GE"/>
        </w:rPr>
        <w:t xml:space="preserve"> </w:t>
      </w:r>
      <w:r w:rsidRPr="00254196">
        <w:rPr>
          <w:rFonts w:ascii="Sylfaen" w:hAnsi="Sylfaen" w:cs="Sylfaen"/>
          <w:lang w:val="ka-GE"/>
        </w:rPr>
        <w:t>და</w:t>
      </w:r>
      <w:r w:rsidR="004547E8">
        <w:rPr>
          <w:rFonts w:ascii="Sylfaen" w:hAnsi="Sylfaen" w:cs="Sylfaen"/>
          <w:lang w:val="ka-GE"/>
        </w:rPr>
        <w:t xml:space="preserve"> </w:t>
      </w:r>
      <w:r w:rsidRPr="00254196">
        <w:rPr>
          <w:rFonts w:ascii="Sylfaen" w:hAnsi="Sylfaen" w:cs="Sylfaen"/>
          <w:lang w:val="ka-GE"/>
        </w:rPr>
        <w:t>განავითარე</w:t>
      </w:r>
      <w:r w:rsidR="004547E8">
        <w:rPr>
          <w:rFonts w:ascii="Sylfaen" w:hAnsi="Sylfaen" w:cs="Sylfaen"/>
          <w:lang w:val="ka-GE"/>
        </w:rPr>
        <w:t xml:space="preserve"> </w:t>
      </w:r>
      <w:r w:rsidRPr="00254196">
        <w:rPr>
          <w:rFonts w:ascii="Sylfaen" w:hAnsi="Sylfaen" w:cs="Sylfaen"/>
          <w:lang w:val="ka-GE"/>
        </w:rPr>
        <w:t>შენი</w:t>
      </w:r>
      <w:r w:rsidR="004547E8">
        <w:rPr>
          <w:rFonts w:ascii="Sylfaen" w:hAnsi="Sylfaen" w:cs="Sylfaen"/>
          <w:lang w:val="ka-GE"/>
        </w:rPr>
        <w:t xml:space="preserve"> </w:t>
      </w:r>
      <w:r w:rsidRPr="00254196">
        <w:rPr>
          <w:rFonts w:ascii="Sylfaen" w:hAnsi="Sylfaen" w:cs="Sylfaen"/>
          <w:lang w:val="ka-GE"/>
        </w:rPr>
        <w:t>ბიზნესი</w:t>
      </w:r>
      <w:r w:rsidRPr="00254196">
        <w:rPr>
          <w:rFonts w:ascii="Sylfaen" w:hAnsi="Sylfaen"/>
          <w:lang w:val="ka-GE"/>
        </w:rPr>
        <w:t>”</w:t>
      </w:r>
      <w:r>
        <w:rPr>
          <w:rFonts w:ascii="Sylfaen" w:hAnsi="Sylfaen"/>
          <w:lang w:val="ka-GE"/>
        </w:rPr>
        <w:t xml:space="preserve"> ჩატარდა</w:t>
      </w:r>
      <w:r w:rsidR="004547E8">
        <w:rPr>
          <w:rFonts w:ascii="Sylfaen" w:hAnsi="Sylfaen"/>
          <w:lang w:val="ka-GE"/>
        </w:rPr>
        <w:t xml:space="preserve"> </w:t>
      </w:r>
      <w:r w:rsidRPr="00254196">
        <w:rPr>
          <w:rFonts w:ascii="Sylfaen" w:hAnsi="Sylfaen" w:cs="Sylfaen"/>
          <w:lang w:val="ka-GE"/>
        </w:rPr>
        <w:t>ტრენინგი</w:t>
      </w:r>
      <w:r>
        <w:rPr>
          <w:rFonts w:ascii="Sylfaen" w:hAnsi="Sylfaen"/>
          <w:lang w:val="ka-GE"/>
        </w:rPr>
        <w:t xml:space="preserve">, </w:t>
      </w:r>
      <w:r w:rsidRPr="00254196">
        <w:rPr>
          <w:rFonts w:ascii="Sylfaen" w:hAnsi="Sylfaen" w:cs="Sylfaen"/>
          <w:lang w:val="ka-GE"/>
        </w:rPr>
        <w:t>საერთაშორისო</w:t>
      </w:r>
      <w:r w:rsidR="004547E8">
        <w:rPr>
          <w:rFonts w:ascii="Sylfaen" w:hAnsi="Sylfaen" w:cs="Sylfaen"/>
          <w:lang w:val="ka-GE"/>
        </w:rPr>
        <w:t xml:space="preserve"> </w:t>
      </w:r>
      <w:r w:rsidRPr="00254196">
        <w:rPr>
          <w:rFonts w:ascii="Sylfaen" w:hAnsi="Sylfaen" w:cs="Sylfaen"/>
          <w:lang w:val="ka-GE"/>
        </w:rPr>
        <w:t>ორგანიზაცია</w:t>
      </w:r>
      <w:r w:rsidRPr="00254196">
        <w:rPr>
          <w:rFonts w:ascii="Sylfaen" w:hAnsi="Sylfaen"/>
          <w:lang w:val="ka-GE"/>
        </w:rPr>
        <w:t xml:space="preserve"> (ILO) </w:t>
      </w:r>
      <w:r w:rsidRPr="00254196">
        <w:rPr>
          <w:rFonts w:ascii="Sylfaen" w:hAnsi="Sylfaen" w:cs="Sylfaen"/>
          <w:lang w:val="ka-GE"/>
        </w:rPr>
        <w:t>საქართველოს</w:t>
      </w:r>
      <w:r w:rsidR="004547E8">
        <w:rPr>
          <w:rFonts w:ascii="Sylfaen" w:hAnsi="Sylfaen" w:cs="Sylfaen"/>
          <w:lang w:val="ka-GE"/>
        </w:rPr>
        <w:t xml:space="preserve"> </w:t>
      </w:r>
      <w:r w:rsidRPr="00254196">
        <w:rPr>
          <w:rFonts w:ascii="Sylfaen" w:hAnsi="Sylfaen" w:cs="Sylfaen"/>
          <w:lang w:val="ka-GE"/>
        </w:rPr>
        <w:t>დამსაქმებელთა</w:t>
      </w:r>
      <w:r w:rsidR="004547E8">
        <w:rPr>
          <w:rFonts w:ascii="Sylfaen" w:hAnsi="Sylfaen" w:cs="Sylfaen"/>
          <w:lang w:val="ka-GE"/>
        </w:rPr>
        <w:t xml:space="preserve"> </w:t>
      </w:r>
      <w:r w:rsidRPr="00254196">
        <w:rPr>
          <w:rFonts w:ascii="Sylfaen" w:hAnsi="Sylfaen" w:cs="Sylfaen"/>
          <w:lang w:val="ka-GE"/>
        </w:rPr>
        <w:t>ასოციაციასთან</w:t>
      </w:r>
      <w:r w:rsidRPr="00254196">
        <w:rPr>
          <w:rFonts w:ascii="Sylfaen" w:hAnsi="Sylfaen"/>
          <w:lang w:val="ka-GE"/>
        </w:rPr>
        <w:t xml:space="preserve">, </w:t>
      </w:r>
      <w:r w:rsidRPr="00254196">
        <w:rPr>
          <w:rFonts w:ascii="Sylfaen" w:hAnsi="Sylfaen" w:cs="Sylfaen"/>
          <w:lang w:val="ka-GE"/>
        </w:rPr>
        <w:t>სააგენტო</w:t>
      </w:r>
      <w:r w:rsidR="004C23A5">
        <w:rPr>
          <w:rFonts w:ascii="Sylfaen" w:hAnsi="Sylfaen"/>
          <w:lang w:val="ka-GE"/>
        </w:rPr>
        <w:t xml:space="preserve"> ,,</w:t>
      </w:r>
      <w:r w:rsidRPr="00254196">
        <w:rPr>
          <w:rFonts w:ascii="Sylfaen" w:hAnsi="Sylfaen" w:cs="Sylfaen"/>
          <w:lang w:val="ka-GE"/>
        </w:rPr>
        <w:t>აწარმოე</w:t>
      </w:r>
      <w:r w:rsidR="004547E8">
        <w:rPr>
          <w:rFonts w:ascii="Sylfaen" w:hAnsi="Sylfaen" w:cs="Sylfaen"/>
          <w:lang w:val="ka-GE"/>
        </w:rPr>
        <w:t xml:space="preserve"> </w:t>
      </w:r>
      <w:r w:rsidRPr="00254196">
        <w:rPr>
          <w:rFonts w:ascii="Sylfaen" w:hAnsi="Sylfaen" w:cs="Sylfaen"/>
          <w:lang w:val="ka-GE"/>
        </w:rPr>
        <w:t>საქართველოსთან</w:t>
      </w:r>
      <w:r w:rsidRPr="00254196">
        <w:rPr>
          <w:rFonts w:ascii="Sylfaen" w:hAnsi="Sylfaen"/>
          <w:lang w:val="ka-GE"/>
        </w:rPr>
        <w:t xml:space="preserve">", </w:t>
      </w:r>
      <w:r w:rsidRPr="00254196">
        <w:rPr>
          <w:rFonts w:ascii="Sylfaen" w:hAnsi="Sylfaen" w:cs="Sylfaen"/>
          <w:lang w:val="ka-GE"/>
        </w:rPr>
        <w:t>საქართველოს</w:t>
      </w:r>
      <w:r w:rsidR="004547E8">
        <w:rPr>
          <w:rFonts w:ascii="Sylfaen" w:hAnsi="Sylfaen" w:cs="Sylfaen"/>
          <w:lang w:val="ka-GE"/>
        </w:rPr>
        <w:t xml:space="preserve"> </w:t>
      </w:r>
      <w:r w:rsidRPr="00254196">
        <w:rPr>
          <w:rFonts w:ascii="Sylfaen" w:hAnsi="Sylfaen" w:cs="Sylfaen"/>
          <w:lang w:val="ka-GE"/>
        </w:rPr>
        <w:t>ინოვაციების</w:t>
      </w:r>
      <w:r w:rsidR="004547E8">
        <w:rPr>
          <w:rFonts w:ascii="Sylfaen" w:hAnsi="Sylfaen" w:cs="Sylfaen"/>
          <w:lang w:val="ka-GE"/>
        </w:rPr>
        <w:t xml:space="preserve"> </w:t>
      </w:r>
      <w:r w:rsidRPr="00254196">
        <w:rPr>
          <w:rFonts w:ascii="Sylfaen" w:hAnsi="Sylfaen" w:cs="Sylfaen"/>
          <w:lang w:val="ka-GE"/>
        </w:rPr>
        <w:t>და</w:t>
      </w:r>
      <w:r w:rsidR="004547E8">
        <w:rPr>
          <w:rFonts w:ascii="Sylfaen" w:hAnsi="Sylfaen" w:cs="Sylfaen"/>
          <w:lang w:val="ka-GE"/>
        </w:rPr>
        <w:t xml:space="preserve"> </w:t>
      </w:r>
      <w:r w:rsidRPr="00254196">
        <w:rPr>
          <w:rFonts w:ascii="Sylfaen" w:hAnsi="Sylfaen" w:cs="Sylfaen"/>
          <w:lang w:val="ka-GE"/>
        </w:rPr>
        <w:t>ტექნოლოგიების</w:t>
      </w:r>
      <w:r w:rsidR="004547E8">
        <w:rPr>
          <w:rFonts w:ascii="Sylfaen" w:hAnsi="Sylfaen" w:cs="Sylfaen"/>
          <w:lang w:val="ka-GE"/>
        </w:rPr>
        <w:t xml:space="preserve"> </w:t>
      </w:r>
      <w:r w:rsidRPr="00254196">
        <w:rPr>
          <w:rFonts w:ascii="Sylfaen" w:hAnsi="Sylfaen" w:cs="Sylfaen"/>
          <w:lang w:val="ka-GE"/>
        </w:rPr>
        <w:t>სააგენტოსთან</w:t>
      </w:r>
      <w:r w:rsidRPr="00254196">
        <w:rPr>
          <w:rFonts w:ascii="Sylfaen" w:hAnsi="Sylfaen"/>
          <w:lang w:val="ka-GE"/>
        </w:rPr>
        <w:t xml:space="preserve">, </w:t>
      </w:r>
      <w:r w:rsidRPr="00254196">
        <w:rPr>
          <w:rFonts w:ascii="Sylfaen" w:hAnsi="Sylfaen" w:cs="Sylfaen"/>
          <w:lang w:val="ka-GE"/>
        </w:rPr>
        <w:t>სოფლისა</w:t>
      </w:r>
      <w:r w:rsidR="004547E8">
        <w:rPr>
          <w:rFonts w:ascii="Sylfaen" w:hAnsi="Sylfaen" w:cs="Sylfaen"/>
          <w:lang w:val="ka-GE"/>
        </w:rPr>
        <w:t xml:space="preserve"> </w:t>
      </w:r>
      <w:r w:rsidRPr="00254196">
        <w:rPr>
          <w:rFonts w:ascii="Sylfaen" w:hAnsi="Sylfaen" w:cs="Sylfaen"/>
          <w:lang w:val="ka-GE"/>
        </w:rPr>
        <w:t>და</w:t>
      </w:r>
      <w:r w:rsidR="004547E8">
        <w:rPr>
          <w:rFonts w:ascii="Sylfaen" w:hAnsi="Sylfaen" w:cs="Sylfaen"/>
          <w:lang w:val="ka-GE"/>
        </w:rPr>
        <w:t xml:space="preserve"> </w:t>
      </w:r>
      <w:r w:rsidRPr="00254196">
        <w:rPr>
          <w:rFonts w:ascii="Sylfaen" w:hAnsi="Sylfaen" w:cs="Sylfaen"/>
          <w:lang w:val="ka-GE"/>
        </w:rPr>
        <w:t>სოფლის</w:t>
      </w:r>
      <w:r w:rsidR="004547E8">
        <w:rPr>
          <w:rFonts w:ascii="Sylfaen" w:hAnsi="Sylfaen" w:cs="Sylfaen"/>
          <w:lang w:val="ka-GE"/>
        </w:rPr>
        <w:t xml:space="preserve"> </w:t>
      </w:r>
      <w:r w:rsidRPr="00254196">
        <w:rPr>
          <w:rFonts w:ascii="Sylfaen" w:hAnsi="Sylfaen" w:cs="Sylfaen"/>
          <w:lang w:val="ka-GE"/>
        </w:rPr>
        <w:t>მეურნეობის</w:t>
      </w:r>
      <w:r w:rsidR="004547E8">
        <w:rPr>
          <w:rFonts w:ascii="Sylfaen" w:hAnsi="Sylfaen" w:cs="Sylfaen"/>
          <w:lang w:val="ka-GE"/>
        </w:rPr>
        <w:t xml:space="preserve"> </w:t>
      </w:r>
      <w:r w:rsidRPr="00254196">
        <w:rPr>
          <w:rFonts w:ascii="Sylfaen" w:hAnsi="Sylfaen" w:cs="Sylfaen"/>
          <w:lang w:val="ka-GE"/>
        </w:rPr>
        <w:t>განვითარების</w:t>
      </w:r>
      <w:r w:rsidR="004547E8">
        <w:rPr>
          <w:rFonts w:ascii="Sylfaen" w:hAnsi="Sylfaen" w:cs="Sylfaen"/>
          <w:lang w:val="ka-GE"/>
        </w:rPr>
        <w:t xml:space="preserve"> </w:t>
      </w:r>
      <w:r w:rsidRPr="00254196">
        <w:rPr>
          <w:rFonts w:ascii="Sylfaen" w:hAnsi="Sylfaen" w:cs="Sylfaen"/>
          <w:lang w:val="ka-GE"/>
        </w:rPr>
        <w:t>სააგენტოსთან</w:t>
      </w:r>
      <w:r w:rsidR="004547E8">
        <w:rPr>
          <w:rFonts w:ascii="Sylfaen" w:hAnsi="Sylfaen" w:cs="Sylfaen"/>
          <w:lang w:val="ka-GE"/>
        </w:rPr>
        <w:t xml:space="preserve"> </w:t>
      </w:r>
      <w:r w:rsidRPr="00254196">
        <w:rPr>
          <w:rFonts w:ascii="Sylfaen" w:hAnsi="Sylfaen" w:cs="Sylfaen"/>
          <w:lang w:val="ka-GE"/>
        </w:rPr>
        <w:t>და</w:t>
      </w:r>
      <w:r w:rsidR="004547E8">
        <w:rPr>
          <w:rFonts w:ascii="Sylfaen" w:hAnsi="Sylfaen" w:cs="Sylfaen"/>
          <w:lang w:val="ka-GE"/>
        </w:rPr>
        <w:t xml:space="preserve"> </w:t>
      </w:r>
      <w:r w:rsidRPr="00254196">
        <w:rPr>
          <w:rFonts w:ascii="Sylfaen" w:hAnsi="Sylfaen" w:cs="Sylfaen"/>
          <w:lang w:val="ka-GE"/>
        </w:rPr>
        <w:t>ადგილობრივ</w:t>
      </w:r>
      <w:r w:rsidR="004547E8">
        <w:rPr>
          <w:rFonts w:ascii="Sylfaen" w:hAnsi="Sylfaen" w:cs="Sylfaen"/>
          <w:lang w:val="ka-GE"/>
        </w:rPr>
        <w:t xml:space="preserve"> </w:t>
      </w:r>
      <w:r w:rsidRPr="00254196">
        <w:rPr>
          <w:rFonts w:ascii="Sylfaen" w:hAnsi="Sylfaen" w:cs="Sylfaen"/>
          <w:lang w:val="ka-GE"/>
        </w:rPr>
        <w:t>მუნიციპალიტეტთან</w:t>
      </w:r>
      <w:r w:rsidR="004547E8">
        <w:rPr>
          <w:rFonts w:ascii="Sylfaen" w:hAnsi="Sylfaen" w:cs="Sylfaen"/>
          <w:lang w:val="ka-GE"/>
        </w:rPr>
        <w:t xml:space="preserve"> </w:t>
      </w:r>
      <w:r w:rsidRPr="00254196">
        <w:rPr>
          <w:rFonts w:ascii="Sylfaen" w:hAnsi="Sylfaen" w:cs="Sylfaen"/>
          <w:lang w:val="ka-GE"/>
        </w:rPr>
        <w:t>პარტნიორობით</w:t>
      </w:r>
      <w:r w:rsidRPr="00254196">
        <w:rPr>
          <w:rFonts w:ascii="Sylfaen" w:hAnsi="Sylfaen"/>
          <w:lang w:val="ka-GE"/>
        </w:rPr>
        <w:t xml:space="preserve">. </w:t>
      </w:r>
      <w:r w:rsidRPr="00254196">
        <w:rPr>
          <w:rFonts w:ascii="Sylfaen" w:hAnsi="Sylfaen" w:cs="Sylfaen"/>
          <w:lang w:val="ka-GE"/>
        </w:rPr>
        <w:t>ტრენინგი</w:t>
      </w:r>
      <w:r w:rsidR="004547E8">
        <w:rPr>
          <w:rFonts w:ascii="Sylfaen" w:hAnsi="Sylfaen" w:cs="Sylfaen"/>
          <w:lang w:val="ka-GE"/>
        </w:rPr>
        <w:t xml:space="preserve"> </w:t>
      </w:r>
      <w:r w:rsidRPr="00254196">
        <w:rPr>
          <w:rFonts w:ascii="Sylfaen" w:hAnsi="Sylfaen" w:cs="Sylfaen"/>
          <w:lang w:val="ka-GE"/>
        </w:rPr>
        <w:t>ჩატარდა</w:t>
      </w:r>
      <w:r w:rsidR="004547E8">
        <w:rPr>
          <w:rFonts w:ascii="Sylfaen" w:hAnsi="Sylfaen" w:cs="Sylfaen"/>
          <w:lang w:val="ka-GE"/>
        </w:rPr>
        <w:t xml:space="preserve"> </w:t>
      </w:r>
      <w:r w:rsidRPr="00254196">
        <w:rPr>
          <w:rFonts w:ascii="Sylfaen" w:hAnsi="Sylfaen" w:cs="Sylfaen"/>
          <w:lang w:val="ka-GE"/>
        </w:rPr>
        <w:t>რუხის</w:t>
      </w:r>
      <w:r w:rsidR="004547E8">
        <w:rPr>
          <w:rFonts w:ascii="Sylfaen" w:hAnsi="Sylfaen" w:cs="Sylfaen"/>
          <w:lang w:val="ka-GE"/>
        </w:rPr>
        <w:t xml:space="preserve"> </w:t>
      </w:r>
      <w:r w:rsidRPr="00254196">
        <w:rPr>
          <w:rFonts w:ascii="Sylfaen" w:hAnsi="Sylfaen" w:cs="Sylfaen"/>
          <w:lang w:val="ka-GE"/>
        </w:rPr>
        <w:t>ინოვაციების</w:t>
      </w:r>
      <w:r w:rsidR="004547E8">
        <w:rPr>
          <w:rFonts w:ascii="Sylfaen" w:hAnsi="Sylfaen" w:cs="Sylfaen"/>
          <w:lang w:val="ka-GE"/>
        </w:rPr>
        <w:t xml:space="preserve"> </w:t>
      </w:r>
      <w:r w:rsidRPr="00254196">
        <w:rPr>
          <w:rFonts w:ascii="Sylfaen" w:hAnsi="Sylfaen" w:cs="Sylfaen"/>
          <w:lang w:val="ka-GE"/>
        </w:rPr>
        <w:t>ცენტრში</w:t>
      </w:r>
      <w:r w:rsidR="00327283">
        <w:rPr>
          <w:rFonts w:ascii="Sylfaen" w:hAnsi="Sylfaen" w:cs="Sylfaen"/>
          <w:lang w:val="ka-GE"/>
        </w:rPr>
        <w:t>.</w:t>
      </w:r>
    </w:p>
    <w:p w:rsidR="00412CF8" w:rsidRPr="00254196" w:rsidRDefault="00412CF8" w:rsidP="00412CF8">
      <w:pPr>
        <w:jc w:val="both"/>
        <w:rPr>
          <w:rFonts w:ascii="Sylfaen" w:hAnsi="Sylfaen"/>
          <w:lang w:val="ka-GE"/>
        </w:rPr>
      </w:pPr>
      <w:r w:rsidRPr="00254196">
        <w:rPr>
          <w:rFonts w:ascii="Sylfaen" w:hAnsi="Sylfaen"/>
          <w:lang w:val="ka-GE"/>
        </w:rPr>
        <w:t xml:space="preserve">2020 </w:t>
      </w:r>
      <w:r w:rsidRPr="00254196">
        <w:rPr>
          <w:rFonts w:ascii="Sylfaen" w:hAnsi="Sylfaen" w:cs="Sylfaen"/>
          <w:lang w:val="ka-GE"/>
        </w:rPr>
        <w:t>წლის</w:t>
      </w:r>
      <w:r w:rsidRPr="00254196">
        <w:rPr>
          <w:rFonts w:ascii="Sylfaen" w:hAnsi="Sylfaen"/>
          <w:lang w:val="ka-GE"/>
        </w:rPr>
        <w:t xml:space="preserve"> 25 </w:t>
      </w:r>
      <w:r w:rsidRPr="00254196">
        <w:rPr>
          <w:rFonts w:ascii="Sylfaen" w:hAnsi="Sylfaen" w:cs="Sylfaen"/>
          <w:lang w:val="ka-GE"/>
        </w:rPr>
        <w:t>თებერვალს</w:t>
      </w:r>
      <w:r w:rsidR="004547E8">
        <w:rPr>
          <w:rFonts w:ascii="Sylfaen" w:hAnsi="Sylfaen" w:cs="Sylfaen"/>
          <w:lang w:val="ka-GE"/>
        </w:rPr>
        <w:t xml:space="preserve"> </w:t>
      </w:r>
      <w:r w:rsidRPr="00254196">
        <w:rPr>
          <w:rFonts w:ascii="Sylfaen" w:hAnsi="Sylfaen" w:cs="Sylfaen"/>
          <w:lang w:val="ka-GE"/>
        </w:rPr>
        <w:t>აფხაზეთის</w:t>
      </w:r>
      <w:r w:rsidR="004547E8">
        <w:rPr>
          <w:rFonts w:ascii="Sylfaen" w:hAnsi="Sylfaen" w:cs="Sylfaen"/>
          <w:lang w:val="ka-GE"/>
        </w:rPr>
        <w:t xml:space="preserve"> </w:t>
      </w:r>
      <w:r w:rsidRPr="00254196">
        <w:rPr>
          <w:rFonts w:ascii="Sylfaen" w:hAnsi="Sylfaen" w:cs="Sylfaen"/>
          <w:lang w:val="ka-GE"/>
        </w:rPr>
        <w:t>ა</w:t>
      </w:r>
      <w:r w:rsidRPr="00254196">
        <w:rPr>
          <w:rFonts w:ascii="Sylfaen" w:hAnsi="Sylfaen"/>
          <w:lang w:val="ka-GE"/>
        </w:rPr>
        <w:t>/</w:t>
      </w:r>
      <w:r w:rsidRPr="00254196">
        <w:rPr>
          <w:rFonts w:ascii="Sylfaen" w:hAnsi="Sylfaen" w:cs="Sylfaen"/>
          <w:lang w:val="ka-GE"/>
        </w:rPr>
        <w:t>რ</w:t>
      </w:r>
      <w:r w:rsidR="004547E8">
        <w:rPr>
          <w:rFonts w:ascii="Sylfaen" w:hAnsi="Sylfaen" w:cs="Sylfaen"/>
          <w:lang w:val="ka-GE"/>
        </w:rPr>
        <w:t xml:space="preserve"> </w:t>
      </w:r>
      <w:r w:rsidRPr="00254196">
        <w:rPr>
          <w:rFonts w:ascii="Sylfaen" w:hAnsi="Sylfaen" w:cs="Sylfaen"/>
          <w:lang w:val="ka-GE"/>
        </w:rPr>
        <w:t>სავაჭრო</w:t>
      </w:r>
      <w:r w:rsidR="004547E8">
        <w:rPr>
          <w:rFonts w:ascii="Sylfaen" w:hAnsi="Sylfaen" w:cs="Sylfaen"/>
          <w:lang w:val="ka-GE"/>
        </w:rPr>
        <w:t xml:space="preserve"> </w:t>
      </w:r>
      <w:r w:rsidRPr="00254196">
        <w:rPr>
          <w:rFonts w:ascii="Sylfaen" w:hAnsi="Sylfaen" w:cs="Sylfaen"/>
          <w:lang w:val="ka-GE"/>
        </w:rPr>
        <w:t>სამრეწველო</w:t>
      </w:r>
      <w:r w:rsidR="004547E8">
        <w:rPr>
          <w:rFonts w:ascii="Sylfaen" w:hAnsi="Sylfaen" w:cs="Sylfaen"/>
          <w:lang w:val="ka-GE"/>
        </w:rPr>
        <w:t xml:space="preserve"> </w:t>
      </w:r>
      <w:r w:rsidRPr="00254196">
        <w:rPr>
          <w:rFonts w:ascii="Sylfaen" w:hAnsi="Sylfaen" w:cs="Sylfaen"/>
          <w:lang w:val="ka-GE"/>
        </w:rPr>
        <w:t>პალატამ</w:t>
      </w:r>
      <w:r w:rsidR="004547E8">
        <w:rPr>
          <w:rFonts w:ascii="Sylfaen" w:hAnsi="Sylfaen" w:cs="Sylfaen"/>
          <w:lang w:val="ka-GE"/>
        </w:rPr>
        <w:t xml:space="preserve"> </w:t>
      </w:r>
      <w:r w:rsidRPr="00254196">
        <w:rPr>
          <w:rFonts w:ascii="Sylfaen" w:hAnsi="Sylfaen" w:cs="Sylfaen"/>
          <w:lang w:val="ka-GE"/>
        </w:rPr>
        <w:t>მემორანდუმი</w:t>
      </w:r>
      <w:r w:rsidR="007C38E5">
        <w:rPr>
          <w:rFonts w:ascii="Sylfaen" w:hAnsi="Sylfaen" w:cs="Sylfaen"/>
          <w:lang w:val="ka-GE"/>
        </w:rPr>
        <w:t xml:space="preserve"> </w:t>
      </w:r>
      <w:r w:rsidRPr="00254196">
        <w:rPr>
          <w:rFonts w:ascii="Sylfaen" w:hAnsi="Sylfaen" w:cs="Sylfaen"/>
          <w:lang w:val="ka-GE"/>
        </w:rPr>
        <w:t>გააფორმა</w:t>
      </w:r>
      <w:r w:rsidR="007C38E5">
        <w:rPr>
          <w:rFonts w:ascii="Sylfaen" w:hAnsi="Sylfaen" w:cs="Sylfaen"/>
          <w:lang w:val="ka-GE"/>
        </w:rPr>
        <w:t xml:space="preserve"> </w:t>
      </w:r>
      <w:r w:rsidRPr="00254196">
        <w:rPr>
          <w:rFonts w:ascii="Sylfaen" w:hAnsi="Sylfaen" w:cs="Sylfaen"/>
          <w:lang w:val="ka-GE"/>
        </w:rPr>
        <w:t>შპს</w:t>
      </w:r>
      <w:r w:rsidR="00AC6E46">
        <w:rPr>
          <w:rFonts w:ascii="Sylfaen" w:hAnsi="Sylfaen"/>
          <w:lang w:val="ka-GE"/>
        </w:rPr>
        <w:t xml:space="preserve"> ,,</w:t>
      </w:r>
      <w:r w:rsidRPr="00254196">
        <w:rPr>
          <w:rFonts w:ascii="Sylfaen" w:hAnsi="Sylfaen" w:cs="Sylfaen"/>
          <w:lang w:val="ka-GE"/>
        </w:rPr>
        <w:t>ბიზნესვენიუსთან</w:t>
      </w:r>
      <w:r w:rsidR="00AC6E46">
        <w:rPr>
          <w:rFonts w:ascii="Sylfaen" w:hAnsi="Sylfaen"/>
          <w:lang w:val="ka-GE"/>
        </w:rPr>
        <w:t xml:space="preserve">". </w:t>
      </w:r>
      <w:r w:rsidRPr="00254196">
        <w:rPr>
          <w:rFonts w:ascii="Sylfaen" w:hAnsi="Sylfaen" w:cs="Sylfaen"/>
          <w:lang w:val="ka-GE"/>
        </w:rPr>
        <w:t>მემორანდუმის</w:t>
      </w:r>
      <w:r w:rsidR="007C38E5">
        <w:rPr>
          <w:rFonts w:ascii="Sylfaen" w:hAnsi="Sylfaen" w:cs="Sylfaen"/>
          <w:lang w:val="ka-GE"/>
        </w:rPr>
        <w:t xml:space="preserve"> </w:t>
      </w:r>
      <w:r w:rsidRPr="00254196">
        <w:rPr>
          <w:rFonts w:ascii="Sylfaen" w:hAnsi="Sylfaen" w:cs="Sylfaen"/>
          <w:lang w:val="ka-GE"/>
        </w:rPr>
        <w:t>ფარგლებში</w:t>
      </w:r>
      <w:r w:rsidR="007C38E5">
        <w:rPr>
          <w:rFonts w:ascii="Sylfaen" w:hAnsi="Sylfaen" w:cs="Sylfaen"/>
          <w:lang w:val="ka-GE"/>
        </w:rPr>
        <w:t xml:space="preserve"> </w:t>
      </w:r>
      <w:r w:rsidRPr="00254196">
        <w:rPr>
          <w:rFonts w:ascii="Sylfaen" w:hAnsi="Sylfaen" w:cs="Sylfaen"/>
          <w:lang w:val="ka-GE"/>
        </w:rPr>
        <w:t>მხარეებმა</w:t>
      </w:r>
      <w:r w:rsidR="007C38E5">
        <w:rPr>
          <w:rFonts w:ascii="Sylfaen" w:hAnsi="Sylfaen" w:cs="Sylfaen"/>
          <w:lang w:val="ka-GE"/>
        </w:rPr>
        <w:t xml:space="preserve"> </w:t>
      </w:r>
      <w:r w:rsidRPr="00254196">
        <w:rPr>
          <w:rFonts w:ascii="Sylfaen" w:hAnsi="Sylfaen" w:cs="Sylfaen"/>
          <w:lang w:val="ka-GE"/>
        </w:rPr>
        <w:t>გამოთქვეს</w:t>
      </w:r>
      <w:r w:rsidR="007C38E5">
        <w:rPr>
          <w:rFonts w:ascii="Sylfaen" w:hAnsi="Sylfaen" w:cs="Sylfaen"/>
          <w:lang w:val="ka-GE"/>
        </w:rPr>
        <w:t xml:space="preserve"> </w:t>
      </w:r>
      <w:r w:rsidRPr="00254196">
        <w:rPr>
          <w:rFonts w:ascii="Sylfaen" w:hAnsi="Sylfaen" w:cs="Sylfaen"/>
          <w:lang w:val="ka-GE"/>
        </w:rPr>
        <w:t>ურთიერთთანამშრომლობის</w:t>
      </w:r>
      <w:r w:rsidRPr="00254196">
        <w:rPr>
          <w:rFonts w:ascii="Sylfaen" w:hAnsi="Sylfaen"/>
          <w:lang w:val="ka-GE"/>
        </w:rPr>
        <w:t xml:space="preserve">,  </w:t>
      </w:r>
      <w:r w:rsidRPr="00254196">
        <w:rPr>
          <w:rFonts w:ascii="Sylfaen" w:hAnsi="Sylfaen" w:cs="Sylfaen"/>
          <w:lang w:val="ka-GE"/>
        </w:rPr>
        <w:t>მცირე</w:t>
      </w:r>
      <w:r w:rsidR="007C38E5">
        <w:rPr>
          <w:rFonts w:ascii="Sylfaen" w:hAnsi="Sylfaen" w:cs="Sylfaen"/>
          <w:lang w:val="ka-GE"/>
        </w:rPr>
        <w:t xml:space="preserve"> </w:t>
      </w:r>
      <w:r w:rsidRPr="00254196">
        <w:rPr>
          <w:rFonts w:ascii="Sylfaen" w:hAnsi="Sylfaen" w:cs="Sylfaen"/>
          <w:lang w:val="ka-GE"/>
        </w:rPr>
        <w:t>და</w:t>
      </w:r>
      <w:r w:rsidR="007C38E5">
        <w:rPr>
          <w:rFonts w:ascii="Sylfaen" w:hAnsi="Sylfaen" w:cs="Sylfaen"/>
          <w:lang w:val="ka-GE"/>
        </w:rPr>
        <w:t xml:space="preserve"> </w:t>
      </w:r>
      <w:r w:rsidRPr="00254196">
        <w:rPr>
          <w:rFonts w:ascii="Sylfaen" w:hAnsi="Sylfaen" w:cs="Sylfaen"/>
          <w:lang w:val="ka-GE"/>
        </w:rPr>
        <w:t>საშუალო</w:t>
      </w:r>
      <w:r w:rsidR="007C38E5">
        <w:rPr>
          <w:rFonts w:ascii="Sylfaen" w:hAnsi="Sylfaen" w:cs="Sylfaen"/>
          <w:lang w:val="ka-GE"/>
        </w:rPr>
        <w:t xml:space="preserve"> </w:t>
      </w:r>
      <w:r w:rsidRPr="00254196">
        <w:rPr>
          <w:rFonts w:ascii="Sylfaen" w:hAnsi="Sylfaen" w:cs="Sylfaen"/>
          <w:lang w:val="ka-GE"/>
        </w:rPr>
        <w:t>მეწარმეობის</w:t>
      </w:r>
      <w:r w:rsidR="007C38E5">
        <w:rPr>
          <w:rFonts w:ascii="Sylfaen" w:hAnsi="Sylfaen" w:cs="Sylfaen"/>
          <w:lang w:val="ka-GE"/>
        </w:rPr>
        <w:t xml:space="preserve"> </w:t>
      </w:r>
      <w:r w:rsidRPr="00254196">
        <w:rPr>
          <w:rFonts w:ascii="Sylfaen" w:hAnsi="Sylfaen" w:cs="Sylfaen"/>
          <w:lang w:val="ka-GE"/>
        </w:rPr>
        <w:t>მხარდაჭერის</w:t>
      </w:r>
      <w:r w:rsidRPr="00254196">
        <w:rPr>
          <w:rFonts w:ascii="Sylfaen" w:hAnsi="Sylfaen"/>
          <w:lang w:val="ka-GE"/>
        </w:rPr>
        <w:t xml:space="preserve">, </w:t>
      </w:r>
      <w:r w:rsidRPr="00254196">
        <w:rPr>
          <w:rFonts w:ascii="Sylfaen" w:hAnsi="Sylfaen" w:cs="Sylfaen"/>
          <w:lang w:val="ka-GE"/>
        </w:rPr>
        <w:t>მეწარმეების</w:t>
      </w:r>
      <w:r w:rsidR="007C38E5">
        <w:rPr>
          <w:rFonts w:ascii="Sylfaen" w:hAnsi="Sylfaen" w:cs="Sylfaen"/>
          <w:lang w:val="ka-GE"/>
        </w:rPr>
        <w:t xml:space="preserve"> </w:t>
      </w:r>
      <w:r w:rsidRPr="00254196">
        <w:rPr>
          <w:rFonts w:ascii="Sylfaen" w:hAnsi="Sylfaen" w:cs="Sylfaen"/>
          <w:lang w:val="ka-GE"/>
        </w:rPr>
        <w:t>ადგილობრივ</w:t>
      </w:r>
      <w:r w:rsidR="007C38E5">
        <w:rPr>
          <w:rFonts w:ascii="Sylfaen" w:hAnsi="Sylfaen" w:cs="Sylfaen"/>
          <w:lang w:val="ka-GE"/>
        </w:rPr>
        <w:t xml:space="preserve"> </w:t>
      </w:r>
      <w:r w:rsidRPr="00254196">
        <w:rPr>
          <w:rFonts w:ascii="Sylfaen" w:hAnsi="Sylfaen" w:cs="Sylfaen"/>
          <w:lang w:val="ka-GE"/>
        </w:rPr>
        <w:t>თუ</w:t>
      </w:r>
      <w:r w:rsidR="007C38E5">
        <w:rPr>
          <w:rFonts w:ascii="Sylfaen" w:hAnsi="Sylfaen" w:cs="Sylfaen"/>
          <w:lang w:val="ka-GE"/>
        </w:rPr>
        <w:t xml:space="preserve"> </w:t>
      </w:r>
      <w:r w:rsidRPr="00254196">
        <w:rPr>
          <w:rFonts w:ascii="Sylfaen" w:hAnsi="Sylfaen" w:cs="Sylfaen"/>
          <w:lang w:val="ka-GE"/>
        </w:rPr>
        <w:t>საერთაშორისო</w:t>
      </w:r>
      <w:r w:rsidR="007C38E5">
        <w:rPr>
          <w:rFonts w:ascii="Sylfaen" w:hAnsi="Sylfaen" w:cs="Sylfaen"/>
          <w:lang w:val="ka-GE"/>
        </w:rPr>
        <w:t xml:space="preserve"> </w:t>
      </w:r>
      <w:r w:rsidRPr="00254196">
        <w:rPr>
          <w:rFonts w:ascii="Sylfaen" w:hAnsi="Sylfaen" w:cs="Sylfaen"/>
          <w:lang w:val="ka-GE"/>
        </w:rPr>
        <w:t>გამოფენებში</w:t>
      </w:r>
      <w:r w:rsidR="007C38E5">
        <w:rPr>
          <w:rFonts w:ascii="Sylfaen" w:hAnsi="Sylfaen" w:cs="Sylfaen"/>
          <w:lang w:val="ka-GE"/>
        </w:rPr>
        <w:t xml:space="preserve"> </w:t>
      </w:r>
      <w:r w:rsidRPr="00254196">
        <w:rPr>
          <w:rFonts w:ascii="Sylfaen" w:hAnsi="Sylfaen" w:cs="Sylfaen"/>
          <w:lang w:val="ka-GE"/>
        </w:rPr>
        <w:t>მონაწილეობის</w:t>
      </w:r>
      <w:r w:rsidR="007C38E5">
        <w:rPr>
          <w:rFonts w:ascii="Sylfaen" w:hAnsi="Sylfaen" w:cs="Sylfaen"/>
          <w:lang w:val="ka-GE"/>
        </w:rPr>
        <w:t xml:space="preserve"> </w:t>
      </w:r>
      <w:r w:rsidRPr="00254196">
        <w:rPr>
          <w:rFonts w:ascii="Sylfaen" w:hAnsi="Sylfaen" w:cs="Sylfaen"/>
          <w:lang w:val="ka-GE"/>
        </w:rPr>
        <w:t>უზრუნველყოფის</w:t>
      </w:r>
      <w:r w:rsidR="007C38E5">
        <w:rPr>
          <w:rFonts w:ascii="Sylfaen" w:hAnsi="Sylfaen" w:cs="Sylfaen"/>
          <w:lang w:val="ka-GE"/>
        </w:rPr>
        <w:t xml:space="preserve"> </w:t>
      </w:r>
      <w:r w:rsidRPr="00254196">
        <w:rPr>
          <w:rFonts w:ascii="Sylfaen" w:hAnsi="Sylfaen" w:cs="Sylfaen"/>
          <w:lang w:val="ka-GE"/>
        </w:rPr>
        <w:t>სურვილი</w:t>
      </w:r>
      <w:r w:rsidRPr="00254196">
        <w:rPr>
          <w:rFonts w:ascii="Sylfaen" w:hAnsi="Sylfaen"/>
          <w:lang w:val="ka-GE"/>
        </w:rPr>
        <w:t>.</w:t>
      </w:r>
    </w:p>
    <w:p w:rsidR="00412CF8" w:rsidRPr="00254196" w:rsidRDefault="00412CF8" w:rsidP="00412CF8">
      <w:pPr>
        <w:jc w:val="both"/>
        <w:rPr>
          <w:rFonts w:ascii="Sylfaen" w:hAnsi="Sylfaen"/>
          <w:lang w:val="ka-GE"/>
        </w:rPr>
      </w:pPr>
      <w:r w:rsidRPr="00254196">
        <w:rPr>
          <w:rFonts w:ascii="Sylfaen" w:hAnsi="Sylfaen"/>
          <w:lang w:val="ka-GE"/>
        </w:rPr>
        <w:t xml:space="preserve">2020 </w:t>
      </w:r>
      <w:r w:rsidRPr="00254196">
        <w:rPr>
          <w:rFonts w:ascii="Sylfaen" w:hAnsi="Sylfaen" w:cs="Sylfaen"/>
          <w:lang w:val="ka-GE"/>
        </w:rPr>
        <w:t>წლის</w:t>
      </w:r>
      <w:r w:rsidRPr="00254196">
        <w:rPr>
          <w:rFonts w:ascii="Sylfaen" w:hAnsi="Sylfaen"/>
          <w:lang w:val="ka-GE"/>
        </w:rPr>
        <w:t xml:space="preserve"> 27 </w:t>
      </w:r>
      <w:r w:rsidRPr="00254196">
        <w:rPr>
          <w:rFonts w:ascii="Sylfaen" w:hAnsi="Sylfaen" w:cs="Sylfaen"/>
          <w:lang w:val="ka-GE"/>
        </w:rPr>
        <w:t>თებერვალს</w:t>
      </w:r>
      <w:r w:rsidR="007C38E5">
        <w:rPr>
          <w:rFonts w:ascii="Sylfaen" w:hAnsi="Sylfaen" w:cs="Sylfaen"/>
          <w:lang w:val="ka-GE"/>
        </w:rPr>
        <w:t xml:space="preserve"> </w:t>
      </w:r>
      <w:r w:rsidRPr="00254196">
        <w:rPr>
          <w:rFonts w:ascii="Sylfaen" w:hAnsi="Sylfaen" w:cs="Sylfaen"/>
          <w:lang w:val="ka-GE"/>
        </w:rPr>
        <w:t>აფხაზეთის</w:t>
      </w:r>
      <w:r w:rsidR="007C38E5">
        <w:rPr>
          <w:rFonts w:ascii="Sylfaen" w:hAnsi="Sylfaen" w:cs="Sylfaen"/>
          <w:lang w:val="ka-GE"/>
        </w:rPr>
        <w:t xml:space="preserve"> </w:t>
      </w:r>
      <w:r w:rsidRPr="00254196">
        <w:rPr>
          <w:rFonts w:ascii="Sylfaen" w:hAnsi="Sylfaen" w:cs="Sylfaen"/>
          <w:lang w:val="ka-GE"/>
        </w:rPr>
        <w:t>ავტონომიური</w:t>
      </w:r>
      <w:r w:rsidR="007C38E5">
        <w:rPr>
          <w:rFonts w:ascii="Sylfaen" w:hAnsi="Sylfaen" w:cs="Sylfaen"/>
          <w:lang w:val="ka-GE"/>
        </w:rPr>
        <w:t xml:space="preserve"> </w:t>
      </w:r>
      <w:r w:rsidRPr="00254196">
        <w:rPr>
          <w:rFonts w:ascii="Sylfaen" w:hAnsi="Sylfaen" w:cs="Sylfaen"/>
          <w:lang w:val="ka-GE"/>
        </w:rPr>
        <w:t>რესპუბლიკის</w:t>
      </w:r>
      <w:r w:rsidR="007C38E5">
        <w:rPr>
          <w:rFonts w:ascii="Sylfaen" w:hAnsi="Sylfaen" w:cs="Sylfaen"/>
          <w:lang w:val="ka-GE"/>
        </w:rPr>
        <w:t xml:space="preserve"> </w:t>
      </w:r>
      <w:r w:rsidRPr="00254196">
        <w:rPr>
          <w:rFonts w:ascii="Sylfaen" w:hAnsi="Sylfaen" w:cs="Sylfaen"/>
          <w:lang w:val="ka-GE"/>
        </w:rPr>
        <w:t>სავაჭრო</w:t>
      </w:r>
      <w:r w:rsidR="007C38E5">
        <w:rPr>
          <w:rFonts w:ascii="Sylfaen" w:hAnsi="Sylfaen" w:cs="Sylfaen"/>
          <w:lang w:val="ka-GE"/>
        </w:rPr>
        <w:t xml:space="preserve"> </w:t>
      </w:r>
      <w:r w:rsidRPr="00254196">
        <w:rPr>
          <w:rFonts w:ascii="Sylfaen" w:hAnsi="Sylfaen" w:cs="Sylfaen"/>
          <w:lang w:val="ka-GE"/>
        </w:rPr>
        <w:t>სამრეწველო</w:t>
      </w:r>
      <w:r w:rsidR="007C38E5">
        <w:rPr>
          <w:rFonts w:ascii="Sylfaen" w:hAnsi="Sylfaen" w:cs="Sylfaen"/>
          <w:lang w:val="ka-GE"/>
        </w:rPr>
        <w:t xml:space="preserve"> </w:t>
      </w:r>
      <w:r w:rsidRPr="00254196">
        <w:rPr>
          <w:rFonts w:ascii="Sylfaen" w:hAnsi="Sylfaen" w:cs="Sylfaen"/>
          <w:lang w:val="ka-GE"/>
        </w:rPr>
        <w:t>პალატის</w:t>
      </w:r>
      <w:r w:rsidR="007C38E5">
        <w:rPr>
          <w:rFonts w:ascii="Sylfaen" w:hAnsi="Sylfaen" w:cs="Sylfaen"/>
          <w:lang w:val="ka-GE"/>
        </w:rPr>
        <w:t xml:space="preserve"> </w:t>
      </w:r>
      <w:r w:rsidRPr="00254196">
        <w:rPr>
          <w:rFonts w:ascii="Sylfaen" w:hAnsi="Sylfaen" w:cs="Sylfaen"/>
          <w:lang w:val="ka-GE"/>
        </w:rPr>
        <w:t>ორგანიზებითა</w:t>
      </w:r>
      <w:r w:rsidR="007C38E5">
        <w:rPr>
          <w:rFonts w:ascii="Sylfaen" w:hAnsi="Sylfaen" w:cs="Sylfaen"/>
          <w:lang w:val="ka-GE"/>
        </w:rPr>
        <w:t xml:space="preserve"> </w:t>
      </w:r>
      <w:r w:rsidRPr="00254196">
        <w:rPr>
          <w:rFonts w:ascii="Sylfaen" w:hAnsi="Sylfaen" w:cs="Sylfaen"/>
          <w:lang w:val="ka-GE"/>
        </w:rPr>
        <w:t>და</w:t>
      </w:r>
      <w:r w:rsidR="007C38E5">
        <w:rPr>
          <w:rFonts w:ascii="Sylfaen" w:hAnsi="Sylfaen" w:cs="Sylfaen"/>
          <w:lang w:val="ka-GE"/>
        </w:rPr>
        <w:t xml:space="preserve"> </w:t>
      </w:r>
      <w:r w:rsidRPr="00254196">
        <w:rPr>
          <w:rFonts w:ascii="Sylfaen" w:hAnsi="Sylfaen" w:cs="Sylfaen"/>
          <w:lang w:val="ka-GE"/>
        </w:rPr>
        <w:t>იუსტიციისა</w:t>
      </w:r>
      <w:r w:rsidR="007C38E5">
        <w:rPr>
          <w:rFonts w:ascii="Sylfaen" w:hAnsi="Sylfaen" w:cs="Sylfaen"/>
          <w:lang w:val="ka-GE"/>
        </w:rPr>
        <w:t xml:space="preserve"> </w:t>
      </w:r>
      <w:r w:rsidRPr="00254196">
        <w:rPr>
          <w:rFonts w:ascii="Sylfaen" w:hAnsi="Sylfaen" w:cs="Sylfaen"/>
          <w:lang w:val="ka-GE"/>
        </w:rPr>
        <w:t>და</w:t>
      </w:r>
      <w:r w:rsidR="007C38E5">
        <w:rPr>
          <w:rFonts w:ascii="Sylfaen" w:hAnsi="Sylfaen" w:cs="Sylfaen"/>
          <w:lang w:val="ka-GE"/>
        </w:rPr>
        <w:t xml:space="preserve"> </w:t>
      </w:r>
      <w:r w:rsidRPr="00254196">
        <w:rPr>
          <w:rFonts w:ascii="Sylfaen" w:hAnsi="Sylfaen" w:cs="Sylfaen"/>
          <w:lang w:val="ka-GE"/>
        </w:rPr>
        <w:t>სამოქალაქო</w:t>
      </w:r>
      <w:r w:rsidR="007C38E5">
        <w:rPr>
          <w:rFonts w:ascii="Sylfaen" w:hAnsi="Sylfaen" w:cs="Sylfaen"/>
          <w:lang w:val="ka-GE"/>
        </w:rPr>
        <w:t xml:space="preserve"> </w:t>
      </w:r>
      <w:r w:rsidRPr="00254196">
        <w:rPr>
          <w:rFonts w:ascii="Sylfaen" w:hAnsi="Sylfaen" w:cs="Sylfaen"/>
          <w:lang w:val="ka-GE"/>
        </w:rPr>
        <w:t>ინტეგრაციის</w:t>
      </w:r>
      <w:r w:rsidR="007C38E5">
        <w:rPr>
          <w:rFonts w:ascii="Sylfaen" w:hAnsi="Sylfaen" w:cs="Sylfaen"/>
          <w:lang w:val="ka-GE"/>
        </w:rPr>
        <w:t xml:space="preserve"> </w:t>
      </w:r>
      <w:r w:rsidRPr="00254196">
        <w:rPr>
          <w:rFonts w:ascii="Sylfaen" w:hAnsi="Sylfaen" w:cs="Sylfaen"/>
          <w:lang w:val="ka-GE"/>
        </w:rPr>
        <w:t>საკითხებში</w:t>
      </w:r>
      <w:r w:rsidR="007C38E5">
        <w:rPr>
          <w:rFonts w:ascii="Sylfaen" w:hAnsi="Sylfaen" w:cs="Sylfaen"/>
          <w:lang w:val="ka-GE"/>
        </w:rPr>
        <w:t xml:space="preserve"> </w:t>
      </w:r>
      <w:r w:rsidRPr="00254196">
        <w:rPr>
          <w:rFonts w:ascii="Sylfaen" w:hAnsi="Sylfaen" w:cs="Sylfaen"/>
          <w:lang w:val="ka-GE"/>
        </w:rPr>
        <w:t>აფხაზეთის</w:t>
      </w:r>
      <w:r w:rsidR="007C38E5">
        <w:rPr>
          <w:rFonts w:ascii="Sylfaen" w:hAnsi="Sylfaen" w:cs="Sylfaen"/>
          <w:lang w:val="ka-GE"/>
        </w:rPr>
        <w:t xml:space="preserve"> </w:t>
      </w:r>
      <w:r w:rsidRPr="00254196">
        <w:rPr>
          <w:rFonts w:ascii="Sylfaen" w:hAnsi="Sylfaen" w:cs="Sylfaen"/>
          <w:lang w:val="ka-GE"/>
        </w:rPr>
        <w:t>ავტონომიური</w:t>
      </w:r>
      <w:r w:rsidR="007C38E5">
        <w:rPr>
          <w:rFonts w:ascii="Sylfaen" w:hAnsi="Sylfaen" w:cs="Sylfaen"/>
          <w:lang w:val="ka-GE"/>
        </w:rPr>
        <w:t xml:space="preserve"> </w:t>
      </w:r>
      <w:r w:rsidRPr="00254196">
        <w:rPr>
          <w:rFonts w:ascii="Sylfaen" w:hAnsi="Sylfaen" w:cs="Sylfaen"/>
          <w:lang w:val="ka-GE"/>
        </w:rPr>
        <w:t>რესპუბლიკის</w:t>
      </w:r>
      <w:r w:rsidR="007C38E5">
        <w:rPr>
          <w:rFonts w:ascii="Sylfaen" w:hAnsi="Sylfaen" w:cs="Sylfaen"/>
          <w:lang w:val="ka-GE"/>
        </w:rPr>
        <w:t xml:space="preserve"> </w:t>
      </w:r>
      <w:r w:rsidRPr="00254196">
        <w:rPr>
          <w:rFonts w:ascii="Sylfaen" w:hAnsi="Sylfaen" w:cs="Sylfaen"/>
          <w:lang w:val="ka-GE"/>
        </w:rPr>
        <w:t>მინისტრის</w:t>
      </w:r>
      <w:r w:rsidR="007C38E5">
        <w:rPr>
          <w:rFonts w:ascii="Sylfaen" w:hAnsi="Sylfaen" w:cs="Sylfaen"/>
          <w:lang w:val="ka-GE"/>
        </w:rPr>
        <w:t xml:space="preserve"> </w:t>
      </w:r>
      <w:r w:rsidRPr="00254196">
        <w:rPr>
          <w:rFonts w:ascii="Sylfaen" w:hAnsi="Sylfaen" w:cs="Sylfaen"/>
          <w:lang w:val="ka-GE"/>
        </w:rPr>
        <w:t>აპარატის</w:t>
      </w:r>
      <w:r w:rsidR="007C38E5">
        <w:rPr>
          <w:rFonts w:ascii="Sylfaen" w:hAnsi="Sylfaen" w:cs="Sylfaen"/>
          <w:lang w:val="ka-GE"/>
        </w:rPr>
        <w:t xml:space="preserve"> </w:t>
      </w:r>
      <w:r w:rsidRPr="00254196">
        <w:rPr>
          <w:rFonts w:ascii="Sylfaen" w:hAnsi="Sylfaen" w:cs="Sylfaen"/>
          <w:lang w:val="ka-GE"/>
        </w:rPr>
        <w:t>ჩართულობით</w:t>
      </w:r>
      <w:r w:rsidR="007C38E5">
        <w:rPr>
          <w:rFonts w:ascii="Sylfaen" w:hAnsi="Sylfaen" w:cs="Sylfaen"/>
          <w:lang w:val="ka-GE"/>
        </w:rPr>
        <w:t xml:space="preserve"> </w:t>
      </w:r>
      <w:r w:rsidRPr="00254196">
        <w:rPr>
          <w:rFonts w:ascii="Sylfaen" w:hAnsi="Sylfaen" w:cs="Sylfaen"/>
          <w:lang w:val="ka-GE"/>
        </w:rPr>
        <w:t>აფხაზეთიდან</w:t>
      </w:r>
      <w:r w:rsidR="007C38E5">
        <w:rPr>
          <w:rFonts w:ascii="Sylfaen" w:hAnsi="Sylfaen" w:cs="Sylfaen"/>
          <w:lang w:val="ka-GE"/>
        </w:rPr>
        <w:t xml:space="preserve"> </w:t>
      </w:r>
      <w:r w:rsidRPr="00254196">
        <w:rPr>
          <w:rFonts w:ascii="Sylfaen" w:hAnsi="Sylfaen" w:cs="Sylfaen"/>
          <w:lang w:val="ka-GE"/>
        </w:rPr>
        <w:t>იძულებით</w:t>
      </w:r>
      <w:r w:rsidR="007C38E5">
        <w:rPr>
          <w:rFonts w:ascii="Sylfaen" w:hAnsi="Sylfaen" w:cs="Sylfaen"/>
          <w:lang w:val="ka-GE"/>
        </w:rPr>
        <w:t xml:space="preserve"> </w:t>
      </w:r>
      <w:r w:rsidRPr="00254196">
        <w:rPr>
          <w:rFonts w:ascii="Sylfaen" w:hAnsi="Sylfaen" w:cs="Sylfaen"/>
          <w:lang w:val="ka-GE"/>
        </w:rPr>
        <w:t>გადაადგილებულ</w:t>
      </w:r>
      <w:r w:rsidR="007C38E5">
        <w:rPr>
          <w:rFonts w:ascii="Sylfaen" w:hAnsi="Sylfaen" w:cs="Sylfaen"/>
          <w:lang w:val="ka-GE"/>
        </w:rPr>
        <w:t xml:space="preserve"> </w:t>
      </w:r>
      <w:r w:rsidRPr="00254196">
        <w:rPr>
          <w:rFonts w:ascii="Sylfaen" w:hAnsi="Sylfaen" w:cs="Sylfaen"/>
          <w:lang w:val="ka-GE"/>
        </w:rPr>
        <w:t>პირთა</w:t>
      </w:r>
      <w:r w:rsidR="007C38E5">
        <w:rPr>
          <w:rFonts w:ascii="Sylfaen" w:hAnsi="Sylfaen" w:cs="Sylfaen"/>
          <w:lang w:val="ka-GE"/>
        </w:rPr>
        <w:t xml:space="preserve"> </w:t>
      </w:r>
      <w:r w:rsidRPr="00254196">
        <w:rPr>
          <w:rFonts w:ascii="Sylfaen" w:hAnsi="Sylfaen" w:cs="Sylfaen"/>
          <w:lang w:val="ka-GE"/>
        </w:rPr>
        <w:t>საწარმოებისა</w:t>
      </w:r>
      <w:r w:rsidR="007C38E5">
        <w:rPr>
          <w:rFonts w:ascii="Sylfaen" w:hAnsi="Sylfaen" w:cs="Sylfaen"/>
          <w:lang w:val="ka-GE"/>
        </w:rPr>
        <w:t xml:space="preserve"> </w:t>
      </w:r>
      <w:r w:rsidRPr="00254196">
        <w:rPr>
          <w:rFonts w:ascii="Sylfaen" w:hAnsi="Sylfaen" w:cs="Sylfaen"/>
          <w:lang w:val="ka-GE"/>
        </w:rPr>
        <w:t>და</w:t>
      </w:r>
      <w:r w:rsidR="007C38E5">
        <w:rPr>
          <w:rFonts w:ascii="Sylfaen" w:hAnsi="Sylfaen" w:cs="Sylfaen"/>
          <w:lang w:val="ka-GE"/>
        </w:rPr>
        <w:t xml:space="preserve"> </w:t>
      </w:r>
      <w:r w:rsidRPr="00254196">
        <w:rPr>
          <w:rFonts w:ascii="Sylfaen" w:hAnsi="Sylfaen" w:cs="Sylfaen"/>
          <w:lang w:val="ka-GE"/>
        </w:rPr>
        <w:t>მათი</w:t>
      </w:r>
      <w:r w:rsidR="007C38E5">
        <w:rPr>
          <w:rFonts w:ascii="Sylfaen" w:hAnsi="Sylfaen" w:cs="Sylfaen"/>
          <w:lang w:val="ka-GE"/>
        </w:rPr>
        <w:t xml:space="preserve"> </w:t>
      </w:r>
      <w:r w:rsidRPr="00254196">
        <w:rPr>
          <w:rFonts w:ascii="Sylfaen" w:hAnsi="Sylfaen" w:cs="Sylfaen"/>
          <w:lang w:val="ka-GE"/>
        </w:rPr>
        <w:t>ბუღალტრებისათვის</w:t>
      </w:r>
      <w:r w:rsidR="007C38E5">
        <w:rPr>
          <w:rFonts w:ascii="Sylfaen" w:hAnsi="Sylfaen" w:cs="Sylfaen"/>
          <w:lang w:val="ka-GE"/>
        </w:rPr>
        <w:t xml:space="preserve"> </w:t>
      </w:r>
      <w:r w:rsidRPr="00254196">
        <w:rPr>
          <w:rFonts w:ascii="Sylfaen" w:hAnsi="Sylfaen" w:cs="Sylfaen"/>
          <w:lang w:val="ka-GE"/>
        </w:rPr>
        <w:t>ჩატარდა</w:t>
      </w:r>
      <w:r w:rsidR="007C38E5">
        <w:rPr>
          <w:rFonts w:ascii="Sylfaen" w:hAnsi="Sylfaen" w:cs="Sylfaen"/>
          <w:lang w:val="ka-GE"/>
        </w:rPr>
        <w:t xml:space="preserve"> </w:t>
      </w:r>
      <w:r w:rsidRPr="00254196">
        <w:rPr>
          <w:rFonts w:ascii="Sylfaen" w:hAnsi="Sylfaen" w:cs="Sylfaen"/>
          <w:lang w:val="ka-GE"/>
        </w:rPr>
        <w:t>ტრენინგი</w:t>
      </w:r>
      <w:r w:rsidR="007C38E5">
        <w:rPr>
          <w:rFonts w:ascii="Sylfaen" w:hAnsi="Sylfaen" w:cs="Sylfaen"/>
          <w:lang w:val="ka-GE"/>
        </w:rPr>
        <w:t xml:space="preserve"> </w:t>
      </w:r>
      <w:r w:rsidRPr="00254196">
        <w:rPr>
          <w:rFonts w:ascii="Sylfaen" w:hAnsi="Sylfaen" w:cs="Sylfaen"/>
          <w:lang w:val="ka-GE"/>
        </w:rPr>
        <w:t>თემაზე</w:t>
      </w:r>
      <w:r>
        <w:rPr>
          <w:rFonts w:ascii="Sylfaen" w:hAnsi="Sylfaen"/>
          <w:lang w:val="ka-GE"/>
        </w:rPr>
        <w:t>:</w:t>
      </w:r>
      <w:r w:rsidRPr="00254196">
        <w:rPr>
          <w:rFonts w:ascii="Sylfaen" w:hAnsi="Sylfaen" w:cs="Sylfaen"/>
          <w:lang w:val="ka-GE"/>
        </w:rPr>
        <w:t>მე</w:t>
      </w:r>
      <w:r w:rsidRPr="00254196">
        <w:rPr>
          <w:rFonts w:ascii="Sylfaen" w:hAnsi="Sylfaen"/>
          <w:lang w:val="ka-GE"/>
        </w:rPr>
        <w:t xml:space="preserve">-4 </w:t>
      </w:r>
      <w:r w:rsidRPr="00254196">
        <w:rPr>
          <w:rFonts w:ascii="Sylfaen" w:hAnsi="Sylfaen" w:cs="Sylfaen"/>
          <w:lang w:val="ka-GE"/>
        </w:rPr>
        <w:t>კატეგორიის საწარმოების</w:t>
      </w:r>
      <w:r w:rsidR="007C38E5">
        <w:rPr>
          <w:rFonts w:ascii="Sylfaen" w:hAnsi="Sylfaen" w:cs="Sylfaen"/>
          <w:lang w:val="ka-GE"/>
        </w:rPr>
        <w:t xml:space="preserve"> </w:t>
      </w:r>
      <w:r w:rsidRPr="00254196">
        <w:rPr>
          <w:rFonts w:ascii="Sylfaen" w:hAnsi="Sylfaen" w:cs="Sylfaen"/>
          <w:lang w:val="ka-GE"/>
        </w:rPr>
        <w:t>ფინანსური</w:t>
      </w:r>
      <w:r w:rsidR="007C38E5">
        <w:rPr>
          <w:rFonts w:ascii="Sylfaen" w:hAnsi="Sylfaen" w:cs="Sylfaen"/>
          <w:lang w:val="ka-GE"/>
        </w:rPr>
        <w:t xml:space="preserve"> </w:t>
      </w:r>
      <w:r w:rsidRPr="00254196">
        <w:rPr>
          <w:rFonts w:ascii="Sylfaen" w:hAnsi="Sylfaen" w:cs="Sylfaen"/>
          <w:lang w:val="ka-GE"/>
        </w:rPr>
        <w:t>აღრიცხვის</w:t>
      </w:r>
      <w:r w:rsidR="007C38E5">
        <w:rPr>
          <w:rFonts w:ascii="Sylfaen" w:hAnsi="Sylfaen" w:cs="Sylfaen"/>
          <w:lang w:val="ka-GE"/>
        </w:rPr>
        <w:t xml:space="preserve"> </w:t>
      </w:r>
      <w:r w:rsidRPr="00254196">
        <w:rPr>
          <w:rFonts w:ascii="Sylfaen" w:hAnsi="Sylfaen" w:cs="Sylfaen"/>
          <w:lang w:val="ka-GE"/>
        </w:rPr>
        <w:t>სტანდარტები</w:t>
      </w:r>
      <w:r w:rsidRPr="00254196">
        <w:rPr>
          <w:rFonts w:ascii="Sylfaen" w:hAnsi="Sylfaen"/>
          <w:lang w:val="ka-GE"/>
        </w:rPr>
        <w:t xml:space="preserve">". </w:t>
      </w:r>
      <w:r w:rsidRPr="00254196">
        <w:rPr>
          <w:rFonts w:ascii="Sylfaen" w:hAnsi="Sylfaen" w:cs="Sylfaen"/>
          <w:lang w:val="ka-GE"/>
        </w:rPr>
        <w:t>ტრენინგის</w:t>
      </w:r>
      <w:r w:rsidR="007C38E5">
        <w:rPr>
          <w:rFonts w:ascii="Sylfaen" w:hAnsi="Sylfaen" w:cs="Sylfaen"/>
          <w:lang w:val="ka-GE"/>
        </w:rPr>
        <w:t xml:space="preserve"> </w:t>
      </w:r>
      <w:r w:rsidRPr="00254196">
        <w:rPr>
          <w:rFonts w:ascii="Sylfaen" w:hAnsi="Sylfaen" w:cs="Sylfaen"/>
          <w:lang w:val="ka-GE"/>
        </w:rPr>
        <w:t>დასასრულს</w:t>
      </w:r>
      <w:r w:rsidR="007C38E5">
        <w:rPr>
          <w:rFonts w:ascii="Sylfaen" w:hAnsi="Sylfaen" w:cs="Sylfaen"/>
          <w:lang w:val="ka-GE"/>
        </w:rPr>
        <w:t xml:space="preserve"> </w:t>
      </w:r>
      <w:r w:rsidRPr="00254196">
        <w:rPr>
          <w:rFonts w:ascii="Sylfaen" w:hAnsi="Sylfaen" w:cs="Sylfaen"/>
          <w:lang w:val="ka-GE"/>
        </w:rPr>
        <w:t>მონაწილეებს</w:t>
      </w:r>
      <w:r w:rsidR="007C38E5">
        <w:rPr>
          <w:rFonts w:ascii="Sylfaen" w:hAnsi="Sylfaen" w:cs="Sylfaen"/>
          <w:lang w:val="ka-GE"/>
        </w:rPr>
        <w:t xml:space="preserve"> </w:t>
      </w:r>
      <w:r w:rsidRPr="00254196">
        <w:rPr>
          <w:rFonts w:ascii="Sylfaen" w:hAnsi="Sylfaen" w:cs="Sylfaen"/>
          <w:lang w:val="ka-GE"/>
        </w:rPr>
        <w:t>გადაეცათ</w:t>
      </w:r>
      <w:r w:rsidR="007C38E5">
        <w:rPr>
          <w:rFonts w:ascii="Sylfaen" w:hAnsi="Sylfaen" w:cs="Sylfaen"/>
          <w:lang w:val="ka-GE"/>
        </w:rPr>
        <w:t xml:space="preserve"> </w:t>
      </w:r>
      <w:r w:rsidRPr="00254196">
        <w:rPr>
          <w:rFonts w:ascii="Sylfaen" w:hAnsi="Sylfaen" w:cs="Sylfaen"/>
          <w:lang w:val="ka-GE"/>
        </w:rPr>
        <w:t>სერტიფიკატები</w:t>
      </w:r>
      <w:r>
        <w:rPr>
          <w:rFonts w:ascii="Sylfaen" w:hAnsi="Sylfaen"/>
          <w:lang w:val="ka-GE"/>
        </w:rPr>
        <w:t>.</w:t>
      </w:r>
    </w:p>
    <w:p w:rsidR="00412CF8" w:rsidRPr="00254196" w:rsidRDefault="00412CF8" w:rsidP="00412CF8">
      <w:pPr>
        <w:jc w:val="both"/>
        <w:rPr>
          <w:rFonts w:ascii="Sylfaen" w:hAnsi="Sylfaen"/>
          <w:lang w:val="ka-GE"/>
        </w:rPr>
      </w:pPr>
      <w:r w:rsidRPr="00254196">
        <w:rPr>
          <w:rFonts w:ascii="Sylfaen" w:hAnsi="Sylfaen" w:cs="Sylfaen"/>
          <w:lang w:val="ka-GE"/>
        </w:rPr>
        <w:lastRenderedPageBreak/>
        <w:t xml:space="preserve">      ახალი</w:t>
      </w:r>
      <w:r w:rsidR="007C38E5">
        <w:rPr>
          <w:rFonts w:ascii="Sylfaen" w:hAnsi="Sylfaen" w:cs="Sylfaen"/>
          <w:lang w:val="ka-GE"/>
        </w:rPr>
        <w:t xml:space="preserve"> </w:t>
      </w:r>
      <w:r w:rsidRPr="00254196">
        <w:rPr>
          <w:rFonts w:ascii="Sylfaen" w:hAnsi="Sylfaen" w:cs="Sylfaen"/>
          <w:lang w:val="ka-GE"/>
        </w:rPr>
        <w:t>კორონავირუსის</w:t>
      </w:r>
      <w:r w:rsidR="00DA174F">
        <w:rPr>
          <w:rFonts w:ascii="Sylfaen" w:hAnsi="Sylfaen"/>
          <w:lang w:val="ka-GE"/>
        </w:rPr>
        <w:t xml:space="preserve"> (COVID-</w:t>
      </w:r>
      <w:r w:rsidRPr="00254196">
        <w:rPr>
          <w:rFonts w:ascii="Sylfaen" w:hAnsi="Sylfaen"/>
          <w:lang w:val="ka-GE" w:bidi="ar-JO"/>
        </w:rPr>
        <w:t>19</w:t>
      </w:r>
      <w:r w:rsidR="00DA174F">
        <w:rPr>
          <w:rFonts w:ascii="Sylfaen" w:hAnsi="Sylfaen"/>
          <w:lang w:val="ka-GE"/>
        </w:rPr>
        <w:t>)</w:t>
      </w:r>
      <w:r w:rsidR="007C38E5">
        <w:rPr>
          <w:rFonts w:ascii="Sylfaen" w:hAnsi="Sylfaen"/>
          <w:lang w:val="ka-GE"/>
        </w:rPr>
        <w:t xml:space="preserve"> </w:t>
      </w:r>
      <w:r w:rsidRPr="00254196">
        <w:rPr>
          <w:rFonts w:ascii="Sylfaen" w:hAnsi="Sylfaen" w:cs="Sylfaen"/>
          <w:lang w:val="ka-GE"/>
        </w:rPr>
        <w:t>გავრცელების</w:t>
      </w:r>
      <w:r w:rsidR="007C38E5">
        <w:rPr>
          <w:rFonts w:ascii="Sylfaen" w:hAnsi="Sylfaen" w:cs="Sylfaen"/>
          <w:lang w:val="ka-GE"/>
        </w:rPr>
        <w:t xml:space="preserve"> </w:t>
      </w:r>
      <w:r w:rsidRPr="00254196">
        <w:rPr>
          <w:rFonts w:ascii="Sylfaen" w:hAnsi="Sylfaen" w:cs="Sylfaen"/>
          <w:lang w:val="ka-GE"/>
        </w:rPr>
        <w:t>შედეგად</w:t>
      </w:r>
      <w:r w:rsidR="007C38E5">
        <w:rPr>
          <w:rFonts w:ascii="Sylfaen" w:hAnsi="Sylfaen" w:cs="Sylfaen"/>
          <w:lang w:val="ka-GE"/>
        </w:rPr>
        <w:t xml:space="preserve"> </w:t>
      </w:r>
      <w:r w:rsidRPr="00254196">
        <w:rPr>
          <w:rFonts w:ascii="Sylfaen" w:hAnsi="Sylfaen" w:cs="Sylfaen"/>
          <w:lang w:val="ka-GE"/>
        </w:rPr>
        <w:t>ქვეყანაში</w:t>
      </w:r>
      <w:r w:rsidR="007C38E5">
        <w:rPr>
          <w:rFonts w:ascii="Sylfaen" w:hAnsi="Sylfaen" w:cs="Sylfaen"/>
          <w:lang w:val="ka-GE"/>
        </w:rPr>
        <w:t xml:space="preserve"> </w:t>
      </w:r>
      <w:r w:rsidRPr="00254196">
        <w:rPr>
          <w:rFonts w:ascii="Sylfaen" w:hAnsi="Sylfaen" w:cs="Sylfaen"/>
          <w:lang w:val="ka-GE"/>
        </w:rPr>
        <w:t>არსებული</w:t>
      </w:r>
      <w:r w:rsidR="007C38E5">
        <w:rPr>
          <w:rFonts w:ascii="Sylfaen" w:hAnsi="Sylfaen" w:cs="Sylfaen"/>
          <w:lang w:val="ka-GE"/>
        </w:rPr>
        <w:t xml:space="preserve"> </w:t>
      </w:r>
      <w:r w:rsidRPr="00254196">
        <w:rPr>
          <w:rFonts w:ascii="Sylfaen" w:hAnsi="Sylfaen" w:cs="Sylfaen"/>
          <w:lang w:val="ka-GE"/>
        </w:rPr>
        <w:t>კრიზისული</w:t>
      </w:r>
      <w:r w:rsidR="007C38E5">
        <w:rPr>
          <w:rFonts w:ascii="Sylfaen" w:hAnsi="Sylfaen" w:cs="Sylfaen"/>
          <w:lang w:val="ka-GE"/>
        </w:rPr>
        <w:t xml:space="preserve"> </w:t>
      </w:r>
      <w:r w:rsidRPr="00254196">
        <w:rPr>
          <w:rFonts w:ascii="Sylfaen" w:hAnsi="Sylfaen" w:cs="Sylfaen"/>
          <w:lang w:val="ka-GE"/>
        </w:rPr>
        <w:t>სიტუაციიდან</w:t>
      </w:r>
      <w:r w:rsidR="007C38E5">
        <w:rPr>
          <w:rFonts w:ascii="Sylfaen" w:hAnsi="Sylfaen" w:cs="Sylfaen"/>
          <w:lang w:val="ka-GE"/>
        </w:rPr>
        <w:t xml:space="preserve"> </w:t>
      </w:r>
      <w:r w:rsidRPr="00254196">
        <w:rPr>
          <w:rFonts w:ascii="Sylfaen" w:hAnsi="Sylfaen" w:cs="Sylfaen"/>
          <w:lang w:val="ka-GE"/>
        </w:rPr>
        <w:t>გამომდინარე</w:t>
      </w:r>
      <w:r w:rsidR="007C38E5">
        <w:rPr>
          <w:rFonts w:ascii="Sylfaen" w:hAnsi="Sylfaen" w:cs="Sylfaen"/>
          <w:lang w:val="ka-GE"/>
        </w:rPr>
        <w:t xml:space="preserve"> </w:t>
      </w:r>
      <w:r w:rsidRPr="00254196">
        <w:rPr>
          <w:rFonts w:ascii="Sylfaen" w:hAnsi="Sylfaen" w:cs="Sylfaen"/>
          <w:lang w:val="ka-GE"/>
        </w:rPr>
        <w:t>აფხაზეთის</w:t>
      </w:r>
      <w:r w:rsidR="007C38E5">
        <w:rPr>
          <w:rFonts w:ascii="Sylfaen" w:hAnsi="Sylfaen" w:cs="Sylfaen"/>
          <w:lang w:val="ka-GE"/>
        </w:rPr>
        <w:t xml:space="preserve"> </w:t>
      </w:r>
      <w:r w:rsidRPr="00254196">
        <w:rPr>
          <w:rFonts w:ascii="Sylfaen" w:hAnsi="Sylfaen" w:cs="Sylfaen"/>
          <w:lang w:val="ka-GE"/>
        </w:rPr>
        <w:t>ა</w:t>
      </w:r>
      <w:r w:rsidRPr="00254196">
        <w:rPr>
          <w:rFonts w:ascii="Sylfaen" w:hAnsi="Sylfaen"/>
          <w:lang w:val="ka-GE"/>
        </w:rPr>
        <w:t>/</w:t>
      </w:r>
      <w:r w:rsidRPr="00254196">
        <w:rPr>
          <w:rFonts w:ascii="Sylfaen" w:hAnsi="Sylfaen" w:cs="Sylfaen"/>
          <w:lang w:val="ka-GE"/>
        </w:rPr>
        <w:t>რ</w:t>
      </w:r>
      <w:r w:rsidR="007C38E5">
        <w:rPr>
          <w:rFonts w:ascii="Sylfaen" w:hAnsi="Sylfaen" w:cs="Sylfaen"/>
          <w:lang w:val="ka-GE"/>
        </w:rPr>
        <w:t xml:space="preserve"> </w:t>
      </w:r>
      <w:r w:rsidRPr="00254196">
        <w:rPr>
          <w:rFonts w:ascii="Sylfaen" w:hAnsi="Sylfaen" w:cs="Sylfaen"/>
          <w:lang w:val="ka-GE"/>
        </w:rPr>
        <w:t>სავაჭრო</w:t>
      </w:r>
      <w:r w:rsidR="007C38E5">
        <w:rPr>
          <w:rFonts w:ascii="Sylfaen" w:hAnsi="Sylfaen" w:cs="Sylfaen"/>
          <w:lang w:val="ka-GE"/>
        </w:rPr>
        <w:t xml:space="preserve"> </w:t>
      </w:r>
      <w:r w:rsidRPr="00254196">
        <w:rPr>
          <w:rFonts w:ascii="Sylfaen" w:hAnsi="Sylfaen" w:cs="Sylfaen"/>
          <w:lang w:val="ka-GE"/>
        </w:rPr>
        <w:t>სამრეწველო</w:t>
      </w:r>
      <w:r w:rsidR="007C38E5">
        <w:rPr>
          <w:rFonts w:ascii="Sylfaen" w:hAnsi="Sylfaen" w:cs="Sylfaen"/>
          <w:lang w:val="ka-GE"/>
        </w:rPr>
        <w:t xml:space="preserve"> </w:t>
      </w:r>
      <w:r w:rsidRPr="00254196">
        <w:rPr>
          <w:rFonts w:ascii="Sylfaen" w:hAnsi="Sylfaen" w:cs="Sylfaen"/>
          <w:lang w:val="ka-GE"/>
        </w:rPr>
        <w:t>პალატამ</w:t>
      </w:r>
      <w:r w:rsidR="007C38E5">
        <w:rPr>
          <w:rFonts w:ascii="Sylfaen" w:hAnsi="Sylfaen" w:cs="Sylfaen"/>
          <w:lang w:val="ka-GE"/>
        </w:rPr>
        <w:t xml:space="preserve"> </w:t>
      </w:r>
      <w:r w:rsidRPr="00254196">
        <w:rPr>
          <w:rFonts w:ascii="Sylfaen" w:hAnsi="Sylfaen" w:cs="Sylfaen"/>
          <w:lang w:val="ka-GE"/>
        </w:rPr>
        <w:t>დაიწყო</w:t>
      </w:r>
      <w:r w:rsidR="007C38E5">
        <w:rPr>
          <w:rFonts w:ascii="Sylfaen" w:hAnsi="Sylfaen" w:cs="Sylfaen"/>
          <w:lang w:val="ka-GE"/>
        </w:rPr>
        <w:t xml:space="preserve"> </w:t>
      </w:r>
      <w:r w:rsidRPr="00254196">
        <w:rPr>
          <w:rFonts w:ascii="Sylfaen" w:hAnsi="Sylfaen" w:cs="Sylfaen"/>
          <w:lang w:val="ka-GE"/>
        </w:rPr>
        <w:t>მუშაობა</w:t>
      </w:r>
      <w:r w:rsidR="007C38E5">
        <w:rPr>
          <w:rFonts w:ascii="Sylfaen" w:hAnsi="Sylfaen" w:cs="Sylfaen"/>
          <w:lang w:val="ka-GE"/>
        </w:rPr>
        <w:t xml:space="preserve"> </w:t>
      </w:r>
      <w:r w:rsidRPr="00254196">
        <w:rPr>
          <w:rFonts w:ascii="Sylfaen" w:hAnsi="Sylfaen" w:cs="Sylfaen"/>
          <w:lang w:val="ka-GE"/>
        </w:rPr>
        <w:t>ბიზნეს</w:t>
      </w:r>
      <w:r w:rsidR="007C38E5">
        <w:rPr>
          <w:rFonts w:ascii="Sylfaen" w:hAnsi="Sylfaen" w:cs="Sylfaen"/>
          <w:lang w:val="ka-GE"/>
        </w:rPr>
        <w:t xml:space="preserve"> </w:t>
      </w:r>
      <w:r w:rsidRPr="00254196">
        <w:rPr>
          <w:rFonts w:ascii="Sylfaen" w:hAnsi="Sylfaen" w:cs="Sylfaen"/>
          <w:lang w:val="ka-GE"/>
        </w:rPr>
        <w:t>გეგმაზე</w:t>
      </w:r>
      <w:r w:rsidRPr="00254196">
        <w:rPr>
          <w:rFonts w:ascii="Sylfaen" w:hAnsi="Sylfaen"/>
          <w:lang w:val="ka-GE"/>
        </w:rPr>
        <w:t xml:space="preserve">: </w:t>
      </w:r>
      <w:r w:rsidRPr="00254196">
        <w:rPr>
          <w:rFonts w:ascii="Sylfaen" w:hAnsi="Sylfaen" w:cs="Sylfaen"/>
          <w:lang w:val="ka-GE"/>
        </w:rPr>
        <w:t>კერძოდ</w:t>
      </w:r>
      <w:r w:rsidR="007F6AFF">
        <w:rPr>
          <w:rFonts w:ascii="Sylfaen" w:hAnsi="Sylfaen" w:cs="Sylfaen"/>
          <w:lang w:val="ka-GE"/>
        </w:rPr>
        <w:t>,</w:t>
      </w:r>
      <w:r w:rsidRPr="00254196">
        <w:rPr>
          <w:rFonts w:ascii="Sylfaen" w:hAnsi="Sylfaen" w:cs="Sylfaen"/>
          <w:lang w:val="ka-GE"/>
        </w:rPr>
        <w:t>აფხაზეთიდან</w:t>
      </w:r>
      <w:r w:rsidR="007C38E5">
        <w:rPr>
          <w:rFonts w:ascii="Sylfaen" w:hAnsi="Sylfaen" w:cs="Sylfaen"/>
          <w:lang w:val="ka-GE"/>
        </w:rPr>
        <w:t xml:space="preserve"> </w:t>
      </w:r>
      <w:r w:rsidRPr="00254196">
        <w:rPr>
          <w:rFonts w:ascii="Sylfaen" w:hAnsi="Sylfaen" w:cs="Sylfaen"/>
          <w:lang w:val="ka-GE"/>
        </w:rPr>
        <w:t>დევნილი</w:t>
      </w:r>
      <w:r w:rsidR="007C38E5">
        <w:rPr>
          <w:rFonts w:ascii="Sylfaen" w:hAnsi="Sylfaen" w:cs="Sylfaen"/>
          <w:lang w:val="ka-GE"/>
        </w:rPr>
        <w:t xml:space="preserve"> </w:t>
      </w:r>
      <w:r w:rsidRPr="00254196">
        <w:rPr>
          <w:rFonts w:ascii="Sylfaen" w:hAnsi="Sylfaen" w:cs="Sylfaen"/>
          <w:lang w:val="ka-GE"/>
        </w:rPr>
        <w:t>ეწარმეების</w:t>
      </w:r>
      <w:r w:rsidR="007C38E5">
        <w:rPr>
          <w:rFonts w:ascii="Sylfaen" w:hAnsi="Sylfaen" w:cs="Sylfaen"/>
          <w:lang w:val="ka-GE"/>
        </w:rPr>
        <w:t xml:space="preserve"> </w:t>
      </w:r>
      <w:r w:rsidRPr="00254196">
        <w:rPr>
          <w:rFonts w:ascii="Sylfaen" w:hAnsi="Sylfaen" w:cs="Sylfaen"/>
          <w:lang w:val="ka-GE"/>
        </w:rPr>
        <w:t>საქმიანობის</w:t>
      </w:r>
      <w:r w:rsidR="007C38E5">
        <w:rPr>
          <w:rFonts w:ascii="Sylfaen" w:hAnsi="Sylfaen" w:cs="Sylfaen"/>
          <w:lang w:val="ka-GE"/>
        </w:rPr>
        <w:t xml:space="preserve"> </w:t>
      </w:r>
      <w:r w:rsidRPr="00254196">
        <w:rPr>
          <w:rFonts w:ascii="Sylfaen" w:hAnsi="Sylfaen" w:cs="Sylfaen"/>
          <w:lang w:val="ka-GE"/>
        </w:rPr>
        <w:t>მხარდაჭერის</w:t>
      </w:r>
      <w:r w:rsidR="007C38E5">
        <w:rPr>
          <w:rFonts w:ascii="Sylfaen" w:hAnsi="Sylfaen" w:cs="Sylfaen"/>
          <w:lang w:val="ka-GE"/>
        </w:rPr>
        <w:t xml:space="preserve"> </w:t>
      </w:r>
      <w:r w:rsidRPr="00254196">
        <w:rPr>
          <w:rFonts w:ascii="Sylfaen" w:hAnsi="Sylfaen" w:cs="Sylfaen"/>
          <w:lang w:val="ka-GE"/>
        </w:rPr>
        <w:t>მიზნით</w:t>
      </w:r>
      <w:r w:rsidRPr="00254196">
        <w:rPr>
          <w:rFonts w:ascii="Sylfaen" w:hAnsi="Sylfaen"/>
          <w:lang w:val="ka-GE"/>
        </w:rPr>
        <w:t xml:space="preserve">, </w:t>
      </w:r>
      <w:r w:rsidRPr="00254196">
        <w:rPr>
          <w:rFonts w:ascii="Sylfaen" w:hAnsi="Sylfaen" w:cs="Sylfaen"/>
          <w:lang w:val="ka-GE"/>
        </w:rPr>
        <w:t>ინტერნეტ</w:t>
      </w:r>
      <w:r w:rsidR="007C38E5">
        <w:rPr>
          <w:rFonts w:ascii="Sylfaen" w:hAnsi="Sylfaen" w:cs="Sylfaen"/>
          <w:lang w:val="ka-GE"/>
        </w:rPr>
        <w:t xml:space="preserve"> </w:t>
      </w:r>
      <w:r w:rsidRPr="00254196">
        <w:rPr>
          <w:rFonts w:ascii="Sylfaen" w:hAnsi="Sylfaen" w:cs="Sylfaen"/>
          <w:lang w:val="ka-GE"/>
        </w:rPr>
        <w:t>მაღაზიის</w:t>
      </w:r>
      <w:r w:rsidR="007C38E5">
        <w:rPr>
          <w:rFonts w:ascii="Sylfaen" w:hAnsi="Sylfaen" w:cs="Sylfaen"/>
          <w:lang w:val="ka-GE"/>
        </w:rPr>
        <w:t xml:space="preserve"> </w:t>
      </w:r>
      <w:r w:rsidRPr="00254196">
        <w:rPr>
          <w:rFonts w:ascii="Sylfaen" w:hAnsi="Sylfaen" w:cs="Sylfaen"/>
          <w:lang w:val="ka-GE"/>
        </w:rPr>
        <w:t>შექმნაზე</w:t>
      </w:r>
      <w:r w:rsidRPr="00254196">
        <w:rPr>
          <w:rFonts w:ascii="Sylfaen" w:hAnsi="Sylfaen"/>
          <w:lang w:val="ka-GE"/>
        </w:rPr>
        <w:t xml:space="preserve">, </w:t>
      </w:r>
      <w:r w:rsidRPr="00254196">
        <w:rPr>
          <w:rFonts w:ascii="Sylfaen" w:hAnsi="Sylfaen" w:cs="Sylfaen"/>
          <w:lang w:val="ka-GE"/>
        </w:rPr>
        <w:t>რათა</w:t>
      </w:r>
      <w:r w:rsidR="007C38E5">
        <w:rPr>
          <w:rFonts w:ascii="Sylfaen" w:hAnsi="Sylfaen" w:cs="Sylfaen"/>
          <w:lang w:val="ka-GE"/>
        </w:rPr>
        <w:t xml:space="preserve"> </w:t>
      </w:r>
      <w:r w:rsidRPr="00254196">
        <w:rPr>
          <w:rFonts w:ascii="Sylfaen" w:hAnsi="Sylfaen" w:cs="Sylfaen"/>
          <w:lang w:val="ka-GE"/>
        </w:rPr>
        <w:t>პანდემიის</w:t>
      </w:r>
      <w:r w:rsidR="007C38E5">
        <w:rPr>
          <w:rFonts w:ascii="Sylfaen" w:hAnsi="Sylfaen" w:cs="Sylfaen"/>
          <w:lang w:val="ka-GE"/>
        </w:rPr>
        <w:t xml:space="preserve"> </w:t>
      </w:r>
      <w:r w:rsidRPr="00254196">
        <w:rPr>
          <w:rFonts w:ascii="Sylfaen" w:hAnsi="Sylfaen" w:cs="Sylfaen"/>
          <w:lang w:val="ka-GE"/>
        </w:rPr>
        <w:t>პირობებში</w:t>
      </w:r>
      <w:r w:rsidR="007C38E5">
        <w:rPr>
          <w:rFonts w:ascii="Sylfaen" w:hAnsi="Sylfaen" w:cs="Sylfaen"/>
          <w:lang w:val="ka-GE"/>
        </w:rPr>
        <w:t xml:space="preserve"> </w:t>
      </w:r>
      <w:r w:rsidRPr="00254196">
        <w:rPr>
          <w:rFonts w:ascii="Sylfaen" w:hAnsi="Sylfaen" w:cs="Sylfaen"/>
          <w:lang w:val="ka-GE"/>
        </w:rPr>
        <w:t>არ</w:t>
      </w:r>
      <w:r w:rsidR="007C38E5">
        <w:rPr>
          <w:rFonts w:ascii="Sylfaen" w:hAnsi="Sylfaen" w:cs="Sylfaen"/>
          <w:lang w:val="ka-GE"/>
        </w:rPr>
        <w:t xml:space="preserve"> </w:t>
      </w:r>
      <w:r w:rsidRPr="00254196">
        <w:rPr>
          <w:rFonts w:ascii="Sylfaen" w:hAnsi="Sylfaen" w:cs="Sylfaen"/>
          <w:lang w:val="ka-GE"/>
        </w:rPr>
        <w:t>შეფერხდეს</w:t>
      </w:r>
      <w:r w:rsidR="007C38E5">
        <w:rPr>
          <w:rFonts w:ascii="Sylfaen" w:hAnsi="Sylfaen" w:cs="Sylfaen"/>
          <w:lang w:val="ka-GE"/>
        </w:rPr>
        <w:t xml:space="preserve"> </w:t>
      </w:r>
      <w:r w:rsidRPr="00254196">
        <w:rPr>
          <w:rFonts w:ascii="Sylfaen" w:hAnsi="Sylfaen" w:cs="Sylfaen"/>
          <w:lang w:val="ka-GE"/>
        </w:rPr>
        <w:t>მეწარმეთა</w:t>
      </w:r>
      <w:r w:rsidR="007C38E5">
        <w:rPr>
          <w:rFonts w:ascii="Sylfaen" w:hAnsi="Sylfaen" w:cs="Sylfaen"/>
          <w:lang w:val="ka-GE"/>
        </w:rPr>
        <w:t xml:space="preserve"> </w:t>
      </w:r>
      <w:r w:rsidRPr="00254196">
        <w:rPr>
          <w:rFonts w:ascii="Sylfaen" w:hAnsi="Sylfaen" w:cs="Sylfaen"/>
          <w:lang w:val="ka-GE"/>
        </w:rPr>
        <w:t>ეკონომიკური</w:t>
      </w:r>
      <w:r w:rsidR="007C38E5">
        <w:rPr>
          <w:rFonts w:ascii="Sylfaen" w:hAnsi="Sylfaen" w:cs="Sylfaen"/>
          <w:lang w:val="ka-GE"/>
        </w:rPr>
        <w:t xml:space="preserve"> </w:t>
      </w:r>
      <w:r w:rsidRPr="00254196">
        <w:rPr>
          <w:rFonts w:ascii="Sylfaen" w:hAnsi="Sylfaen" w:cs="Sylfaen"/>
          <w:lang w:val="ka-GE"/>
        </w:rPr>
        <w:t>საქმიანობა</w:t>
      </w:r>
      <w:r w:rsidRPr="00254196">
        <w:rPr>
          <w:rFonts w:ascii="Sylfaen" w:hAnsi="Sylfaen"/>
          <w:lang w:val="ka-GE"/>
        </w:rPr>
        <w:t xml:space="preserve">. </w:t>
      </w:r>
      <w:r w:rsidRPr="00254196">
        <w:rPr>
          <w:rFonts w:ascii="Sylfaen" w:hAnsi="Sylfaen" w:cs="Sylfaen"/>
          <w:lang w:val="ka-GE"/>
        </w:rPr>
        <w:t>ამგვარი</w:t>
      </w:r>
      <w:r w:rsidR="007C38E5">
        <w:rPr>
          <w:rFonts w:ascii="Sylfaen" w:hAnsi="Sylfaen" w:cs="Sylfaen"/>
          <w:lang w:val="ka-GE"/>
        </w:rPr>
        <w:t xml:space="preserve"> </w:t>
      </w:r>
      <w:r w:rsidRPr="00254196">
        <w:rPr>
          <w:rFonts w:ascii="Sylfaen" w:hAnsi="Sylfaen" w:cs="Sylfaen"/>
          <w:lang w:val="ka-GE"/>
        </w:rPr>
        <w:t>შეთავაზების</w:t>
      </w:r>
      <w:r w:rsidR="007C38E5">
        <w:rPr>
          <w:rFonts w:ascii="Sylfaen" w:hAnsi="Sylfaen" w:cs="Sylfaen"/>
          <w:lang w:val="ka-GE"/>
        </w:rPr>
        <w:t xml:space="preserve"> </w:t>
      </w:r>
      <w:r w:rsidRPr="00254196">
        <w:rPr>
          <w:rFonts w:ascii="Sylfaen" w:hAnsi="Sylfaen" w:cs="Sylfaen"/>
          <w:lang w:val="ka-GE"/>
        </w:rPr>
        <w:t>ფარგლებში</w:t>
      </w:r>
      <w:r w:rsidRPr="00254196">
        <w:rPr>
          <w:rFonts w:ascii="Sylfaen" w:hAnsi="Sylfaen"/>
          <w:lang w:val="ka-GE"/>
        </w:rPr>
        <w:t xml:space="preserve">, </w:t>
      </w:r>
      <w:r w:rsidRPr="00254196">
        <w:rPr>
          <w:rFonts w:ascii="Sylfaen" w:hAnsi="Sylfaen" w:cs="Sylfaen"/>
          <w:lang w:val="ka-GE"/>
        </w:rPr>
        <w:t>მეწარმეებს</w:t>
      </w:r>
      <w:r w:rsidR="007C38E5">
        <w:rPr>
          <w:rFonts w:ascii="Sylfaen" w:hAnsi="Sylfaen" w:cs="Sylfaen"/>
          <w:lang w:val="ka-GE"/>
        </w:rPr>
        <w:t xml:space="preserve"> </w:t>
      </w:r>
      <w:r w:rsidRPr="00254196">
        <w:rPr>
          <w:rFonts w:ascii="Sylfaen" w:hAnsi="Sylfaen" w:cs="Sylfaen"/>
          <w:lang w:val="ka-GE"/>
        </w:rPr>
        <w:t>შეუძლიათ</w:t>
      </w:r>
      <w:r w:rsidR="007C38E5">
        <w:rPr>
          <w:rFonts w:ascii="Sylfaen" w:hAnsi="Sylfaen" w:cs="Sylfaen"/>
          <w:lang w:val="ka-GE"/>
        </w:rPr>
        <w:t xml:space="preserve"> </w:t>
      </w:r>
      <w:r w:rsidRPr="00254196">
        <w:rPr>
          <w:rFonts w:ascii="Sylfaen" w:hAnsi="Sylfaen" w:cs="Sylfaen"/>
          <w:b/>
          <w:bCs/>
          <w:lang w:val="ka-GE"/>
        </w:rPr>
        <w:t>ონლაინ</w:t>
      </w:r>
      <w:r w:rsidR="007C38E5">
        <w:rPr>
          <w:rFonts w:ascii="Sylfaen" w:hAnsi="Sylfaen" w:cs="Sylfaen"/>
          <w:b/>
          <w:bCs/>
          <w:lang w:val="ka-GE"/>
        </w:rPr>
        <w:t xml:space="preserve"> </w:t>
      </w:r>
      <w:r w:rsidRPr="00254196">
        <w:rPr>
          <w:rFonts w:ascii="Sylfaen" w:hAnsi="Sylfaen" w:cs="Sylfaen"/>
          <w:b/>
          <w:bCs/>
          <w:lang w:val="ka-GE"/>
        </w:rPr>
        <w:t>მაღაზიის</w:t>
      </w:r>
      <w:r w:rsidRPr="00254196">
        <w:rPr>
          <w:rFonts w:ascii="Sylfaen" w:hAnsi="Sylfaen"/>
          <w:b/>
          <w:bCs/>
          <w:lang w:val="ka-GE"/>
        </w:rPr>
        <w:t xml:space="preserve"> tutashop.ge-</w:t>
      </w:r>
      <w:r w:rsidRPr="00254196">
        <w:rPr>
          <w:rFonts w:ascii="Sylfaen" w:hAnsi="Sylfaen" w:cs="Sylfaen"/>
          <w:b/>
          <w:bCs/>
          <w:lang w:val="ka-GE"/>
        </w:rPr>
        <w:t>ეს</w:t>
      </w:r>
      <w:r w:rsidR="007C38E5">
        <w:rPr>
          <w:rFonts w:ascii="Sylfaen" w:hAnsi="Sylfaen" w:cs="Sylfaen"/>
          <w:b/>
          <w:bCs/>
          <w:lang w:val="ka-GE"/>
        </w:rPr>
        <w:t xml:space="preserve"> </w:t>
      </w:r>
      <w:r w:rsidRPr="00254196">
        <w:rPr>
          <w:rFonts w:ascii="Sylfaen" w:hAnsi="Sylfaen" w:cs="Sylfaen"/>
          <w:lang w:val="ka-GE"/>
        </w:rPr>
        <w:t>საშუალებით</w:t>
      </w:r>
      <w:r w:rsidR="007C38E5">
        <w:rPr>
          <w:rFonts w:ascii="Sylfaen" w:hAnsi="Sylfaen" w:cs="Sylfaen"/>
          <w:lang w:val="ka-GE"/>
        </w:rPr>
        <w:t xml:space="preserve"> </w:t>
      </w:r>
      <w:r w:rsidRPr="00254196">
        <w:rPr>
          <w:rFonts w:ascii="Sylfaen" w:hAnsi="Sylfaen" w:cs="Sylfaen"/>
          <w:lang w:val="ka-GE"/>
        </w:rPr>
        <w:t>პროდუქციის</w:t>
      </w:r>
      <w:r w:rsidR="007C38E5">
        <w:rPr>
          <w:rFonts w:ascii="Sylfaen" w:hAnsi="Sylfaen" w:cs="Sylfaen"/>
          <w:lang w:val="ka-GE"/>
        </w:rPr>
        <w:t xml:space="preserve"> </w:t>
      </w:r>
      <w:r w:rsidRPr="00254196">
        <w:rPr>
          <w:rFonts w:ascii="Sylfaen" w:hAnsi="Sylfaen" w:cs="Sylfaen"/>
          <w:lang w:val="ka-GE"/>
        </w:rPr>
        <w:t>გაყიდვა</w:t>
      </w:r>
      <w:r w:rsidR="007C38E5">
        <w:rPr>
          <w:rFonts w:ascii="Sylfaen" w:hAnsi="Sylfaen" w:cs="Sylfaen"/>
          <w:lang w:val="ka-GE"/>
        </w:rPr>
        <w:t xml:space="preserve"> </w:t>
      </w:r>
      <w:r w:rsidRPr="00254196">
        <w:rPr>
          <w:rFonts w:ascii="Sylfaen" w:hAnsi="Sylfaen" w:cs="Sylfaen"/>
          <w:lang w:val="ka-GE"/>
        </w:rPr>
        <w:t>და</w:t>
      </w:r>
      <w:r w:rsidR="007C38E5">
        <w:rPr>
          <w:rFonts w:ascii="Sylfaen" w:hAnsi="Sylfaen" w:cs="Sylfaen"/>
          <w:lang w:val="ka-GE"/>
        </w:rPr>
        <w:t xml:space="preserve"> </w:t>
      </w:r>
      <w:r w:rsidRPr="00254196">
        <w:rPr>
          <w:rFonts w:ascii="Sylfaen" w:hAnsi="Sylfaen" w:cs="Sylfaen"/>
          <w:lang w:val="ka-GE"/>
        </w:rPr>
        <w:t>მიწოდება</w:t>
      </w:r>
      <w:r w:rsidR="007C38E5">
        <w:rPr>
          <w:rFonts w:ascii="Sylfaen" w:hAnsi="Sylfaen" w:cs="Sylfaen"/>
          <w:lang w:val="ka-GE"/>
        </w:rPr>
        <w:t xml:space="preserve"> </w:t>
      </w:r>
      <w:r w:rsidRPr="00254196">
        <w:rPr>
          <w:rFonts w:ascii="Sylfaen" w:hAnsi="Sylfaen" w:cs="Sylfaen"/>
          <w:lang w:val="ka-GE"/>
        </w:rPr>
        <w:t>მთელი</w:t>
      </w:r>
      <w:r w:rsidR="007C38E5">
        <w:rPr>
          <w:rFonts w:ascii="Sylfaen" w:hAnsi="Sylfaen" w:cs="Sylfaen"/>
          <w:lang w:val="ka-GE"/>
        </w:rPr>
        <w:t xml:space="preserve"> </w:t>
      </w:r>
      <w:r w:rsidRPr="00254196">
        <w:rPr>
          <w:rFonts w:ascii="Sylfaen" w:hAnsi="Sylfaen" w:cs="Sylfaen"/>
          <w:lang w:val="ka-GE"/>
        </w:rPr>
        <w:t>საქართველოს</w:t>
      </w:r>
      <w:r w:rsidR="007C38E5">
        <w:rPr>
          <w:rFonts w:ascii="Sylfaen" w:hAnsi="Sylfaen" w:cs="Sylfaen"/>
          <w:lang w:val="ka-GE"/>
        </w:rPr>
        <w:t xml:space="preserve"> </w:t>
      </w:r>
      <w:r w:rsidRPr="00254196">
        <w:rPr>
          <w:rFonts w:ascii="Sylfaen" w:hAnsi="Sylfaen" w:cs="Sylfaen"/>
          <w:lang w:val="ka-GE"/>
        </w:rPr>
        <w:t>მასშტაბით</w:t>
      </w:r>
      <w:r w:rsidRPr="00254196">
        <w:rPr>
          <w:rFonts w:ascii="Sylfaen" w:hAnsi="Sylfaen"/>
          <w:lang w:val="ka-GE"/>
        </w:rPr>
        <w:t xml:space="preserve">. </w:t>
      </w:r>
    </w:p>
    <w:p w:rsidR="00412CF8" w:rsidRPr="00254196" w:rsidRDefault="00412CF8" w:rsidP="00412CF8">
      <w:pPr>
        <w:jc w:val="both"/>
        <w:rPr>
          <w:rFonts w:ascii="Sylfaen" w:hAnsi="Sylfaen"/>
          <w:lang w:val="ka-GE"/>
        </w:rPr>
      </w:pPr>
      <w:r w:rsidRPr="00254196">
        <w:rPr>
          <w:rFonts w:ascii="Sylfaen" w:hAnsi="Sylfaen" w:cs="Sylfaen"/>
          <w:lang w:val="ka-GE"/>
        </w:rPr>
        <w:t xml:space="preserve">      მსოფლიოში</w:t>
      </w:r>
      <w:r w:rsidR="007C38E5">
        <w:rPr>
          <w:rFonts w:ascii="Sylfaen" w:hAnsi="Sylfaen" w:cs="Sylfaen"/>
          <w:lang w:val="ka-GE"/>
        </w:rPr>
        <w:t xml:space="preserve"> </w:t>
      </w:r>
      <w:r w:rsidRPr="00254196">
        <w:rPr>
          <w:rFonts w:ascii="Sylfaen" w:hAnsi="Sylfaen" w:cs="Sylfaen"/>
          <w:lang w:val="ka-GE"/>
        </w:rPr>
        <w:t>ახალი</w:t>
      </w:r>
      <w:r w:rsidR="007C38E5">
        <w:rPr>
          <w:rFonts w:ascii="Sylfaen" w:hAnsi="Sylfaen" w:cs="Sylfaen"/>
          <w:lang w:val="ka-GE"/>
        </w:rPr>
        <w:t xml:space="preserve"> </w:t>
      </w:r>
      <w:r w:rsidRPr="00254196">
        <w:rPr>
          <w:rFonts w:ascii="Sylfaen" w:hAnsi="Sylfaen" w:cs="Sylfaen"/>
          <w:lang w:val="ka-GE"/>
        </w:rPr>
        <w:t>კორონავირუსის</w:t>
      </w:r>
      <w:r w:rsidR="007C38E5">
        <w:rPr>
          <w:rFonts w:ascii="Sylfaen" w:hAnsi="Sylfaen" w:cs="Sylfaen"/>
          <w:lang w:val="ka-GE"/>
        </w:rPr>
        <w:t xml:space="preserve"> </w:t>
      </w:r>
      <w:r w:rsidRPr="00254196">
        <w:rPr>
          <w:rFonts w:ascii="Sylfaen" w:hAnsi="Sylfaen" w:cs="Sylfaen"/>
          <w:lang w:val="ka-GE"/>
        </w:rPr>
        <w:t>გავრცელებამ</w:t>
      </w:r>
      <w:r w:rsidR="007C38E5">
        <w:rPr>
          <w:rFonts w:ascii="Sylfaen" w:hAnsi="Sylfaen" w:cs="Sylfaen"/>
          <w:lang w:val="ka-GE"/>
        </w:rPr>
        <w:t xml:space="preserve"> </w:t>
      </w:r>
      <w:r w:rsidRPr="00254196">
        <w:rPr>
          <w:rFonts w:ascii="Sylfaen" w:hAnsi="Sylfaen" w:cs="Sylfaen"/>
          <w:lang w:val="ka-GE"/>
        </w:rPr>
        <w:t>პალატის</w:t>
      </w:r>
      <w:r w:rsidR="007C38E5">
        <w:rPr>
          <w:rFonts w:ascii="Sylfaen" w:hAnsi="Sylfaen" w:cs="Sylfaen"/>
          <w:lang w:val="ka-GE"/>
        </w:rPr>
        <w:t xml:space="preserve"> </w:t>
      </w:r>
      <w:r w:rsidRPr="00254196">
        <w:rPr>
          <w:rFonts w:ascii="Sylfaen" w:hAnsi="Sylfaen" w:cs="Sylfaen"/>
          <w:lang w:val="ka-GE"/>
        </w:rPr>
        <w:t>საქმიანობის</w:t>
      </w:r>
      <w:r w:rsidR="007C38E5">
        <w:rPr>
          <w:rFonts w:ascii="Sylfaen" w:hAnsi="Sylfaen" w:cs="Sylfaen"/>
          <w:lang w:val="ka-GE"/>
        </w:rPr>
        <w:t xml:space="preserve"> </w:t>
      </w:r>
      <w:r w:rsidRPr="00254196">
        <w:rPr>
          <w:rFonts w:ascii="Sylfaen" w:hAnsi="Sylfaen" w:cs="Sylfaen"/>
          <w:lang w:val="ka-GE"/>
        </w:rPr>
        <w:t>მიმართულების</w:t>
      </w:r>
      <w:r w:rsidR="007C38E5">
        <w:rPr>
          <w:rFonts w:ascii="Sylfaen" w:hAnsi="Sylfaen" w:cs="Sylfaen"/>
          <w:lang w:val="ka-GE"/>
        </w:rPr>
        <w:t xml:space="preserve"> </w:t>
      </w:r>
      <w:r w:rsidRPr="00254196">
        <w:rPr>
          <w:rFonts w:ascii="Sylfaen" w:hAnsi="Sylfaen" w:cs="Sylfaen"/>
          <w:lang w:val="ka-GE"/>
        </w:rPr>
        <w:t>ვექტორი</w:t>
      </w:r>
      <w:r w:rsidR="007C38E5">
        <w:rPr>
          <w:rFonts w:ascii="Sylfaen" w:hAnsi="Sylfaen" w:cs="Sylfaen"/>
          <w:lang w:val="ka-GE"/>
        </w:rPr>
        <w:t xml:space="preserve"> </w:t>
      </w:r>
      <w:r w:rsidRPr="00254196">
        <w:rPr>
          <w:rFonts w:ascii="Sylfaen" w:hAnsi="Sylfaen" w:cs="Sylfaen"/>
          <w:lang w:val="ka-GE"/>
        </w:rPr>
        <w:t>შეცვალა</w:t>
      </w:r>
      <w:r w:rsidR="007C38E5">
        <w:rPr>
          <w:rFonts w:ascii="Sylfaen" w:hAnsi="Sylfaen" w:cs="Sylfaen"/>
          <w:lang w:val="ka-GE"/>
        </w:rPr>
        <w:t xml:space="preserve"> </w:t>
      </w:r>
      <w:r w:rsidRPr="00254196">
        <w:rPr>
          <w:rFonts w:ascii="Sylfaen" w:hAnsi="Sylfaen" w:cs="Sylfaen"/>
          <w:lang w:val="ka-GE"/>
        </w:rPr>
        <w:t>და</w:t>
      </w:r>
      <w:r w:rsidR="007C38E5">
        <w:rPr>
          <w:rFonts w:ascii="Sylfaen" w:hAnsi="Sylfaen" w:cs="Sylfaen"/>
          <w:lang w:val="ka-GE"/>
        </w:rPr>
        <w:t xml:space="preserve"> </w:t>
      </w:r>
      <w:r w:rsidRPr="00254196">
        <w:rPr>
          <w:rFonts w:ascii="Sylfaen" w:hAnsi="Sylfaen" w:cs="Sylfaen"/>
          <w:lang w:val="ka-GE"/>
        </w:rPr>
        <w:t>პანდემიით</w:t>
      </w:r>
      <w:r w:rsidR="007C38E5">
        <w:rPr>
          <w:rFonts w:ascii="Sylfaen" w:hAnsi="Sylfaen" w:cs="Sylfaen"/>
          <w:lang w:val="ka-GE"/>
        </w:rPr>
        <w:t xml:space="preserve"> </w:t>
      </w:r>
      <w:r w:rsidRPr="00254196">
        <w:rPr>
          <w:rFonts w:ascii="Sylfaen" w:hAnsi="Sylfaen" w:cs="Sylfaen"/>
          <w:lang w:val="ka-GE"/>
        </w:rPr>
        <w:t>გამოწვეული</w:t>
      </w:r>
      <w:r w:rsidR="007C38E5">
        <w:rPr>
          <w:rFonts w:ascii="Sylfaen" w:hAnsi="Sylfaen" w:cs="Sylfaen"/>
          <w:lang w:val="ka-GE"/>
        </w:rPr>
        <w:t xml:space="preserve"> </w:t>
      </w:r>
      <w:r w:rsidRPr="00254196">
        <w:rPr>
          <w:rFonts w:ascii="Sylfaen" w:hAnsi="Sylfaen" w:cs="Sylfaen"/>
          <w:lang w:val="ka-GE"/>
        </w:rPr>
        <w:t>ახალ</w:t>
      </w:r>
      <w:r w:rsidR="007C38E5">
        <w:rPr>
          <w:rFonts w:ascii="Sylfaen" w:hAnsi="Sylfaen" w:cs="Sylfaen"/>
          <w:lang w:val="ka-GE"/>
        </w:rPr>
        <w:t xml:space="preserve"> </w:t>
      </w:r>
      <w:r w:rsidRPr="00254196">
        <w:rPr>
          <w:rFonts w:ascii="Sylfaen" w:hAnsi="Sylfaen" w:cs="Sylfaen"/>
          <w:lang w:val="ka-GE"/>
        </w:rPr>
        <w:t>რეალობაზე</w:t>
      </w:r>
      <w:r w:rsidR="007C38E5">
        <w:rPr>
          <w:rFonts w:ascii="Sylfaen" w:hAnsi="Sylfaen" w:cs="Sylfaen"/>
          <w:lang w:val="ka-GE"/>
        </w:rPr>
        <w:t xml:space="preserve"> </w:t>
      </w:r>
      <w:r w:rsidRPr="00254196">
        <w:rPr>
          <w:rFonts w:ascii="Sylfaen" w:hAnsi="Sylfaen" w:cs="Sylfaen"/>
          <w:lang w:val="ka-GE"/>
        </w:rPr>
        <w:t>გახადა</w:t>
      </w:r>
      <w:r w:rsidR="007C38E5">
        <w:rPr>
          <w:rFonts w:ascii="Sylfaen" w:hAnsi="Sylfaen" w:cs="Sylfaen"/>
          <w:lang w:val="ka-GE"/>
        </w:rPr>
        <w:t xml:space="preserve"> </w:t>
      </w:r>
      <w:r w:rsidRPr="00254196">
        <w:rPr>
          <w:rFonts w:ascii="Sylfaen" w:hAnsi="Sylfaen" w:cs="Sylfaen"/>
          <w:lang w:val="ka-GE"/>
        </w:rPr>
        <w:t>ორიენტირებული</w:t>
      </w:r>
      <w:r w:rsidRPr="00254196">
        <w:rPr>
          <w:rFonts w:ascii="Sylfaen" w:hAnsi="Sylfaen"/>
          <w:lang w:val="ka-GE"/>
        </w:rPr>
        <w:t>. პანდემიამდე  საქართველოს მოსახლეობის დიდი ნაწილი ტურისტულ ან მასთან დაკავშირებულ სფეროში იყო დასაქმებული. მსოფლიოში განვითარებული მოვლენების ფონზე აქტუალური გახდა სოფლის მეურნეობისა და ადგილობრივი წარმოების განვითარება. ამ მიზნით პალატა მუშაობს შემდეგ ბიზნეს პროექტებზე</w:t>
      </w:r>
      <w:r w:rsidR="00822FF4">
        <w:rPr>
          <w:rFonts w:ascii="Sylfaen" w:hAnsi="Sylfaen"/>
          <w:lang w:val="ka-GE"/>
        </w:rPr>
        <w:t>,</w:t>
      </w:r>
      <w:r w:rsidRPr="00254196">
        <w:rPr>
          <w:rFonts w:ascii="Sylfaen" w:hAnsi="Sylfaen"/>
          <w:lang w:val="ka-GE"/>
        </w:rPr>
        <w:t xml:space="preserve"> როგორებიცაა:                                                                                                                                             </w:t>
      </w:r>
    </w:p>
    <w:p w:rsidR="00412CF8" w:rsidRPr="00327283" w:rsidRDefault="00412CF8" w:rsidP="00CF01E4">
      <w:pPr>
        <w:pStyle w:val="ListParagraph"/>
        <w:numPr>
          <w:ilvl w:val="0"/>
          <w:numId w:val="43"/>
        </w:numPr>
        <w:jc w:val="both"/>
        <w:rPr>
          <w:rFonts w:ascii="Sylfaen" w:hAnsi="Sylfaen"/>
          <w:lang w:val="ka-GE"/>
        </w:rPr>
      </w:pPr>
      <w:r w:rsidRPr="00327283">
        <w:rPr>
          <w:rFonts w:ascii="Sylfaen" w:hAnsi="Sylfaen"/>
          <w:lang w:val="ka-GE"/>
        </w:rPr>
        <w:t xml:space="preserve">აფხაზეთის (ავტონომიური რესპუბლიკის) ტერიტორიაზე გავრცელებული ავთენტური  ვაზის ჯიშების მოძიება, აღდგენა და პოპულარიზაცია. მიმდინარე პერიოდში პალატა კოლხური ვაზისა და ღვინის ასოციაციასთან თანამშრომლობით მუშაობს ერთობლივ პროექტზე. პროექტი ეხება ოკუპირებული აფხაზეთის (ავტონომიური რესპუბლიკის) ტერიტორიაზე ავთენტური  ვაზის ჯიშების მოძიებას, აღდგენასა და პოპულარიზაციას. </w:t>
      </w:r>
    </w:p>
    <w:p w:rsidR="00412CF8" w:rsidRPr="00327283" w:rsidRDefault="00412CF8" w:rsidP="00CF01E4">
      <w:pPr>
        <w:pStyle w:val="ListParagraph"/>
        <w:numPr>
          <w:ilvl w:val="0"/>
          <w:numId w:val="43"/>
        </w:numPr>
        <w:jc w:val="both"/>
        <w:rPr>
          <w:rFonts w:ascii="Sylfaen" w:hAnsi="Sylfaen"/>
          <w:lang w:val="ka-GE"/>
        </w:rPr>
      </w:pPr>
      <w:r w:rsidRPr="00327283">
        <w:rPr>
          <w:rFonts w:ascii="Sylfaen" w:hAnsi="Sylfaen" w:cs="Sylfaen"/>
          <w:lang w:val="ka-GE"/>
        </w:rPr>
        <w:t>პალატის</w:t>
      </w:r>
      <w:r w:rsidR="007C38E5">
        <w:rPr>
          <w:rFonts w:ascii="Sylfaen" w:hAnsi="Sylfaen" w:cs="Sylfaen"/>
          <w:lang w:val="ka-GE"/>
        </w:rPr>
        <w:t xml:space="preserve"> მ</w:t>
      </w:r>
      <w:r w:rsidRPr="00327283">
        <w:rPr>
          <w:rFonts w:ascii="Sylfaen" w:hAnsi="Sylfaen" w:cs="Sylfaen"/>
          <w:lang w:val="ka-GE"/>
        </w:rPr>
        <w:t>იერ</w:t>
      </w:r>
      <w:r w:rsidR="007C38E5">
        <w:rPr>
          <w:rFonts w:ascii="Sylfaen" w:hAnsi="Sylfaen" w:cs="Sylfaen"/>
          <w:lang w:val="ka-GE"/>
        </w:rPr>
        <w:t xml:space="preserve"> </w:t>
      </w:r>
      <w:r w:rsidRPr="00327283">
        <w:rPr>
          <w:rFonts w:ascii="Sylfaen" w:hAnsi="Sylfaen" w:cs="Sylfaen"/>
          <w:lang w:val="ka-GE"/>
        </w:rPr>
        <w:t>დაიგეგმა</w:t>
      </w:r>
      <w:r w:rsidR="007C38E5">
        <w:rPr>
          <w:rFonts w:ascii="Sylfaen" w:hAnsi="Sylfaen" w:cs="Sylfaen"/>
          <w:lang w:val="ka-GE"/>
        </w:rPr>
        <w:t xml:space="preserve"> </w:t>
      </w:r>
      <w:r w:rsidRPr="00327283">
        <w:rPr>
          <w:rFonts w:ascii="Sylfaen" w:hAnsi="Sylfaen" w:cs="Sylfaen"/>
          <w:lang w:val="ka-GE"/>
        </w:rPr>
        <w:t>და</w:t>
      </w:r>
      <w:r w:rsidR="007C38E5">
        <w:rPr>
          <w:rFonts w:ascii="Sylfaen" w:hAnsi="Sylfaen" w:cs="Sylfaen"/>
          <w:lang w:val="ka-GE"/>
        </w:rPr>
        <w:t xml:space="preserve"> </w:t>
      </w:r>
      <w:r w:rsidRPr="00327283">
        <w:rPr>
          <w:rFonts w:ascii="Sylfaen" w:hAnsi="Sylfaen" w:cs="Sylfaen"/>
          <w:lang w:val="ka-GE"/>
        </w:rPr>
        <w:t>დაიწერა</w:t>
      </w:r>
      <w:r w:rsidR="007C38E5">
        <w:rPr>
          <w:rFonts w:ascii="Sylfaen" w:hAnsi="Sylfaen" w:cs="Sylfaen"/>
          <w:lang w:val="ka-GE"/>
        </w:rPr>
        <w:t xml:space="preserve"> </w:t>
      </w:r>
      <w:r w:rsidRPr="00327283">
        <w:rPr>
          <w:rFonts w:ascii="Sylfaen" w:hAnsi="Sylfaen" w:cs="Sylfaen"/>
          <w:lang w:val="ka-GE"/>
        </w:rPr>
        <w:t>პროექტი</w:t>
      </w:r>
      <w:r w:rsidRPr="00327283">
        <w:rPr>
          <w:rFonts w:ascii="Sylfaen" w:hAnsi="Sylfaen"/>
          <w:lang w:val="ka-GE"/>
        </w:rPr>
        <w:t xml:space="preserve"> „</w:t>
      </w:r>
      <w:r w:rsidRPr="00327283">
        <w:rPr>
          <w:rFonts w:ascii="Sylfaen" w:hAnsi="Sylfaen" w:cs="Sylfaen"/>
          <w:lang w:val="ka-GE"/>
        </w:rPr>
        <w:t>სარეკლამო</w:t>
      </w:r>
      <w:r w:rsidR="007C38E5">
        <w:rPr>
          <w:rFonts w:ascii="Sylfaen" w:hAnsi="Sylfaen" w:cs="Sylfaen"/>
          <w:lang w:val="ka-GE"/>
        </w:rPr>
        <w:t xml:space="preserve"> </w:t>
      </w:r>
      <w:r w:rsidRPr="00327283">
        <w:rPr>
          <w:rFonts w:ascii="Sylfaen" w:hAnsi="Sylfaen" w:cs="Sylfaen"/>
          <w:lang w:val="ka-GE"/>
        </w:rPr>
        <w:t>რგოლის</w:t>
      </w:r>
      <w:r w:rsidR="007C38E5">
        <w:rPr>
          <w:rFonts w:ascii="Sylfaen" w:hAnsi="Sylfaen" w:cs="Sylfaen"/>
          <w:lang w:val="ka-GE"/>
        </w:rPr>
        <w:t xml:space="preserve"> </w:t>
      </w:r>
      <w:r w:rsidRPr="00327283">
        <w:rPr>
          <w:rFonts w:ascii="Sylfaen" w:hAnsi="Sylfaen" w:cs="Sylfaen"/>
          <w:lang w:val="ka-GE"/>
        </w:rPr>
        <w:t>გადაღება</w:t>
      </w:r>
      <w:r w:rsidR="007C38E5">
        <w:rPr>
          <w:rFonts w:ascii="Sylfaen" w:hAnsi="Sylfaen" w:cs="Sylfaen"/>
          <w:lang w:val="ka-GE"/>
        </w:rPr>
        <w:t xml:space="preserve"> </w:t>
      </w:r>
      <w:r w:rsidRPr="00327283">
        <w:rPr>
          <w:rFonts w:ascii="Sylfaen" w:hAnsi="Sylfaen" w:cs="Sylfaen"/>
          <w:lang w:val="ka-GE"/>
        </w:rPr>
        <w:t>წარმატებული</w:t>
      </w:r>
      <w:r w:rsidR="007C38E5">
        <w:rPr>
          <w:rFonts w:ascii="Sylfaen" w:hAnsi="Sylfaen" w:cs="Sylfaen"/>
          <w:lang w:val="ka-GE"/>
        </w:rPr>
        <w:t xml:space="preserve"> </w:t>
      </w:r>
      <w:r w:rsidRPr="00327283">
        <w:rPr>
          <w:rFonts w:ascii="Sylfaen" w:hAnsi="Sylfaen" w:cs="Sylfaen"/>
          <w:lang w:val="ka-GE"/>
        </w:rPr>
        <w:t>მეწარმეების შესახებ</w:t>
      </w:r>
      <w:r w:rsidRPr="00327283">
        <w:rPr>
          <w:rFonts w:ascii="Sylfaen" w:hAnsi="Sylfaen"/>
          <w:lang w:val="ka-GE"/>
        </w:rPr>
        <w:t xml:space="preserve">“. </w:t>
      </w:r>
      <w:r w:rsidRPr="00327283">
        <w:rPr>
          <w:rFonts w:ascii="Sylfaen" w:hAnsi="Sylfaen" w:cs="Sylfaen"/>
          <w:lang w:val="ka-GE"/>
        </w:rPr>
        <w:t>წარმოდგენილი</w:t>
      </w:r>
      <w:r w:rsidR="007C38E5">
        <w:rPr>
          <w:rFonts w:ascii="Sylfaen" w:hAnsi="Sylfaen" w:cs="Sylfaen"/>
          <w:lang w:val="ka-GE"/>
        </w:rPr>
        <w:t xml:space="preserve"> </w:t>
      </w:r>
      <w:r w:rsidRPr="00327283">
        <w:rPr>
          <w:rFonts w:ascii="Sylfaen" w:hAnsi="Sylfaen" w:cs="Sylfaen"/>
          <w:lang w:val="ka-GE"/>
        </w:rPr>
        <w:t>პროექტის</w:t>
      </w:r>
      <w:r w:rsidR="007C38E5">
        <w:rPr>
          <w:rFonts w:ascii="Sylfaen" w:hAnsi="Sylfaen" w:cs="Sylfaen"/>
          <w:lang w:val="ka-GE"/>
        </w:rPr>
        <w:t xml:space="preserve"> </w:t>
      </w:r>
      <w:r w:rsidRPr="00327283">
        <w:rPr>
          <w:rFonts w:ascii="Sylfaen" w:hAnsi="Sylfaen" w:cs="Sylfaen"/>
          <w:lang w:val="ka-GE"/>
        </w:rPr>
        <w:t>ფარგლებში</w:t>
      </w:r>
      <w:r w:rsidR="007C38E5">
        <w:rPr>
          <w:rFonts w:ascii="Sylfaen" w:hAnsi="Sylfaen" w:cs="Sylfaen"/>
          <w:lang w:val="ka-GE"/>
        </w:rPr>
        <w:t xml:space="preserve"> </w:t>
      </w:r>
      <w:r w:rsidRPr="00327283">
        <w:rPr>
          <w:rFonts w:ascii="Sylfaen" w:hAnsi="Sylfaen" w:cs="Sylfaen"/>
          <w:lang w:val="ka-GE"/>
        </w:rPr>
        <w:t>დამზადდება</w:t>
      </w:r>
      <w:r w:rsidR="007C38E5">
        <w:rPr>
          <w:rFonts w:ascii="Sylfaen" w:hAnsi="Sylfaen" w:cs="Sylfaen"/>
          <w:lang w:val="ka-GE"/>
        </w:rPr>
        <w:t xml:space="preserve"> </w:t>
      </w:r>
      <w:r w:rsidRPr="00327283">
        <w:rPr>
          <w:rFonts w:ascii="Sylfaen" w:hAnsi="Sylfaen" w:cs="Sylfaen"/>
          <w:lang w:val="ka-GE"/>
        </w:rPr>
        <w:t>სარეკლამო</w:t>
      </w:r>
      <w:r w:rsidR="007C38E5">
        <w:rPr>
          <w:rFonts w:ascii="Sylfaen" w:hAnsi="Sylfaen" w:cs="Sylfaen"/>
          <w:lang w:val="ka-GE"/>
        </w:rPr>
        <w:t xml:space="preserve"> </w:t>
      </w:r>
      <w:r w:rsidRPr="00327283">
        <w:rPr>
          <w:rFonts w:ascii="Sylfaen" w:hAnsi="Sylfaen" w:cs="Sylfaen"/>
          <w:lang w:val="ka-GE"/>
        </w:rPr>
        <w:t>რგოლი</w:t>
      </w:r>
      <w:r w:rsidRPr="00327283">
        <w:rPr>
          <w:rFonts w:ascii="Sylfaen" w:hAnsi="Sylfaen"/>
          <w:lang w:val="ka-GE"/>
        </w:rPr>
        <w:t xml:space="preserve"> 10 </w:t>
      </w:r>
      <w:r w:rsidRPr="00327283">
        <w:rPr>
          <w:rFonts w:ascii="Sylfaen" w:hAnsi="Sylfaen" w:cs="Sylfaen"/>
          <w:lang w:val="ka-GE"/>
        </w:rPr>
        <w:t>მეწარმის შესახებ</w:t>
      </w:r>
      <w:r w:rsidRPr="00327283">
        <w:rPr>
          <w:rFonts w:ascii="Sylfaen" w:hAnsi="Sylfaen"/>
          <w:lang w:val="ka-GE"/>
        </w:rPr>
        <w:t xml:space="preserve">, </w:t>
      </w:r>
      <w:r w:rsidRPr="00327283">
        <w:rPr>
          <w:rFonts w:ascii="Sylfaen" w:hAnsi="Sylfaen" w:cs="Sylfaen"/>
          <w:lang w:val="ka-GE"/>
        </w:rPr>
        <w:t>რომელთაც</w:t>
      </w:r>
      <w:r w:rsidR="007C38E5">
        <w:rPr>
          <w:rFonts w:ascii="Sylfaen" w:hAnsi="Sylfaen" w:cs="Sylfaen"/>
          <w:lang w:val="ka-GE"/>
        </w:rPr>
        <w:t xml:space="preserve"> </w:t>
      </w:r>
      <w:r w:rsidRPr="00327283">
        <w:rPr>
          <w:rFonts w:ascii="Sylfaen" w:hAnsi="Sylfaen" w:cs="Sylfaen"/>
          <w:lang w:val="ka-GE"/>
        </w:rPr>
        <w:t>გარკვეულ</w:t>
      </w:r>
      <w:r w:rsidR="007C38E5">
        <w:rPr>
          <w:rFonts w:ascii="Sylfaen" w:hAnsi="Sylfaen" w:cs="Sylfaen"/>
          <w:lang w:val="ka-GE"/>
        </w:rPr>
        <w:t xml:space="preserve"> </w:t>
      </w:r>
      <w:r w:rsidRPr="00327283">
        <w:rPr>
          <w:rFonts w:ascii="Sylfaen" w:hAnsi="Sylfaen" w:cs="Sylfaen"/>
          <w:lang w:val="ka-GE"/>
        </w:rPr>
        <w:t>წარმატებას</w:t>
      </w:r>
      <w:r w:rsidR="007C38E5">
        <w:rPr>
          <w:rFonts w:ascii="Sylfaen" w:hAnsi="Sylfaen" w:cs="Sylfaen"/>
          <w:lang w:val="ka-GE"/>
        </w:rPr>
        <w:t xml:space="preserve"> </w:t>
      </w:r>
      <w:r w:rsidRPr="00327283">
        <w:rPr>
          <w:rFonts w:ascii="Sylfaen" w:hAnsi="Sylfaen" w:cs="Sylfaen"/>
          <w:lang w:val="ka-GE"/>
        </w:rPr>
        <w:t>მიაღწიეს</w:t>
      </w:r>
      <w:r w:rsidR="007C38E5">
        <w:rPr>
          <w:rFonts w:ascii="Sylfaen" w:hAnsi="Sylfaen" w:cs="Sylfaen"/>
          <w:lang w:val="ka-GE"/>
        </w:rPr>
        <w:t xml:space="preserve"> </w:t>
      </w:r>
      <w:r w:rsidRPr="00327283">
        <w:rPr>
          <w:rFonts w:ascii="Sylfaen" w:hAnsi="Sylfaen" w:cs="Sylfaen"/>
          <w:lang w:val="ka-GE"/>
        </w:rPr>
        <w:t>თავიანთი</w:t>
      </w:r>
      <w:r w:rsidR="007C38E5">
        <w:rPr>
          <w:rFonts w:ascii="Sylfaen" w:hAnsi="Sylfaen" w:cs="Sylfaen"/>
          <w:lang w:val="ka-GE"/>
        </w:rPr>
        <w:t xml:space="preserve"> </w:t>
      </w:r>
      <w:r w:rsidRPr="00327283">
        <w:rPr>
          <w:rFonts w:ascii="Sylfaen" w:hAnsi="Sylfaen" w:cs="Sylfaen"/>
          <w:lang w:val="ka-GE"/>
        </w:rPr>
        <w:t>საქმიანობის</w:t>
      </w:r>
      <w:r w:rsidR="007C38E5">
        <w:rPr>
          <w:rFonts w:ascii="Sylfaen" w:hAnsi="Sylfaen" w:cs="Sylfaen"/>
          <w:lang w:val="ka-GE"/>
        </w:rPr>
        <w:t xml:space="preserve"> </w:t>
      </w:r>
      <w:r w:rsidRPr="00327283">
        <w:rPr>
          <w:rFonts w:ascii="Sylfaen" w:hAnsi="Sylfaen" w:cs="Sylfaen"/>
          <w:lang w:val="ka-GE"/>
        </w:rPr>
        <w:t>სფეროში</w:t>
      </w:r>
      <w:r w:rsidRPr="00327283">
        <w:rPr>
          <w:rFonts w:ascii="Sylfaen" w:hAnsi="Sylfaen"/>
          <w:lang w:val="ka-GE"/>
        </w:rPr>
        <w:t xml:space="preserve">. </w:t>
      </w:r>
      <w:r w:rsidRPr="00327283">
        <w:rPr>
          <w:rFonts w:ascii="Sylfaen" w:hAnsi="Sylfaen" w:cs="Sylfaen"/>
          <w:lang w:val="ka-GE"/>
        </w:rPr>
        <w:t>აღნიშნული</w:t>
      </w:r>
      <w:r w:rsidR="007C38E5">
        <w:rPr>
          <w:rFonts w:ascii="Sylfaen" w:hAnsi="Sylfaen" w:cs="Sylfaen"/>
          <w:lang w:val="ka-GE"/>
        </w:rPr>
        <w:t xml:space="preserve"> </w:t>
      </w:r>
      <w:r w:rsidRPr="00327283">
        <w:rPr>
          <w:rFonts w:ascii="Sylfaen" w:hAnsi="Sylfaen" w:cs="Sylfaen"/>
          <w:lang w:val="ka-GE"/>
        </w:rPr>
        <w:t>არეკლამო</w:t>
      </w:r>
      <w:r w:rsidR="007C38E5">
        <w:rPr>
          <w:rFonts w:ascii="Sylfaen" w:hAnsi="Sylfaen" w:cs="Sylfaen"/>
          <w:lang w:val="ka-GE"/>
        </w:rPr>
        <w:t xml:space="preserve"> </w:t>
      </w:r>
      <w:r w:rsidRPr="00327283">
        <w:rPr>
          <w:rFonts w:ascii="Sylfaen" w:hAnsi="Sylfaen" w:cs="Sylfaen"/>
          <w:lang w:val="ka-GE"/>
        </w:rPr>
        <w:t>რგოლი</w:t>
      </w:r>
      <w:r w:rsidR="007C38E5">
        <w:rPr>
          <w:rFonts w:ascii="Sylfaen" w:hAnsi="Sylfaen" w:cs="Sylfaen"/>
          <w:lang w:val="ka-GE"/>
        </w:rPr>
        <w:t xml:space="preserve"> </w:t>
      </w:r>
      <w:r w:rsidRPr="00327283">
        <w:rPr>
          <w:rFonts w:ascii="Sylfaen" w:hAnsi="Sylfaen" w:cs="Sylfaen"/>
          <w:lang w:val="ka-GE"/>
        </w:rPr>
        <w:t>დევნილ</w:t>
      </w:r>
      <w:r w:rsidR="007C38E5">
        <w:rPr>
          <w:rFonts w:ascii="Sylfaen" w:hAnsi="Sylfaen" w:cs="Sylfaen"/>
          <w:lang w:val="ka-GE"/>
        </w:rPr>
        <w:t xml:space="preserve"> </w:t>
      </w:r>
      <w:r w:rsidRPr="00327283">
        <w:rPr>
          <w:rFonts w:ascii="Sylfaen" w:hAnsi="Sylfaen" w:cs="Sylfaen"/>
          <w:lang w:val="ka-GE"/>
        </w:rPr>
        <w:t>მეწარმეებს</w:t>
      </w:r>
      <w:r w:rsidR="007C38E5">
        <w:rPr>
          <w:rFonts w:ascii="Sylfaen" w:hAnsi="Sylfaen" w:cs="Sylfaen"/>
          <w:lang w:val="ka-GE"/>
        </w:rPr>
        <w:t xml:space="preserve"> </w:t>
      </w:r>
      <w:r w:rsidRPr="00327283">
        <w:rPr>
          <w:rFonts w:ascii="Sylfaen" w:hAnsi="Sylfaen" w:cs="Sylfaen"/>
          <w:lang w:val="ka-GE"/>
        </w:rPr>
        <w:t>მისცემს</w:t>
      </w:r>
      <w:r w:rsidR="007C38E5">
        <w:rPr>
          <w:rFonts w:ascii="Sylfaen" w:hAnsi="Sylfaen" w:cs="Sylfaen"/>
          <w:lang w:val="ka-GE"/>
        </w:rPr>
        <w:t xml:space="preserve"> </w:t>
      </w:r>
      <w:r w:rsidRPr="00327283">
        <w:rPr>
          <w:rFonts w:ascii="Sylfaen" w:hAnsi="Sylfaen" w:cs="Sylfaen"/>
          <w:lang w:val="ka-GE"/>
        </w:rPr>
        <w:t>საშუალებას</w:t>
      </w:r>
      <w:r w:rsidRPr="00327283">
        <w:rPr>
          <w:rFonts w:ascii="Sylfaen" w:hAnsi="Sylfaen"/>
          <w:lang w:val="ka-GE"/>
        </w:rPr>
        <w:t xml:space="preserve">, </w:t>
      </w:r>
      <w:r w:rsidRPr="00327283">
        <w:rPr>
          <w:rFonts w:ascii="Sylfaen" w:hAnsi="Sylfaen" w:cs="Sylfaen"/>
          <w:lang w:val="ka-GE"/>
        </w:rPr>
        <w:t>რომ</w:t>
      </w:r>
      <w:r w:rsidR="007C38E5">
        <w:rPr>
          <w:rFonts w:ascii="Sylfaen" w:hAnsi="Sylfaen" w:cs="Sylfaen"/>
          <w:lang w:val="ka-GE"/>
        </w:rPr>
        <w:t xml:space="preserve"> </w:t>
      </w:r>
      <w:r w:rsidRPr="00327283">
        <w:rPr>
          <w:rFonts w:ascii="Sylfaen" w:hAnsi="Sylfaen" w:cs="Sylfaen"/>
          <w:lang w:val="ka-GE"/>
        </w:rPr>
        <w:t>მიიღონ</w:t>
      </w:r>
      <w:r w:rsidR="007C38E5">
        <w:rPr>
          <w:rFonts w:ascii="Sylfaen" w:hAnsi="Sylfaen" w:cs="Sylfaen"/>
          <w:lang w:val="ka-GE"/>
        </w:rPr>
        <w:t xml:space="preserve"> </w:t>
      </w:r>
      <w:r w:rsidRPr="00327283">
        <w:rPr>
          <w:rFonts w:ascii="Sylfaen" w:hAnsi="Sylfaen" w:cs="Sylfaen"/>
          <w:lang w:val="ka-GE"/>
        </w:rPr>
        <w:t>ინფორმაცია</w:t>
      </w:r>
      <w:r w:rsidR="007C38E5">
        <w:rPr>
          <w:rFonts w:ascii="Sylfaen" w:hAnsi="Sylfaen" w:cs="Sylfaen"/>
          <w:lang w:val="ka-GE"/>
        </w:rPr>
        <w:t xml:space="preserve"> </w:t>
      </w:r>
      <w:r w:rsidRPr="00327283">
        <w:rPr>
          <w:rFonts w:ascii="Sylfaen" w:hAnsi="Sylfaen" w:cs="Sylfaen"/>
          <w:lang w:val="ka-GE"/>
        </w:rPr>
        <w:t>თანამედროვე</w:t>
      </w:r>
      <w:r w:rsidR="007C38E5">
        <w:rPr>
          <w:rFonts w:ascii="Sylfaen" w:hAnsi="Sylfaen" w:cs="Sylfaen"/>
          <w:lang w:val="ka-GE"/>
        </w:rPr>
        <w:t xml:space="preserve"> </w:t>
      </w:r>
      <w:r w:rsidRPr="00327283">
        <w:rPr>
          <w:rFonts w:ascii="Sylfaen" w:hAnsi="Sylfaen" w:cs="Sylfaen"/>
          <w:lang w:val="ka-GE"/>
        </w:rPr>
        <w:t>ტექნოლოგიებისა</w:t>
      </w:r>
      <w:r w:rsidR="00615AF7">
        <w:rPr>
          <w:rFonts w:ascii="Sylfaen" w:hAnsi="Sylfaen" w:cs="Sylfaen"/>
          <w:lang w:val="ka-GE"/>
        </w:rPr>
        <w:t xml:space="preserve"> </w:t>
      </w:r>
      <w:r w:rsidRPr="00327283">
        <w:rPr>
          <w:rFonts w:ascii="Sylfaen" w:hAnsi="Sylfaen" w:cs="Sylfaen"/>
          <w:lang w:val="ka-GE"/>
        </w:rPr>
        <w:t>და</w:t>
      </w:r>
      <w:r w:rsidR="00615AF7">
        <w:rPr>
          <w:rFonts w:ascii="Sylfaen" w:hAnsi="Sylfaen" w:cs="Sylfaen"/>
          <w:lang w:val="ka-GE"/>
        </w:rPr>
        <w:t xml:space="preserve"> </w:t>
      </w:r>
      <w:r w:rsidRPr="00327283">
        <w:rPr>
          <w:rFonts w:ascii="Sylfaen" w:hAnsi="Sylfaen" w:cs="Sylfaen"/>
          <w:lang w:val="ka-GE"/>
        </w:rPr>
        <w:t>ინოვაციების</w:t>
      </w:r>
      <w:r w:rsidRPr="00327283">
        <w:rPr>
          <w:rFonts w:ascii="Sylfaen" w:hAnsi="Sylfaen"/>
          <w:lang w:val="ka-GE"/>
        </w:rPr>
        <w:t xml:space="preserve">, </w:t>
      </w:r>
      <w:r w:rsidRPr="00327283">
        <w:rPr>
          <w:rFonts w:ascii="Sylfaen" w:hAnsi="Sylfaen" w:cs="Sylfaen"/>
          <w:lang w:val="ka-GE"/>
        </w:rPr>
        <w:t>ახალი</w:t>
      </w:r>
      <w:r w:rsidR="00615AF7">
        <w:rPr>
          <w:rFonts w:ascii="Sylfaen" w:hAnsi="Sylfaen" w:cs="Sylfaen"/>
          <w:lang w:val="ka-GE"/>
        </w:rPr>
        <w:t xml:space="preserve"> </w:t>
      </w:r>
      <w:r w:rsidRPr="00327283">
        <w:rPr>
          <w:rFonts w:ascii="Sylfaen" w:hAnsi="Sylfaen" w:cs="Sylfaen"/>
          <w:lang w:val="ka-GE"/>
        </w:rPr>
        <w:t>იდეებისა</w:t>
      </w:r>
      <w:r w:rsidR="00615AF7">
        <w:rPr>
          <w:rFonts w:ascii="Sylfaen" w:hAnsi="Sylfaen" w:cs="Sylfaen"/>
          <w:lang w:val="ka-GE"/>
        </w:rPr>
        <w:t xml:space="preserve"> </w:t>
      </w:r>
      <w:r w:rsidRPr="00327283">
        <w:rPr>
          <w:rFonts w:ascii="Sylfaen" w:hAnsi="Sylfaen" w:cs="Sylfaen"/>
          <w:lang w:val="ka-GE"/>
        </w:rPr>
        <w:t>და</w:t>
      </w:r>
      <w:r w:rsidR="00615AF7">
        <w:rPr>
          <w:rFonts w:ascii="Sylfaen" w:hAnsi="Sylfaen" w:cs="Sylfaen"/>
          <w:lang w:val="ka-GE"/>
        </w:rPr>
        <w:t xml:space="preserve"> </w:t>
      </w:r>
      <w:r w:rsidRPr="00327283">
        <w:rPr>
          <w:rFonts w:ascii="Sylfaen" w:hAnsi="Sylfaen" w:cs="Sylfaen"/>
          <w:lang w:val="ka-GE"/>
        </w:rPr>
        <w:t>კონცეფციების</w:t>
      </w:r>
      <w:r w:rsidR="00615AF7">
        <w:rPr>
          <w:rFonts w:ascii="Sylfaen" w:hAnsi="Sylfaen" w:cs="Sylfaen"/>
          <w:lang w:val="ka-GE"/>
        </w:rPr>
        <w:t xml:space="preserve"> </w:t>
      </w:r>
      <w:r w:rsidRPr="00327283">
        <w:rPr>
          <w:rFonts w:ascii="Sylfaen" w:hAnsi="Sylfaen" w:cs="Sylfaen"/>
          <w:lang w:val="ka-GE"/>
        </w:rPr>
        <w:t>შესახებ</w:t>
      </w:r>
      <w:r w:rsidR="00D31EAB">
        <w:rPr>
          <w:rFonts w:ascii="Sylfaen" w:hAnsi="Sylfaen"/>
          <w:lang w:val="ka-GE"/>
        </w:rPr>
        <w:t>,</w:t>
      </w:r>
      <w:r w:rsidRPr="00327283">
        <w:rPr>
          <w:rFonts w:ascii="Sylfaen" w:hAnsi="Sylfaen" w:cs="Sylfaen"/>
          <w:lang w:val="ka-GE"/>
        </w:rPr>
        <w:t>ასევე</w:t>
      </w:r>
      <w:r w:rsidR="00615AF7">
        <w:rPr>
          <w:rFonts w:ascii="Sylfaen" w:hAnsi="Sylfaen" w:cs="Sylfaen"/>
          <w:lang w:val="ka-GE"/>
        </w:rPr>
        <w:t xml:space="preserve"> </w:t>
      </w:r>
      <w:r w:rsidRPr="00327283">
        <w:rPr>
          <w:rFonts w:ascii="Sylfaen" w:hAnsi="Sylfaen" w:cs="Sylfaen"/>
          <w:lang w:val="ka-GE"/>
        </w:rPr>
        <w:t>რეკლამა</w:t>
      </w:r>
      <w:r w:rsidR="00615AF7">
        <w:rPr>
          <w:rFonts w:ascii="Sylfaen" w:hAnsi="Sylfaen" w:cs="Sylfaen"/>
          <w:lang w:val="ka-GE"/>
        </w:rPr>
        <w:t xml:space="preserve"> </w:t>
      </w:r>
      <w:r w:rsidRPr="00327283">
        <w:rPr>
          <w:rFonts w:ascii="Sylfaen" w:hAnsi="Sylfaen" w:cs="Sylfaen"/>
          <w:lang w:val="ka-GE"/>
        </w:rPr>
        <w:t>ხელს</w:t>
      </w:r>
      <w:r w:rsidR="00615AF7">
        <w:rPr>
          <w:rFonts w:ascii="Sylfaen" w:hAnsi="Sylfaen" w:cs="Sylfaen"/>
          <w:lang w:val="ka-GE"/>
        </w:rPr>
        <w:t xml:space="preserve"> </w:t>
      </w:r>
      <w:r w:rsidRPr="00327283">
        <w:rPr>
          <w:rFonts w:ascii="Sylfaen" w:hAnsi="Sylfaen" w:cs="Sylfaen"/>
          <w:lang w:val="ka-GE"/>
        </w:rPr>
        <w:t>შეუწყობს</w:t>
      </w:r>
      <w:r w:rsidR="00615AF7">
        <w:rPr>
          <w:rFonts w:ascii="Sylfaen" w:hAnsi="Sylfaen" w:cs="Sylfaen"/>
          <w:lang w:val="ka-GE"/>
        </w:rPr>
        <w:t xml:space="preserve"> </w:t>
      </w:r>
      <w:r w:rsidRPr="00327283">
        <w:rPr>
          <w:rFonts w:ascii="Sylfaen" w:hAnsi="Sylfaen" w:cs="Sylfaen"/>
          <w:lang w:val="ka-GE"/>
        </w:rPr>
        <w:t>მასში</w:t>
      </w:r>
      <w:r w:rsidR="00615AF7">
        <w:rPr>
          <w:rFonts w:ascii="Sylfaen" w:hAnsi="Sylfaen" w:cs="Sylfaen"/>
          <w:lang w:val="ka-GE"/>
        </w:rPr>
        <w:t xml:space="preserve"> </w:t>
      </w:r>
      <w:r w:rsidRPr="00327283">
        <w:rPr>
          <w:rFonts w:ascii="Sylfaen" w:hAnsi="Sylfaen" w:cs="Sylfaen"/>
          <w:lang w:val="ka-GE"/>
        </w:rPr>
        <w:t>მონაწილე</w:t>
      </w:r>
      <w:r w:rsidR="00615AF7">
        <w:rPr>
          <w:rFonts w:ascii="Sylfaen" w:hAnsi="Sylfaen" w:cs="Sylfaen"/>
          <w:lang w:val="ka-GE"/>
        </w:rPr>
        <w:t xml:space="preserve"> </w:t>
      </w:r>
      <w:r w:rsidRPr="00327283">
        <w:rPr>
          <w:rFonts w:ascii="Sylfaen" w:hAnsi="Sylfaen" w:cs="Sylfaen"/>
          <w:lang w:val="ka-GE"/>
        </w:rPr>
        <w:t>მეწარმეების</w:t>
      </w:r>
      <w:r w:rsidR="00615AF7">
        <w:rPr>
          <w:rFonts w:ascii="Sylfaen" w:hAnsi="Sylfaen" w:cs="Sylfaen"/>
          <w:lang w:val="ka-GE"/>
        </w:rPr>
        <w:t xml:space="preserve"> </w:t>
      </w:r>
      <w:r w:rsidRPr="00327283">
        <w:rPr>
          <w:rFonts w:ascii="Sylfaen" w:hAnsi="Sylfaen" w:cs="Sylfaen"/>
          <w:lang w:val="ka-GE"/>
        </w:rPr>
        <w:t>საქმიანობის</w:t>
      </w:r>
      <w:r w:rsidR="00615AF7">
        <w:rPr>
          <w:rFonts w:ascii="Sylfaen" w:hAnsi="Sylfaen" w:cs="Sylfaen"/>
          <w:lang w:val="ka-GE"/>
        </w:rPr>
        <w:t xml:space="preserve"> </w:t>
      </w:r>
      <w:r w:rsidRPr="00327283">
        <w:rPr>
          <w:rFonts w:ascii="Sylfaen" w:hAnsi="Sylfaen" w:cs="Sylfaen"/>
          <w:lang w:val="ka-GE"/>
        </w:rPr>
        <w:t>პოპულარიზაციას</w:t>
      </w:r>
      <w:r w:rsidRPr="00327283">
        <w:rPr>
          <w:rFonts w:ascii="Sylfaen" w:hAnsi="Sylfaen"/>
          <w:lang w:val="ka-GE"/>
        </w:rPr>
        <w:t xml:space="preserve">. </w:t>
      </w:r>
    </w:p>
    <w:p w:rsidR="00412CF8" w:rsidRPr="00327283" w:rsidRDefault="00412CF8" w:rsidP="00CF01E4">
      <w:pPr>
        <w:pStyle w:val="ListParagraph"/>
        <w:numPr>
          <w:ilvl w:val="0"/>
          <w:numId w:val="43"/>
        </w:numPr>
        <w:jc w:val="both"/>
        <w:rPr>
          <w:rFonts w:ascii="Sylfaen" w:hAnsi="Sylfaen"/>
          <w:lang w:val="ka-GE"/>
        </w:rPr>
      </w:pPr>
      <w:r w:rsidRPr="00327283">
        <w:rPr>
          <w:rFonts w:ascii="Sylfaen" w:hAnsi="Sylfaen" w:cs="Sylfaen"/>
          <w:lang w:val="ka-GE"/>
        </w:rPr>
        <w:t>არსებულ</w:t>
      </w:r>
      <w:r w:rsidR="00615AF7">
        <w:rPr>
          <w:rFonts w:ascii="Sylfaen" w:hAnsi="Sylfaen" w:cs="Sylfaen"/>
          <w:lang w:val="ka-GE"/>
        </w:rPr>
        <w:t xml:space="preserve"> </w:t>
      </w:r>
      <w:r w:rsidRPr="00327283">
        <w:rPr>
          <w:rFonts w:ascii="Sylfaen" w:hAnsi="Sylfaen" w:cs="Sylfaen"/>
          <w:lang w:val="ka-GE"/>
        </w:rPr>
        <w:t>საანგარიშო</w:t>
      </w:r>
      <w:r w:rsidR="00615AF7">
        <w:rPr>
          <w:rFonts w:ascii="Sylfaen" w:hAnsi="Sylfaen" w:cs="Sylfaen"/>
          <w:lang w:val="ka-GE"/>
        </w:rPr>
        <w:t xml:space="preserve"> </w:t>
      </w:r>
      <w:r w:rsidRPr="00327283">
        <w:rPr>
          <w:rFonts w:ascii="Sylfaen" w:hAnsi="Sylfaen" w:cs="Sylfaen"/>
          <w:lang w:val="ka-GE"/>
        </w:rPr>
        <w:t>პერიოდში</w:t>
      </w:r>
      <w:r w:rsidR="00615AF7">
        <w:rPr>
          <w:rFonts w:ascii="Sylfaen" w:hAnsi="Sylfaen" w:cs="Sylfaen"/>
          <w:lang w:val="ka-GE"/>
        </w:rPr>
        <w:t xml:space="preserve"> </w:t>
      </w:r>
      <w:r w:rsidRPr="00327283">
        <w:rPr>
          <w:rFonts w:ascii="Sylfaen" w:hAnsi="Sylfaen" w:cs="Sylfaen"/>
          <w:lang w:val="ka-GE"/>
        </w:rPr>
        <w:t>აფხაზეთის</w:t>
      </w:r>
      <w:r w:rsidR="00615AF7">
        <w:rPr>
          <w:rFonts w:ascii="Sylfaen" w:hAnsi="Sylfaen" w:cs="Sylfaen"/>
          <w:lang w:val="ka-GE"/>
        </w:rPr>
        <w:t xml:space="preserve"> </w:t>
      </w:r>
      <w:r w:rsidRPr="00327283">
        <w:rPr>
          <w:rFonts w:ascii="Sylfaen" w:hAnsi="Sylfaen" w:cs="Sylfaen"/>
          <w:lang w:val="ka-GE"/>
        </w:rPr>
        <w:t>ა</w:t>
      </w:r>
      <w:r w:rsidRPr="00327283">
        <w:rPr>
          <w:rFonts w:ascii="Sylfaen" w:hAnsi="Sylfaen"/>
          <w:lang w:val="ka-GE"/>
        </w:rPr>
        <w:t>/</w:t>
      </w:r>
      <w:r w:rsidRPr="00327283">
        <w:rPr>
          <w:rFonts w:ascii="Sylfaen" w:hAnsi="Sylfaen" w:cs="Sylfaen"/>
          <w:lang w:val="ka-GE"/>
        </w:rPr>
        <w:t>რ</w:t>
      </w:r>
      <w:r w:rsidR="00615AF7">
        <w:rPr>
          <w:rFonts w:ascii="Sylfaen" w:hAnsi="Sylfaen" w:cs="Sylfaen"/>
          <w:lang w:val="ka-GE"/>
        </w:rPr>
        <w:t xml:space="preserve"> </w:t>
      </w:r>
      <w:r w:rsidRPr="00327283">
        <w:rPr>
          <w:rFonts w:ascii="Sylfaen" w:hAnsi="Sylfaen" w:cs="Sylfaen"/>
          <w:lang w:val="ka-GE"/>
        </w:rPr>
        <w:t>სავაჭრო</w:t>
      </w:r>
      <w:r w:rsidR="00615AF7">
        <w:rPr>
          <w:rFonts w:ascii="Sylfaen" w:hAnsi="Sylfaen" w:cs="Sylfaen"/>
          <w:lang w:val="ka-GE"/>
        </w:rPr>
        <w:t xml:space="preserve"> </w:t>
      </w:r>
      <w:r w:rsidRPr="00327283">
        <w:rPr>
          <w:rFonts w:ascii="Sylfaen" w:hAnsi="Sylfaen" w:cs="Sylfaen"/>
          <w:lang w:val="ka-GE"/>
        </w:rPr>
        <w:t>სამრეწველო</w:t>
      </w:r>
      <w:r w:rsidR="00615AF7">
        <w:rPr>
          <w:rFonts w:ascii="Sylfaen" w:hAnsi="Sylfaen" w:cs="Sylfaen"/>
          <w:lang w:val="ka-GE"/>
        </w:rPr>
        <w:t xml:space="preserve"> </w:t>
      </w:r>
      <w:r w:rsidRPr="00327283">
        <w:rPr>
          <w:rFonts w:ascii="Sylfaen" w:hAnsi="Sylfaen" w:cs="Sylfaen"/>
          <w:lang w:val="ka-GE"/>
        </w:rPr>
        <w:t>პალატამ</w:t>
      </w:r>
      <w:r w:rsidR="00615AF7">
        <w:rPr>
          <w:rFonts w:ascii="Sylfaen" w:hAnsi="Sylfaen" w:cs="Sylfaen"/>
          <w:lang w:val="ka-GE"/>
        </w:rPr>
        <w:t xml:space="preserve"> </w:t>
      </w:r>
      <w:r w:rsidRPr="00327283">
        <w:rPr>
          <w:rFonts w:ascii="Sylfaen" w:hAnsi="Sylfaen" w:cs="Sylfaen"/>
          <w:lang w:val="ka-GE"/>
        </w:rPr>
        <w:t>მის</w:t>
      </w:r>
      <w:r w:rsidR="00615AF7">
        <w:rPr>
          <w:rFonts w:ascii="Sylfaen" w:hAnsi="Sylfaen" w:cs="Sylfaen"/>
          <w:lang w:val="ka-GE"/>
        </w:rPr>
        <w:t xml:space="preserve"> </w:t>
      </w:r>
      <w:r w:rsidRPr="00327283">
        <w:rPr>
          <w:rFonts w:ascii="Sylfaen" w:hAnsi="Sylfaen" w:cs="Sylfaen"/>
          <w:lang w:val="ka-GE"/>
        </w:rPr>
        <w:t>მიერ</w:t>
      </w:r>
      <w:r w:rsidR="00615AF7">
        <w:rPr>
          <w:rFonts w:ascii="Sylfaen" w:hAnsi="Sylfaen" w:cs="Sylfaen"/>
          <w:lang w:val="ka-GE"/>
        </w:rPr>
        <w:t xml:space="preserve"> </w:t>
      </w:r>
      <w:r w:rsidRPr="00327283">
        <w:rPr>
          <w:rFonts w:ascii="Sylfaen" w:hAnsi="Sylfaen" w:cs="Sylfaen"/>
          <w:lang w:val="ka-GE"/>
        </w:rPr>
        <w:t>ჩატარებულ</w:t>
      </w:r>
      <w:r w:rsidR="00615AF7">
        <w:rPr>
          <w:rFonts w:ascii="Sylfaen" w:hAnsi="Sylfaen" w:cs="Sylfaen"/>
          <w:lang w:val="ka-GE"/>
        </w:rPr>
        <w:t xml:space="preserve"> </w:t>
      </w:r>
      <w:r w:rsidRPr="00327283">
        <w:rPr>
          <w:rFonts w:ascii="Sylfaen" w:hAnsi="Sylfaen" w:cs="Sylfaen"/>
          <w:lang w:val="ka-GE"/>
        </w:rPr>
        <w:t>კვლევაზე</w:t>
      </w:r>
      <w:r w:rsidR="00615AF7">
        <w:rPr>
          <w:rFonts w:ascii="Sylfaen" w:hAnsi="Sylfaen" w:cs="Sylfaen"/>
          <w:lang w:val="ka-GE"/>
        </w:rPr>
        <w:t xml:space="preserve"> </w:t>
      </w:r>
      <w:r w:rsidRPr="00327283">
        <w:rPr>
          <w:rFonts w:ascii="Sylfaen" w:hAnsi="Sylfaen" w:cs="Sylfaen"/>
          <w:lang w:val="ka-GE"/>
        </w:rPr>
        <w:t>დაყრდნობით</w:t>
      </w:r>
      <w:r w:rsidR="00615AF7">
        <w:rPr>
          <w:rFonts w:ascii="Sylfaen" w:hAnsi="Sylfaen" w:cs="Sylfaen"/>
          <w:lang w:val="ka-GE"/>
        </w:rPr>
        <w:t xml:space="preserve"> </w:t>
      </w:r>
      <w:r w:rsidRPr="00327283">
        <w:rPr>
          <w:rFonts w:ascii="Sylfaen" w:hAnsi="Sylfaen" w:cs="Sylfaen"/>
          <w:lang w:val="ka-GE"/>
        </w:rPr>
        <w:t>დაიწყო</w:t>
      </w:r>
      <w:r w:rsidR="00615AF7">
        <w:rPr>
          <w:rFonts w:ascii="Sylfaen" w:hAnsi="Sylfaen" w:cs="Sylfaen"/>
          <w:lang w:val="ka-GE"/>
        </w:rPr>
        <w:t xml:space="preserve"> </w:t>
      </w:r>
      <w:r w:rsidRPr="00327283">
        <w:rPr>
          <w:rFonts w:ascii="Sylfaen" w:hAnsi="Sylfaen" w:cs="Sylfaen"/>
          <w:lang w:val="ka-GE"/>
        </w:rPr>
        <w:t>პროექტის</w:t>
      </w:r>
      <w:r w:rsidRPr="00327283">
        <w:rPr>
          <w:rFonts w:ascii="Sylfaen" w:hAnsi="Sylfaen"/>
          <w:lang w:val="ka-GE"/>
        </w:rPr>
        <w:t>: „</w:t>
      </w:r>
      <w:r w:rsidRPr="00327283">
        <w:rPr>
          <w:rFonts w:ascii="Sylfaen" w:hAnsi="Sylfaen" w:cs="Sylfaen"/>
          <w:lang w:val="ka-GE"/>
        </w:rPr>
        <w:t>ბიზნესიდეიდან</w:t>
      </w:r>
      <w:r w:rsidRPr="00327283">
        <w:rPr>
          <w:rFonts w:ascii="Sylfaen" w:hAnsi="Sylfaen"/>
          <w:lang w:val="ka-GE"/>
        </w:rPr>
        <w:t xml:space="preserve"> - </w:t>
      </w:r>
      <w:r w:rsidRPr="00327283">
        <w:rPr>
          <w:rFonts w:ascii="Sylfaen" w:hAnsi="Sylfaen" w:cs="Sylfaen"/>
          <w:lang w:val="ka-GE"/>
        </w:rPr>
        <w:t>ბიზნესამდე</w:t>
      </w:r>
      <w:r w:rsidR="00D31EAB">
        <w:rPr>
          <w:rFonts w:ascii="Sylfaen" w:hAnsi="Sylfaen"/>
          <w:lang w:val="ka-GE"/>
        </w:rPr>
        <w:t>“</w:t>
      </w:r>
      <w:r w:rsidRPr="00327283">
        <w:rPr>
          <w:rFonts w:ascii="Sylfaen" w:hAnsi="Sylfaen" w:cs="Sylfaen"/>
          <w:lang w:val="ka-GE"/>
        </w:rPr>
        <w:t>შემუშავება</w:t>
      </w:r>
      <w:r w:rsidRPr="00327283">
        <w:rPr>
          <w:rFonts w:ascii="Sylfaen" w:hAnsi="Sylfaen"/>
          <w:lang w:val="ka-GE"/>
        </w:rPr>
        <w:t xml:space="preserve">. </w:t>
      </w:r>
      <w:r w:rsidRPr="00327283">
        <w:rPr>
          <w:rFonts w:ascii="Sylfaen" w:hAnsi="Sylfaen" w:cs="Sylfaen"/>
          <w:lang w:val="ka-GE"/>
        </w:rPr>
        <w:t>როგორც</w:t>
      </w:r>
      <w:r w:rsidR="00615AF7">
        <w:rPr>
          <w:rFonts w:ascii="Sylfaen" w:hAnsi="Sylfaen" w:cs="Sylfaen"/>
          <w:lang w:val="ka-GE"/>
        </w:rPr>
        <w:t xml:space="preserve"> </w:t>
      </w:r>
      <w:r w:rsidRPr="00327283">
        <w:rPr>
          <w:rFonts w:ascii="Sylfaen" w:hAnsi="Sylfaen" w:cs="Sylfaen"/>
          <w:lang w:val="ka-GE"/>
        </w:rPr>
        <w:t>ცნობილია</w:t>
      </w:r>
      <w:r w:rsidR="00615AF7">
        <w:rPr>
          <w:rFonts w:ascii="Sylfaen" w:hAnsi="Sylfaen" w:cs="Sylfaen"/>
          <w:lang w:val="ka-GE"/>
        </w:rPr>
        <w:t xml:space="preserve"> </w:t>
      </w:r>
      <w:r w:rsidRPr="00327283">
        <w:rPr>
          <w:rFonts w:ascii="Sylfaen" w:hAnsi="Sylfaen" w:cs="Sylfaen"/>
          <w:lang w:val="ka-GE"/>
        </w:rPr>
        <w:t>პანდემიამ</w:t>
      </w:r>
      <w:r w:rsidR="00615AF7">
        <w:rPr>
          <w:rFonts w:ascii="Sylfaen" w:hAnsi="Sylfaen" w:cs="Sylfaen"/>
          <w:lang w:val="ka-GE"/>
        </w:rPr>
        <w:t xml:space="preserve"> </w:t>
      </w:r>
      <w:r w:rsidRPr="00327283">
        <w:rPr>
          <w:rFonts w:ascii="Sylfaen" w:hAnsi="Sylfaen" w:cs="Sylfaen"/>
          <w:lang w:val="ka-GE"/>
        </w:rPr>
        <w:t>დედევნილთა</w:t>
      </w:r>
      <w:r w:rsidR="00615AF7">
        <w:rPr>
          <w:rFonts w:ascii="Sylfaen" w:hAnsi="Sylfaen" w:cs="Sylfaen"/>
          <w:lang w:val="ka-GE"/>
        </w:rPr>
        <w:t xml:space="preserve"> </w:t>
      </w:r>
      <w:r w:rsidRPr="00327283">
        <w:rPr>
          <w:rFonts w:ascii="Sylfaen" w:hAnsi="Sylfaen" w:cs="Sylfaen"/>
          <w:lang w:val="ka-GE"/>
        </w:rPr>
        <w:t>კომპაქტურ</w:t>
      </w:r>
      <w:r w:rsidR="00615AF7">
        <w:rPr>
          <w:rFonts w:ascii="Sylfaen" w:hAnsi="Sylfaen" w:cs="Sylfaen"/>
          <w:lang w:val="ka-GE"/>
        </w:rPr>
        <w:t xml:space="preserve"> </w:t>
      </w:r>
      <w:r w:rsidRPr="00327283">
        <w:rPr>
          <w:rFonts w:ascii="Sylfaen" w:hAnsi="Sylfaen" w:cs="Sylfaen"/>
          <w:lang w:val="ka-GE"/>
        </w:rPr>
        <w:t>დასახლებებში</w:t>
      </w:r>
      <w:r w:rsidR="00615AF7">
        <w:rPr>
          <w:rFonts w:ascii="Sylfaen" w:hAnsi="Sylfaen" w:cs="Sylfaen"/>
          <w:lang w:val="ka-GE"/>
        </w:rPr>
        <w:t xml:space="preserve"> </w:t>
      </w:r>
      <w:r w:rsidRPr="00327283">
        <w:rPr>
          <w:rFonts w:ascii="Sylfaen" w:hAnsi="Sylfaen" w:cs="Sylfaen"/>
          <w:lang w:val="ka-GE"/>
        </w:rPr>
        <w:t>დასაქმება</w:t>
      </w:r>
      <w:r w:rsidR="00615AF7">
        <w:rPr>
          <w:rFonts w:ascii="Sylfaen" w:hAnsi="Sylfaen" w:cs="Sylfaen"/>
          <w:lang w:val="ka-GE"/>
        </w:rPr>
        <w:t xml:space="preserve"> </w:t>
      </w:r>
      <w:r w:rsidRPr="00327283">
        <w:rPr>
          <w:rFonts w:ascii="Sylfaen" w:hAnsi="Sylfaen" w:cs="Sylfaen"/>
          <w:lang w:val="ka-GE"/>
        </w:rPr>
        <w:t>სერიოზული</w:t>
      </w:r>
      <w:r w:rsidR="00615AF7">
        <w:rPr>
          <w:rFonts w:ascii="Sylfaen" w:hAnsi="Sylfaen" w:cs="Sylfaen"/>
          <w:lang w:val="ka-GE"/>
        </w:rPr>
        <w:t xml:space="preserve"> </w:t>
      </w:r>
      <w:r w:rsidRPr="00327283">
        <w:rPr>
          <w:rFonts w:ascii="Sylfaen" w:hAnsi="Sylfaen" w:cs="Sylfaen"/>
          <w:lang w:val="ka-GE"/>
        </w:rPr>
        <w:t>გამოწვევას</w:t>
      </w:r>
      <w:r w:rsidR="00615AF7">
        <w:rPr>
          <w:rFonts w:ascii="Sylfaen" w:hAnsi="Sylfaen" w:cs="Sylfaen"/>
          <w:lang w:val="ka-GE"/>
        </w:rPr>
        <w:t xml:space="preserve"> </w:t>
      </w:r>
      <w:r w:rsidRPr="00327283">
        <w:rPr>
          <w:rFonts w:ascii="Sylfaen" w:hAnsi="Sylfaen" w:cs="Sylfaen"/>
          <w:lang w:val="ka-GE"/>
        </w:rPr>
        <w:t>წარმოადგენდა</w:t>
      </w:r>
      <w:r w:rsidRPr="00327283">
        <w:rPr>
          <w:rFonts w:ascii="Sylfaen" w:hAnsi="Sylfaen"/>
          <w:lang w:val="ka-GE"/>
        </w:rPr>
        <w:t xml:space="preserve">, </w:t>
      </w:r>
      <w:r w:rsidRPr="00327283">
        <w:rPr>
          <w:rFonts w:ascii="Sylfaen" w:hAnsi="Sylfaen" w:cs="Sylfaen"/>
          <w:lang w:val="ka-GE"/>
        </w:rPr>
        <w:t>ხოლო</w:t>
      </w:r>
      <w:r w:rsidR="00615AF7">
        <w:rPr>
          <w:rFonts w:ascii="Sylfaen" w:hAnsi="Sylfaen" w:cs="Sylfaen"/>
          <w:lang w:val="ka-GE"/>
        </w:rPr>
        <w:t xml:space="preserve"> </w:t>
      </w:r>
      <w:r w:rsidRPr="00327283">
        <w:rPr>
          <w:rFonts w:ascii="Sylfaen" w:hAnsi="Sylfaen" w:cs="Sylfaen"/>
          <w:lang w:val="ka-GE"/>
        </w:rPr>
        <w:t>პანდემიის</w:t>
      </w:r>
      <w:r w:rsidR="00615AF7">
        <w:rPr>
          <w:rFonts w:ascii="Sylfaen" w:hAnsi="Sylfaen" w:cs="Sylfaen"/>
          <w:lang w:val="ka-GE"/>
        </w:rPr>
        <w:t xml:space="preserve"> </w:t>
      </w:r>
      <w:r w:rsidRPr="00327283">
        <w:rPr>
          <w:rFonts w:ascii="Sylfaen" w:hAnsi="Sylfaen" w:cs="Sylfaen"/>
          <w:lang w:val="ka-GE"/>
        </w:rPr>
        <w:t>პირობებში</w:t>
      </w:r>
      <w:r w:rsidRPr="00327283">
        <w:rPr>
          <w:rFonts w:ascii="Sylfaen" w:hAnsi="Sylfaen"/>
          <w:lang w:val="ka-GE"/>
        </w:rPr>
        <w:t xml:space="preserve">, </w:t>
      </w:r>
      <w:r w:rsidRPr="00327283">
        <w:rPr>
          <w:rFonts w:ascii="Sylfaen" w:hAnsi="Sylfaen" w:cs="Sylfaen"/>
          <w:lang w:val="ka-GE"/>
        </w:rPr>
        <w:t>გლობალურმა</w:t>
      </w:r>
      <w:r w:rsidR="00615AF7">
        <w:rPr>
          <w:rFonts w:ascii="Sylfaen" w:hAnsi="Sylfaen" w:cs="Sylfaen"/>
          <w:lang w:val="ka-GE"/>
        </w:rPr>
        <w:t xml:space="preserve"> </w:t>
      </w:r>
      <w:r w:rsidRPr="00327283">
        <w:rPr>
          <w:rFonts w:ascii="Sylfaen" w:hAnsi="Sylfaen" w:cs="Sylfaen"/>
          <w:lang w:val="ka-GE"/>
        </w:rPr>
        <w:t>ეკონომიკურმა</w:t>
      </w:r>
      <w:r w:rsidR="00615AF7">
        <w:rPr>
          <w:rFonts w:ascii="Sylfaen" w:hAnsi="Sylfaen" w:cs="Sylfaen"/>
          <w:lang w:val="ka-GE"/>
        </w:rPr>
        <w:t xml:space="preserve"> </w:t>
      </w:r>
      <w:r w:rsidRPr="00327283">
        <w:rPr>
          <w:rFonts w:ascii="Sylfaen" w:hAnsi="Sylfaen" w:cs="Sylfaen"/>
          <w:lang w:val="ka-GE"/>
        </w:rPr>
        <w:t>რეცესიამ</w:t>
      </w:r>
      <w:r w:rsidRPr="00327283">
        <w:rPr>
          <w:rFonts w:ascii="Sylfaen" w:hAnsi="Sylfaen"/>
          <w:lang w:val="ka-GE"/>
        </w:rPr>
        <w:t xml:space="preserve">, </w:t>
      </w:r>
      <w:r w:rsidRPr="00327283">
        <w:rPr>
          <w:rFonts w:ascii="Sylfaen" w:hAnsi="Sylfaen" w:cs="Sylfaen"/>
          <w:lang w:val="ka-GE"/>
        </w:rPr>
        <w:t>უმუშევრობის</w:t>
      </w:r>
      <w:r w:rsidR="00615AF7">
        <w:rPr>
          <w:rFonts w:ascii="Sylfaen" w:hAnsi="Sylfaen" w:cs="Sylfaen"/>
          <w:lang w:val="ka-GE"/>
        </w:rPr>
        <w:t xml:space="preserve"> </w:t>
      </w:r>
      <w:r w:rsidRPr="00327283">
        <w:rPr>
          <w:rFonts w:ascii="Sylfaen" w:hAnsi="Sylfaen" w:cs="Sylfaen"/>
          <w:lang w:val="ka-GE"/>
        </w:rPr>
        <w:t>ზრდამ</w:t>
      </w:r>
      <w:r w:rsidRPr="00327283">
        <w:rPr>
          <w:rFonts w:ascii="Sylfaen" w:hAnsi="Sylfaen"/>
          <w:lang w:val="ka-GE"/>
        </w:rPr>
        <w:t xml:space="preserve">, </w:t>
      </w:r>
      <w:r w:rsidRPr="00327283">
        <w:rPr>
          <w:rFonts w:ascii="Sylfaen" w:hAnsi="Sylfaen" w:cs="Sylfaen"/>
          <w:lang w:val="ka-GE"/>
        </w:rPr>
        <w:t>მცირე</w:t>
      </w:r>
      <w:r w:rsidR="00615AF7">
        <w:rPr>
          <w:rFonts w:ascii="Sylfaen" w:hAnsi="Sylfaen" w:cs="Sylfaen"/>
          <w:lang w:val="ka-GE"/>
        </w:rPr>
        <w:t xml:space="preserve"> </w:t>
      </w:r>
      <w:r w:rsidRPr="00327283">
        <w:rPr>
          <w:rFonts w:ascii="Sylfaen" w:hAnsi="Sylfaen" w:cs="Sylfaen"/>
          <w:lang w:val="ka-GE"/>
        </w:rPr>
        <w:t>და</w:t>
      </w:r>
      <w:r w:rsidR="00615AF7">
        <w:rPr>
          <w:rFonts w:ascii="Sylfaen" w:hAnsi="Sylfaen" w:cs="Sylfaen"/>
          <w:lang w:val="ka-GE"/>
        </w:rPr>
        <w:t xml:space="preserve"> </w:t>
      </w:r>
      <w:r w:rsidRPr="00327283">
        <w:rPr>
          <w:rFonts w:ascii="Sylfaen" w:hAnsi="Sylfaen" w:cs="Sylfaen"/>
          <w:lang w:val="ka-GE"/>
        </w:rPr>
        <w:t>საშუალო</w:t>
      </w:r>
      <w:r w:rsidR="00615AF7">
        <w:rPr>
          <w:rFonts w:ascii="Sylfaen" w:hAnsi="Sylfaen" w:cs="Sylfaen"/>
          <w:lang w:val="ka-GE"/>
        </w:rPr>
        <w:t xml:space="preserve"> </w:t>
      </w:r>
      <w:r w:rsidRPr="00327283">
        <w:rPr>
          <w:rFonts w:ascii="Sylfaen" w:hAnsi="Sylfaen" w:cs="Sylfaen"/>
          <w:lang w:val="ka-GE"/>
        </w:rPr>
        <w:t>ბიზნესის</w:t>
      </w:r>
      <w:r w:rsidR="00615AF7">
        <w:rPr>
          <w:rFonts w:ascii="Sylfaen" w:hAnsi="Sylfaen" w:cs="Sylfaen"/>
          <w:lang w:val="ka-GE"/>
        </w:rPr>
        <w:t xml:space="preserve"> </w:t>
      </w:r>
      <w:r w:rsidRPr="00327283">
        <w:rPr>
          <w:rFonts w:ascii="Sylfaen" w:hAnsi="Sylfaen" w:cs="Sylfaen"/>
          <w:lang w:val="ka-GE"/>
        </w:rPr>
        <w:t>გაკოტრებამ</w:t>
      </w:r>
      <w:r w:rsidRPr="00327283">
        <w:rPr>
          <w:rFonts w:ascii="Sylfaen" w:hAnsi="Sylfaen"/>
          <w:lang w:val="ka-GE"/>
        </w:rPr>
        <w:t xml:space="preserve">, </w:t>
      </w:r>
      <w:r w:rsidRPr="00327283">
        <w:rPr>
          <w:rFonts w:ascii="Sylfaen" w:hAnsi="Sylfaen" w:cs="Sylfaen"/>
          <w:lang w:val="ka-GE"/>
        </w:rPr>
        <w:t>ტურიზმის</w:t>
      </w:r>
      <w:r w:rsidR="00615AF7">
        <w:rPr>
          <w:rFonts w:ascii="Sylfaen" w:hAnsi="Sylfaen" w:cs="Sylfaen"/>
          <w:lang w:val="ka-GE"/>
        </w:rPr>
        <w:t xml:space="preserve"> </w:t>
      </w:r>
      <w:r w:rsidRPr="00327283">
        <w:rPr>
          <w:rFonts w:ascii="Sylfaen" w:hAnsi="Sylfaen" w:cs="Sylfaen"/>
          <w:lang w:val="ka-GE"/>
        </w:rPr>
        <w:t>სექტორის</w:t>
      </w:r>
      <w:r w:rsidR="00615AF7">
        <w:rPr>
          <w:rFonts w:ascii="Sylfaen" w:hAnsi="Sylfaen" w:cs="Sylfaen"/>
          <w:lang w:val="ka-GE"/>
        </w:rPr>
        <w:t xml:space="preserve"> </w:t>
      </w:r>
      <w:r w:rsidRPr="00327283">
        <w:rPr>
          <w:rFonts w:ascii="Sylfaen" w:hAnsi="Sylfaen" w:cs="Sylfaen"/>
          <w:lang w:val="ka-GE"/>
        </w:rPr>
        <w:t>ჩამოშლამ</w:t>
      </w:r>
      <w:r w:rsidR="00615AF7">
        <w:rPr>
          <w:rFonts w:ascii="Sylfaen" w:hAnsi="Sylfaen" w:cs="Sylfaen"/>
          <w:lang w:val="ka-GE"/>
        </w:rPr>
        <w:t xml:space="preserve"> </w:t>
      </w:r>
      <w:r w:rsidRPr="00327283">
        <w:rPr>
          <w:rFonts w:ascii="Sylfaen" w:hAnsi="Sylfaen" w:cs="Sylfaen"/>
          <w:lang w:val="ka-GE"/>
        </w:rPr>
        <w:t>კიდევ</w:t>
      </w:r>
      <w:r w:rsidR="00615AF7">
        <w:rPr>
          <w:rFonts w:ascii="Sylfaen" w:hAnsi="Sylfaen" w:cs="Sylfaen"/>
          <w:lang w:val="ka-GE"/>
        </w:rPr>
        <w:t xml:space="preserve"> </w:t>
      </w:r>
      <w:r w:rsidRPr="00327283">
        <w:rPr>
          <w:rFonts w:ascii="Sylfaen" w:hAnsi="Sylfaen" w:cs="Sylfaen"/>
          <w:lang w:val="ka-GE"/>
        </w:rPr>
        <w:t>უფრო</w:t>
      </w:r>
      <w:r w:rsidR="00615AF7">
        <w:rPr>
          <w:rFonts w:ascii="Sylfaen" w:hAnsi="Sylfaen" w:cs="Sylfaen"/>
          <w:lang w:val="ka-GE"/>
        </w:rPr>
        <w:t xml:space="preserve"> </w:t>
      </w:r>
      <w:r w:rsidRPr="00327283">
        <w:rPr>
          <w:rFonts w:ascii="Sylfaen" w:hAnsi="Sylfaen" w:cs="Sylfaen"/>
          <w:lang w:val="ka-GE"/>
        </w:rPr>
        <w:t>გააღრმავა</w:t>
      </w:r>
      <w:r w:rsidR="00615AF7">
        <w:rPr>
          <w:rFonts w:ascii="Sylfaen" w:hAnsi="Sylfaen" w:cs="Sylfaen"/>
          <w:lang w:val="ka-GE"/>
        </w:rPr>
        <w:t xml:space="preserve"> </w:t>
      </w:r>
      <w:r w:rsidRPr="00327283">
        <w:rPr>
          <w:rFonts w:ascii="Sylfaen" w:hAnsi="Sylfaen" w:cs="Sylfaen"/>
          <w:lang w:val="ka-GE"/>
        </w:rPr>
        <w:t>დევნილთა</w:t>
      </w:r>
      <w:r w:rsidR="00615AF7">
        <w:rPr>
          <w:rFonts w:ascii="Sylfaen" w:hAnsi="Sylfaen" w:cs="Sylfaen"/>
          <w:lang w:val="ka-GE"/>
        </w:rPr>
        <w:t xml:space="preserve"> </w:t>
      </w:r>
      <w:r w:rsidRPr="00327283">
        <w:rPr>
          <w:rFonts w:ascii="Sylfaen" w:hAnsi="Sylfaen" w:cs="Sylfaen"/>
          <w:lang w:val="ka-GE"/>
        </w:rPr>
        <w:t>სოციალურ</w:t>
      </w:r>
      <w:r w:rsidR="00615AF7">
        <w:rPr>
          <w:rFonts w:ascii="Sylfaen" w:hAnsi="Sylfaen" w:cs="Sylfaen"/>
          <w:lang w:val="ka-GE"/>
        </w:rPr>
        <w:t xml:space="preserve"> </w:t>
      </w:r>
      <w:r w:rsidRPr="00327283">
        <w:rPr>
          <w:rFonts w:ascii="Sylfaen" w:hAnsi="Sylfaen" w:cs="Sylfaen"/>
          <w:lang w:val="ka-GE"/>
        </w:rPr>
        <w:t>ეკონომიკური</w:t>
      </w:r>
      <w:r w:rsidR="00615AF7">
        <w:rPr>
          <w:rFonts w:ascii="Sylfaen" w:hAnsi="Sylfaen" w:cs="Sylfaen"/>
          <w:lang w:val="ka-GE"/>
        </w:rPr>
        <w:t xml:space="preserve"> </w:t>
      </w:r>
      <w:r w:rsidRPr="00327283">
        <w:rPr>
          <w:rFonts w:ascii="Sylfaen" w:hAnsi="Sylfaen" w:cs="Sylfaen"/>
          <w:lang w:val="ka-GE"/>
        </w:rPr>
        <w:t>მდგომარეობის კრიზისი</w:t>
      </w:r>
      <w:r w:rsidRPr="00327283">
        <w:rPr>
          <w:rFonts w:ascii="Sylfaen" w:hAnsi="Sylfaen"/>
          <w:lang w:val="ka-GE"/>
        </w:rPr>
        <w:t xml:space="preserve">. </w:t>
      </w:r>
      <w:r w:rsidRPr="00327283">
        <w:rPr>
          <w:rFonts w:ascii="Sylfaen" w:hAnsi="Sylfaen" w:cs="Sylfaen"/>
          <w:lang w:val="ka-GE"/>
        </w:rPr>
        <w:t>პალატის</w:t>
      </w:r>
      <w:r w:rsidR="00615AF7">
        <w:rPr>
          <w:rFonts w:ascii="Sylfaen" w:hAnsi="Sylfaen" w:cs="Sylfaen"/>
          <w:lang w:val="ka-GE"/>
        </w:rPr>
        <w:t xml:space="preserve"> </w:t>
      </w:r>
      <w:r w:rsidRPr="00327283">
        <w:rPr>
          <w:rFonts w:ascii="Sylfaen" w:hAnsi="Sylfaen" w:cs="Sylfaen"/>
          <w:lang w:val="ka-GE"/>
        </w:rPr>
        <w:t>მიერ</w:t>
      </w:r>
      <w:r w:rsidR="00615AF7">
        <w:rPr>
          <w:rFonts w:ascii="Sylfaen" w:hAnsi="Sylfaen" w:cs="Sylfaen"/>
          <w:lang w:val="ka-GE"/>
        </w:rPr>
        <w:t xml:space="preserve"> </w:t>
      </w:r>
      <w:r w:rsidRPr="00327283">
        <w:rPr>
          <w:rFonts w:ascii="Sylfaen" w:hAnsi="Sylfaen" w:cs="Sylfaen"/>
          <w:lang w:val="ka-GE"/>
        </w:rPr>
        <w:t>წამოწყებული</w:t>
      </w:r>
      <w:r w:rsidR="00615AF7">
        <w:rPr>
          <w:rFonts w:ascii="Sylfaen" w:hAnsi="Sylfaen" w:cs="Sylfaen"/>
          <w:lang w:val="ka-GE"/>
        </w:rPr>
        <w:t xml:space="preserve"> </w:t>
      </w:r>
      <w:r w:rsidRPr="00327283">
        <w:rPr>
          <w:rFonts w:ascii="Sylfaen" w:hAnsi="Sylfaen" w:cs="Sylfaen"/>
          <w:lang w:val="ka-GE"/>
        </w:rPr>
        <w:t>პროექტი</w:t>
      </w:r>
      <w:r w:rsidR="00615AF7">
        <w:rPr>
          <w:rFonts w:ascii="Sylfaen" w:hAnsi="Sylfaen" w:cs="Sylfaen"/>
          <w:lang w:val="ka-GE"/>
        </w:rPr>
        <w:t xml:space="preserve"> </w:t>
      </w:r>
      <w:r w:rsidRPr="00327283">
        <w:rPr>
          <w:rFonts w:ascii="Sylfaen" w:hAnsi="Sylfaen" w:cs="Sylfaen"/>
          <w:lang w:val="ka-GE"/>
        </w:rPr>
        <w:t>კი</w:t>
      </w:r>
      <w:r w:rsidR="00615AF7">
        <w:rPr>
          <w:rFonts w:ascii="Sylfaen" w:hAnsi="Sylfaen" w:cs="Sylfaen"/>
          <w:lang w:val="ka-GE"/>
        </w:rPr>
        <w:t xml:space="preserve"> </w:t>
      </w:r>
      <w:r w:rsidRPr="00327283">
        <w:rPr>
          <w:rFonts w:ascii="Sylfaen" w:hAnsi="Sylfaen" w:cs="Sylfaen"/>
          <w:lang w:val="ka-GE"/>
        </w:rPr>
        <w:t>მიზნად</w:t>
      </w:r>
      <w:r w:rsidR="00615AF7">
        <w:rPr>
          <w:rFonts w:ascii="Sylfaen" w:hAnsi="Sylfaen" w:cs="Sylfaen"/>
          <w:lang w:val="ka-GE"/>
        </w:rPr>
        <w:t xml:space="preserve"> </w:t>
      </w:r>
      <w:r w:rsidRPr="00327283">
        <w:rPr>
          <w:rFonts w:ascii="Sylfaen" w:hAnsi="Sylfaen" w:cs="Sylfaen"/>
          <w:lang w:val="ka-GE"/>
        </w:rPr>
        <w:t>ისახავს</w:t>
      </w:r>
      <w:r w:rsidR="00615AF7">
        <w:rPr>
          <w:rFonts w:ascii="Sylfaen" w:hAnsi="Sylfaen" w:cs="Sylfaen"/>
          <w:lang w:val="ka-GE"/>
        </w:rPr>
        <w:t xml:space="preserve"> </w:t>
      </w:r>
      <w:r w:rsidRPr="00327283">
        <w:rPr>
          <w:rFonts w:ascii="Sylfaen" w:hAnsi="Sylfaen" w:cs="Sylfaen"/>
          <w:lang w:val="ka-GE"/>
        </w:rPr>
        <w:t>დევნილებისთვის</w:t>
      </w:r>
      <w:r w:rsidR="00615AF7">
        <w:rPr>
          <w:rFonts w:ascii="Sylfaen" w:hAnsi="Sylfaen" w:cs="Sylfaen"/>
          <w:lang w:val="ka-GE"/>
        </w:rPr>
        <w:t xml:space="preserve"> </w:t>
      </w:r>
      <w:r w:rsidRPr="00327283">
        <w:rPr>
          <w:rFonts w:ascii="Sylfaen" w:hAnsi="Sylfaen" w:cs="Sylfaen"/>
          <w:lang w:val="ka-GE"/>
        </w:rPr>
        <w:t>საგრანტო</w:t>
      </w:r>
      <w:r w:rsidR="00615AF7">
        <w:rPr>
          <w:rFonts w:ascii="Sylfaen" w:hAnsi="Sylfaen" w:cs="Sylfaen"/>
          <w:lang w:val="ka-GE"/>
        </w:rPr>
        <w:t xml:space="preserve"> </w:t>
      </w:r>
      <w:r w:rsidRPr="00327283">
        <w:rPr>
          <w:rFonts w:ascii="Sylfaen" w:hAnsi="Sylfaen" w:cs="Sylfaen"/>
          <w:lang w:val="ka-GE"/>
        </w:rPr>
        <w:lastRenderedPageBreak/>
        <w:t>პროექტების</w:t>
      </w:r>
      <w:r w:rsidR="00615AF7">
        <w:rPr>
          <w:rFonts w:ascii="Sylfaen" w:hAnsi="Sylfaen" w:cs="Sylfaen"/>
          <w:lang w:val="ka-GE"/>
        </w:rPr>
        <w:t xml:space="preserve"> </w:t>
      </w:r>
      <w:r w:rsidRPr="00327283">
        <w:rPr>
          <w:rFonts w:ascii="Sylfaen" w:hAnsi="Sylfaen" w:cs="Sylfaen"/>
          <w:lang w:val="ka-GE"/>
        </w:rPr>
        <w:t>მოძიებაში</w:t>
      </w:r>
      <w:r w:rsidR="00615AF7">
        <w:rPr>
          <w:rFonts w:ascii="Sylfaen" w:hAnsi="Sylfaen" w:cs="Sylfaen"/>
          <w:lang w:val="ka-GE"/>
        </w:rPr>
        <w:t xml:space="preserve"> </w:t>
      </w:r>
      <w:r w:rsidRPr="00327283">
        <w:rPr>
          <w:rFonts w:ascii="Sylfaen" w:hAnsi="Sylfaen" w:cs="Sylfaen"/>
          <w:lang w:val="ka-GE"/>
        </w:rPr>
        <w:t>დახმარებას</w:t>
      </w:r>
      <w:r w:rsidRPr="00327283">
        <w:rPr>
          <w:rFonts w:ascii="Sylfaen" w:hAnsi="Sylfaen"/>
          <w:lang w:val="ka-GE"/>
        </w:rPr>
        <w:t xml:space="preserve">. </w:t>
      </w:r>
      <w:r w:rsidRPr="00327283">
        <w:rPr>
          <w:rFonts w:ascii="Sylfaen" w:hAnsi="Sylfaen" w:cs="Sylfaen"/>
          <w:lang w:val="ka-GE"/>
        </w:rPr>
        <w:t>პროექტის</w:t>
      </w:r>
      <w:r w:rsidR="00615AF7">
        <w:rPr>
          <w:rFonts w:ascii="Sylfaen" w:hAnsi="Sylfaen" w:cs="Sylfaen"/>
          <w:lang w:val="ka-GE"/>
        </w:rPr>
        <w:t xml:space="preserve"> </w:t>
      </w:r>
      <w:r w:rsidRPr="00327283">
        <w:rPr>
          <w:rFonts w:ascii="Sylfaen" w:hAnsi="Sylfaen" w:cs="Sylfaen"/>
          <w:lang w:val="ka-GE"/>
        </w:rPr>
        <w:t>ფარგლებში</w:t>
      </w:r>
      <w:r w:rsidR="00615AF7">
        <w:rPr>
          <w:rFonts w:ascii="Sylfaen" w:hAnsi="Sylfaen" w:cs="Sylfaen"/>
          <w:lang w:val="ka-GE"/>
        </w:rPr>
        <w:t xml:space="preserve"> </w:t>
      </w:r>
      <w:r w:rsidRPr="00327283">
        <w:rPr>
          <w:rFonts w:ascii="Sylfaen" w:hAnsi="Sylfaen" w:cs="Sylfaen"/>
          <w:lang w:val="ka-GE"/>
        </w:rPr>
        <w:t>დევნილებს</w:t>
      </w:r>
      <w:r w:rsidR="00615AF7">
        <w:rPr>
          <w:rFonts w:ascii="Sylfaen" w:hAnsi="Sylfaen" w:cs="Sylfaen"/>
          <w:lang w:val="ka-GE"/>
        </w:rPr>
        <w:t xml:space="preserve"> </w:t>
      </w:r>
      <w:r w:rsidRPr="00327283">
        <w:rPr>
          <w:rFonts w:ascii="Sylfaen" w:hAnsi="Sylfaen" w:cs="Sylfaen"/>
          <w:lang w:val="ka-GE"/>
        </w:rPr>
        <w:t>მიეცემათ</w:t>
      </w:r>
      <w:r w:rsidR="00615AF7">
        <w:rPr>
          <w:rFonts w:ascii="Sylfaen" w:hAnsi="Sylfaen" w:cs="Sylfaen"/>
          <w:lang w:val="ka-GE"/>
        </w:rPr>
        <w:t xml:space="preserve"> </w:t>
      </w:r>
      <w:r w:rsidRPr="00327283">
        <w:rPr>
          <w:rFonts w:ascii="Sylfaen" w:hAnsi="Sylfaen" w:cs="Sylfaen"/>
          <w:lang w:val="ka-GE"/>
        </w:rPr>
        <w:t>შესაძლებლობა</w:t>
      </w:r>
      <w:r w:rsidR="00615AF7">
        <w:rPr>
          <w:rFonts w:ascii="Sylfaen" w:hAnsi="Sylfaen" w:cs="Sylfaen"/>
          <w:lang w:val="ka-GE"/>
        </w:rPr>
        <w:t xml:space="preserve"> </w:t>
      </w:r>
      <w:r w:rsidRPr="00327283">
        <w:rPr>
          <w:rFonts w:ascii="Sylfaen" w:hAnsi="Sylfaen" w:cs="Sylfaen"/>
          <w:lang w:val="ka-GE"/>
        </w:rPr>
        <w:t>ისწავლონ</w:t>
      </w:r>
      <w:r w:rsidR="00615AF7">
        <w:rPr>
          <w:rFonts w:ascii="Sylfaen" w:hAnsi="Sylfaen" w:cs="Sylfaen"/>
          <w:lang w:val="ka-GE"/>
        </w:rPr>
        <w:t xml:space="preserve"> </w:t>
      </w:r>
      <w:r w:rsidRPr="00327283">
        <w:rPr>
          <w:rFonts w:ascii="Sylfaen" w:hAnsi="Sylfaen" w:cs="Sylfaen"/>
          <w:lang w:val="ka-GE"/>
        </w:rPr>
        <w:t>ბიზნეს</w:t>
      </w:r>
      <w:r w:rsidR="00615AF7">
        <w:rPr>
          <w:rFonts w:ascii="Sylfaen" w:hAnsi="Sylfaen" w:cs="Sylfaen"/>
          <w:lang w:val="ka-GE"/>
        </w:rPr>
        <w:t xml:space="preserve"> </w:t>
      </w:r>
      <w:r w:rsidRPr="00327283">
        <w:rPr>
          <w:rFonts w:ascii="Sylfaen" w:hAnsi="Sylfaen" w:cs="Sylfaen"/>
          <w:lang w:val="ka-GE"/>
        </w:rPr>
        <w:t>გეგმის</w:t>
      </w:r>
      <w:r w:rsidR="00615AF7">
        <w:rPr>
          <w:rFonts w:ascii="Sylfaen" w:hAnsi="Sylfaen" w:cs="Sylfaen"/>
          <w:lang w:val="ka-GE"/>
        </w:rPr>
        <w:t xml:space="preserve"> </w:t>
      </w:r>
      <w:r w:rsidRPr="00327283">
        <w:rPr>
          <w:rFonts w:ascii="Sylfaen" w:hAnsi="Sylfaen" w:cs="Sylfaen"/>
          <w:lang w:val="ka-GE"/>
        </w:rPr>
        <w:t>შედგენა</w:t>
      </w:r>
      <w:r w:rsidR="00615AF7">
        <w:rPr>
          <w:rFonts w:ascii="Sylfaen" w:hAnsi="Sylfaen" w:cs="Sylfaen"/>
          <w:lang w:val="ka-GE"/>
        </w:rPr>
        <w:t xml:space="preserve"> </w:t>
      </w:r>
      <w:r w:rsidRPr="00327283">
        <w:rPr>
          <w:rFonts w:ascii="Sylfaen" w:hAnsi="Sylfaen" w:cs="Sylfaen"/>
          <w:lang w:val="ka-GE"/>
        </w:rPr>
        <w:t>და</w:t>
      </w:r>
      <w:r w:rsidR="00615AF7">
        <w:rPr>
          <w:rFonts w:ascii="Sylfaen" w:hAnsi="Sylfaen" w:cs="Sylfaen"/>
          <w:lang w:val="ka-GE"/>
        </w:rPr>
        <w:t xml:space="preserve"> </w:t>
      </w:r>
      <w:r w:rsidRPr="00327283">
        <w:rPr>
          <w:rFonts w:ascii="Sylfaen" w:hAnsi="Sylfaen" w:cs="Sylfaen"/>
          <w:lang w:val="ka-GE"/>
        </w:rPr>
        <w:t>საგრანტო</w:t>
      </w:r>
      <w:r w:rsidR="00615AF7">
        <w:rPr>
          <w:rFonts w:ascii="Sylfaen" w:hAnsi="Sylfaen" w:cs="Sylfaen"/>
          <w:lang w:val="ka-GE"/>
        </w:rPr>
        <w:t xml:space="preserve"> </w:t>
      </w:r>
      <w:r w:rsidRPr="00327283">
        <w:rPr>
          <w:rFonts w:ascii="Sylfaen" w:hAnsi="Sylfaen" w:cs="Sylfaen"/>
          <w:lang w:val="ka-GE"/>
        </w:rPr>
        <w:t>განაცხადის</w:t>
      </w:r>
      <w:r w:rsidR="00615AF7">
        <w:rPr>
          <w:rFonts w:ascii="Sylfaen" w:hAnsi="Sylfaen" w:cs="Sylfaen"/>
          <w:lang w:val="ka-GE"/>
        </w:rPr>
        <w:t xml:space="preserve"> </w:t>
      </w:r>
      <w:r w:rsidRPr="00327283">
        <w:rPr>
          <w:rFonts w:ascii="Sylfaen" w:hAnsi="Sylfaen" w:cs="Sylfaen"/>
          <w:lang w:val="ka-GE"/>
        </w:rPr>
        <w:t>დონორებისათვის</w:t>
      </w:r>
      <w:r w:rsidR="00615AF7">
        <w:rPr>
          <w:rFonts w:ascii="Sylfaen" w:hAnsi="Sylfaen" w:cs="Sylfaen"/>
          <w:lang w:val="ka-GE"/>
        </w:rPr>
        <w:t xml:space="preserve"> </w:t>
      </w:r>
      <w:r w:rsidRPr="00327283">
        <w:rPr>
          <w:rFonts w:ascii="Sylfaen" w:hAnsi="Sylfaen" w:cs="Sylfaen"/>
          <w:lang w:val="ka-GE"/>
        </w:rPr>
        <w:t>სწორად</w:t>
      </w:r>
      <w:r w:rsidR="00615AF7">
        <w:rPr>
          <w:rFonts w:ascii="Sylfaen" w:hAnsi="Sylfaen" w:cs="Sylfaen"/>
          <w:lang w:val="ka-GE"/>
        </w:rPr>
        <w:t xml:space="preserve"> </w:t>
      </w:r>
      <w:r w:rsidRPr="00327283">
        <w:rPr>
          <w:rFonts w:ascii="Sylfaen" w:hAnsi="Sylfaen" w:cs="Sylfaen"/>
          <w:lang w:val="ka-GE"/>
        </w:rPr>
        <w:t>წარდგენა</w:t>
      </w:r>
      <w:r w:rsidRPr="00327283">
        <w:rPr>
          <w:rFonts w:ascii="Sylfaen" w:hAnsi="Sylfaen"/>
          <w:lang w:val="ka-GE"/>
        </w:rPr>
        <w:t xml:space="preserve">, </w:t>
      </w:r>
      <w:r w:rsidRPr="00327283">
        <w:rPr>
          <w:rFonts w:ascii="Sylfaen" w:hAnsi="Sylfaen" w:cs="Sylfaen"/>
          <w:lang w:val="ka-GE"/>
        </w:rPr>
        <w:t>რაც</w:t>
      </w:r>
      <w:r w:rsidR="00615AF7">
        <w:rPr>
          <w:rFonts w:ascii="Sylfaen" w:hAnsi="Sylfaen" w:cs="Sylfaen"/>
          <w:lang w:val="ka-GE"/>
        </w:rPr>
        <w:t xml:space="preserve"> </w:t>
      </w:r>
      <w:r w:rsidRPr="00327283">
        <w:rPr>
          <w:rFonts w:ascii="Sylfaen" w:hAnsi="Sylfaen" w:cs="Sylfaen"/>
          <w:lang w:val="ka-GE"/>
        </w:rPr>
        <w:t>გაზრდის</w:t>
      </w:r>
      <w:r w:rsidR="00615AF7">
        <w:rPr>
          <w:rFonts w:ascii="Sylfaen" w:hAnsi="Sylfaen" w:cs="Sylfaen"/>
          <w:lang w:val="ka-GE"/>
        </w:rPr>
        <w:t xml:space="preserve"> </w:t>
      </w:r>
      <w:r w:rsidRPr="00327283">
        <w:rPr>
          <w:rFonts w:ascii="Sylfaen" w:hAnsi="Sylfaen" w:cs="Sylfaen"/>
          <w:lang w:val="ka-GE"/>
        </w:rPr>
        <w:t>ფინანსურ</w:t>
      </w:r>
      <w:r w:rsidR="00615AF7">
        <w:rPr>
          <w:rFonts w:ascii="Sylfaen" w:hAnsi="Sylfaen" w:cs="Sylfaen"/>
          <w:lang w:val="ka-GE"/>
        </w:rPr>
        <w:t xml:space="preserve"> </w:t>
      </w:r>
      <w:r w:rsidRPr="00327283">
        <w:rPr>
          <w:rFonts w:ascii="Sylfaen" w:hAnsi="Sylfaen" w:cs="Sylfaen"/>
          <w:lang w:val="ka-GE"/>
        </w:rPr>
        <w:t>რესურსებზე</w:t>
      </w:r>
      <w:r w:rsidRPr="00327283">
        <w:rPr>
          <w:rFonts w:ascii="Sylfaen" w:hAnsi="Sylfaen"/>
          <w:lang w:val="ka-GE"/>
        </w:rPr>
        <w:t xml:space="preserve">  წვდომის </w:t>
      </w:r>
      <w:r w:rsidRPr="00327283">
        <w:rPr>
          <w:rFonts w:ascii="Sylfaen" w:hAnsi="Sylfaen" w:cs="Sylfaen"/>
          <w:lang w:val="ka-GE"/>
        </w:rPr>
        <w:t>ალბათობას</w:t>
      </w:r>
      <w:r w:rsidRPr="00327283">
        <w:rPr>
          <w:rFonts w:ascii="Sylfaen" w:hAnsi="Sylfaen"/>
          <w:lang w:val="ka-GE"/>
        </w:rPr>
        <w:t xml:space="preserve">. </w:t>
      </w:r>
      <w:r w:rsidRPr="00327283">
        <w:rPr>
          <w:rFonts w:ascii="Sylfaen" w:hAnsi="Sylfaen" w:cs="Sylfaen"/>
          <w:lang w:val="ka-GE"/>
        </w:rPr>
        <w:t>ტრენინგები</w:t>
      </w:r>
      <w:r w:rsidR="00615AF7">
        <w:rPr>
          <w:rFonts w:ascii="Sylfaen" w:hAnsi="Sylfaen" w:cs="Sylfaen"/>
          <w:lang w:val="ka-GE"/>
        </w:rPr>
        <w:t xml:space="preserve"> </w:t>
      </w:r>
      <w:r w:rsidRPr="00327283">
        <w:rPr>
          <w:rFonts w:ascii="Sylfaen" w:hAnsi="Sylfaen" w:cs="Sylfaen"/>
          <w:lang w:val="ka-GE"/>
        </w:rPr>
        <w:t>სამ</w:t>
      </w:r>
      <w:r w:rsidR="00615AF7">
        <w:rPr>
          <w:rFonts w:ascii="Sylfaen" w:hAnsi="Sylfaen" w:cs="Sylfaen"/>
          <w:lang w:val="ka-GE"/>
        </w:rPr>
        <w:t xml:space="preserve"> </w:t>
      </w:r>
      <w:r w:rsidRPr="00327283">
        <w:rPr>
          <w:rFonts w:ascii="Sylfaen" w:hAnsi="Sylfaen" w:cs="Sylfaen"/>
          <w:lang w:val="ka-GE"/>
        </w:rPr>
        <w:t>ძირითად</w:t>
      </w:r>
      <w:r w:rsidR="00615AF7">
        <w:rPr>
          <w:rFonts w:ascii="Sylfaen" w:hAnsi="Sylfaen" w:cs="Sylfaen"/>
          <w:lang w:val="ka-GE"/>
        </w:rPr>
        <w:t xml:space="preserve"> </w:t>
      </w:r>
      <w:r w:rsidRPr="00327283">
        <w:rPr>
          <w:rFonts w:ascii="Sylfaen" w:hAnsi="Sylfaen" w:cs="Sylfaen"/>
          <w:lang w:val="ka-GE"/>
        </w:rPr>
        <w:t>მიმართულებისაგან</w:t>
      </w:r>
      <w:r w:rsidR="00615AF7">
        <w:rPr>
          <w:rFonts w:ascii="Sylfaen" w:hAnsi="Sylfaen" w:cs="Sylfaen"/>
          <w:lang w:val="ka-GE"/>
        </w:rPr>
        <w:t xml:space="preserve"> </w:t>
      </w:r>
      <w:r w:rsidRPr="00327283">
        <w:rPr>
          <w:rFonts w:ascii="Sylfaen" w:hAnsi="Sylfaen" w:cs="Sylfaen"/>
          <w:lang w:val="ka-GE"/>
        </w:rPr>
        <w:t>იქნება</w:t>
      </w:r>
      <w:r w:rsidR="00615AF7">
        <w:rPr>
          <w:rFonts w:ascii="Sylfaen" w:hAnsi="Sylfaen" w:cs="Sylfaen"/>
          <w:lang w:val="ka-GE"/>
        </w:rPr>
        <w:t xml:space="preserve"> </w:t>
      </w:r>
      <w:r w:rsidRPr="00327283">
        <w:rPr>
          <w:rFonts w:ascii="Sylfaen" w:hAnsi="Sylfaen" w:cs="Sylfaen"/>
          <w:lang w:val="ka-GE"/>
        </w:rPr>
        <w:t>შემდგარი</w:t>
      </w:r>
      <w:r w:rsidRPr="00327283">
        <w:rPr>
          <w:rFonts w:ascii="Sylfaen" w:hAnsi="Sylfaen"/>
          <w:lang w:val="ka-GE"/>
        </w:rPr>
        <w:t xml:space="preserve">, </w:t>
      </w:r>
      <w:r w:rsidRPr="00327283">
        <w:rPr>
          <w:rFonts w:ascii="Sylfaen" w:hAnsi="Sylfaen" w:cs="Sylfaen"/>
          <w:lang w:val="ka-GE"/>
        </w:rPr>
        <w:t>სადაცტრენერ</w:t>
      </w:r>
      <w:r w:rsidRPr="00327283">
        <w:rPr>
          <w:rFonts w:ascii="Sylfaen" w:hAnsi="Sylfaen"/>
          <w:lang w:val="ka-GE"/>
        </w:rPr>
        <w:t>-</w:t>
      </w:r>
      <w:r w:rsidRPr="00327283">
        <w:rPr>
          <w:rFonts w:ascii="Sylfaen" w:hAnsi="Sylfaen" w:cs="Sylfaen"/>
          <w:lang w:val="ka-GE"/>
        </w:rPr>
        <w:t>მასწავლებლები</w:t>
      </w:r>
      <w:r w:rsidR="00615AF7">
        <w:rPr>
          <w:rFonts w:ascii="Sylfaen" w:hAnsi="Sylfaen" w:cs="Sylfaen"/>
          <w:lang w:val="ka-GE"/>
        </w:rPr>
        <w:t xml:space="preserve"> </w:t>
      </w:r>
      <w:r w:rsidRPr="00327283">
        <w:rPr>
          <w:rFonts w:ascii="Sylfaen" w:hAnsi="Sylfaen" w:cs="Sylfaen"/>
          <w:lang w:val="ka-GE"/>
        </w:rPr>
        <w:t>წარმოადგენენ</w:t>
      </w:r>
      <w:r w:rsidR="00615AF7">
        <w:rPr>
          <w:rFonts w:ascii="Sylfaen" w:hAnsi="Sylfaen" w:cs="Sylfaen"/>
          <w:lang w:val="ka-GE"/>
        </w:rPr>
        <w:t xml:space="preserve"> </w:t>
      </w:r>
      <w:r w:rsidRPr="00327283">
        <w:rPr>
          <w:rFonts w:ascii="Sylfaen" w:hAnsi="Sylfaen" w:cs="Sylfaen"/>
          <w:lang w:val="ka-GE"/>
        </w:rPr>
        <w:t>იმ</w:t>
      </w:r>
      <w:r w:rsidR="00615AF7">
        <w:rPr>
          <w:rFonts w:ascii="Sylfaen" w:hAnsi="Sylfaen" w:cs="Sylfaen"/>
          <w:lang w:val="ka-GE"/>
        </w:rPr>
        <w:t xml:space="preserve"> </w:t>
      </w:r>
      <w:r w:rsidRPr="00327283">
        <w:rPr>
          <w:rFonts w:ascii="Sylfaen" w:hAnsi="Sylfaen" w:cs="Sylfaen"/>
          <w:lang w:val="ka-GE"/>
        </w:rPr>
        <w:t>დონორებისა</w:t>
      </w:r>
      <w:r w:rsidR="00615AF7">
        <w:rPr>
          <w:rFonts w:ascii="Sylfaen" w:hAnsi="Sylfaen" w:cs="Sylfaen"/>
          <w:lang w:val="ka-GE"/>
        </w:rPr>
        <w:t xml:space="preserve"> </w:t>
      </w:r>
      <w:r w:rsidRPr="00327283">
        <w:rPr>
          <w:rFonts w:ascii="Sylfaen" w:hAnsi="Sylfaen" w:cs="Sylfaen"/>
          <w:lang w:val="ka-GE"/>
        </w:rPr>
        <w:t>და</w:t>
      </w:r>
      <w:r w:rsidR="00615AF7">
        <w:rPr>
          <w:rFonts w:ascii="Sylfaen" w:hAnsi="Sylfaen" w:cs="Sylfaen"/>
          <w:lang w:val="ka-GE"/>
        </w:rPr>
        <w:t xml:space="preserve"> </w:t>
      </w:r>
      <w:r w:rsidRPr="00327283">
        <w:rPr>
          <w:rFonts w:ascii="Sylfaen" w:hAnsi="Sylfaen" w:cs="Sylfaen"/>
          <w:lang w:val="ka-GE"/>
        </w:rPr>
        <w:t>პროექტების</w:t>
      </w:r>
      <w:r w:rsidR="00615AF7">
        <w:rPr>
          <w:rFonts w:ascii="Sylfaen" w:hAnsi="Sylfaen" w:cs="Sylfaen"/>
          <w:lang w:val="ka-GE"/>
        </w:rPr>
        <w:t xml:space="preserve"> </w:t>
      </w:r>
      <w:r w:rsidRPr="00327283">
        <w:rPr>
          <w:rFonts w:ascii="Sylfaen" w:hAnsi="Sylfaen" w:cs="Sylfaen"/>
          <w:lang w:val="ka-GE"/>
        </w:rPr>
        <w:t>სიას</w:t>
      </w:r>
      <w:r w:rsidRPr="00327283">
        <w:rPr>
          <w:rFonts w:ascii="Sylfaen" w:hAnsi="Sylfaen"/>
          <w:lang w:val="ka-GE"/>
        </w:rPr>
        <w:t xml:space="preserve">, </w:t>
      </w:r>
      <w:r w:rsidRPr="00327283">
        <w:rPr>
          <w:rFonts w:ascii="Sylfaen" w:hAnsi="Sylfaen" w:cs="Sylfaen"/>
          <w:lang w:val="ka-GE"/>
        </w:rPr>
        <w:t>რომელიც</w:t>
      </w:r>
      <w:r w:rsidR="00615AF7">
        <w:rPr>
          <w:rFonts w:ascii="Sylfaen" w:hAnsi="Sylfaen" w:cs="Sylfaen"/>
          <w:lang w:val="ka-GE"/>
        </w:rPr>
        <w:t xml:space="preserve"> ხ</w:t>
      </w:r>
      <w:r w:rsidRPr="00327283">
        <w:rPr>
          <w:rFonts w:ascii="Sylfaen" w:hAnsi="Sylfaen" w:cs="Sylfaen"/>
          <w:lang w:val="ka-GE"/>
        </w:rPr>
        <w:t>ელმისაწვდომი</w:t>
      </w:r>
      <w:r w:rsidR="00615AF7">
        <w:rPr>
          <w:rFonts w:ascii="Sylfaen" w:hAnsi="Sylfaen" w:cs="Sylfaen"/>
          <w:lang w:val="ka-GE"/>
        </w:rPr>
        <w:t xml:space="preserve"> </w:t>
      </w:r>
      <w:r w:rsidRPr="00327283">
        <w:rPr>
          <w:rFonts w:ascii="Sylfaen" w:hAnsi="Sylfaen" w:cs="Sylfaen"/>
          <w:lang w:val="ka-GE"/>
        </w:rPr>
        <w:t>იქნება</w:t>
      </w:r>
      <w:r w:rsidR="00615AF7">
        <w:rPr>
          <w:rFonts w:ascii="Sylfaen" w:hAnsi="Sylfaen" w:cs="Sylfaen"/>
          <w:lang w:val="ka-GE"/>
        </w:rPr>
        <w:t xml:space="preserve"> </w:t>
      </w:r>
      <w:r w:rsidRPr="00327283">
        <w:rPr>
          <w:rFonts w:ascii="Sylfaen" w:hAnsi="Sylfaen" w:cs="Sylfaen"/>
          <w:lang w:val="ka-GE"/>
        </w:rPr>
        <w:t>დევნილებისათვის</w:t>
      </w:r>
      <w:r w:rsidRPr="00327283">
        <w:rPr>
          <w:rFonts w:ascii="Sylfaen" w:hAnsi="Sylfaen"/>
          <w:lang w:val="ka-GE"/>
        </w:rPr>
        <w:t xml:space="preserve">. </w:t>
      </w:r>
      <w:r w:rsidRPr="00327283">
        <w:rPr>
          <w:rFonts w:ascii="Sylfaen" w:hAnsi="Sylfaen" w:cs="Sylfaen"/>
          <w:lang w:val="ka-GE"/>
        </w:rPr>
        <w:t>სწავლება</w:t>
      </w:r>
      <w:r w:rsidR="00615AF7">
        <w:rPr>
          <w:rFonts w:ascii="Sylfaen" w:hAnsi="Sylfaen" w:cs="Sylfaen"/>
          <w:lang w:val="ka-GE"/>
        </w:rPr>
        <w:t xml:space="preserve"> </w:t>
      </w:r>
      <w:r w:rsidRPr="00327283">
        <w:rPr>
          <w:rFonts w:ascii="Sylfaen" w:hAnsi="Sylfaen" w:cs="Sylfaen"/>
          <w:lang w:val="ka-GE"/>
        </w:rPr>
        <w:t>მიმართული</w:t>
      </w:r>
      <w:r w:rsidR="00615AF7">
        <w:rPr>
          <w:rFonts w:ascii="Sylfaen" w:hAnsi="Sylfaen" w:cs="Sylfaen"/>
          <w:lang w:val="ka-GE"/>
        </w:rPr>
        <w:t xml:space="preserve"> </w:t>
      </w:r>
      <w:r w:rsidRPr="00327283">
        <w:rPr>
          <w:rFonts w:ascii="Sylfaen" w:hAnsi="Sylfaen" w:cs="Sylfaen"/>
          <w:lang w:val="ka-GE"/>
        </w:rPr>
        <w:t>იქნება</w:t>
      </w:r>
      <w:r w:rsidR="00615AF7">
        <w:rPr>
          <w:rFonts w:ascii="Sylfaen" w:hAnsi="Sylfaen" w:cs="Sylfaen"/>
          <w:lang w:val="ka-GE"/>
        </w:rPr>
        <w:t xml:space="preserve"> </w:t>
      </w:r>
      <w:r w:rsidRPr="00327283">
        <w:rPr>
          <w:rFonts w:ascii="Sylfaen" w:hAnsi="Sylfaen" w:cs="Sylfaen"/>
          <w:lang w:val="ka-GE"/>
        </w:rPr>
        <w:t>დევნილების</w:t>
      </w:r>
      <w:r w:rsidR="00615AF7">
        <w:rPr>
          <w:rFonts w:ascii="Sylfaen" w:hAnsi="Sylfaen" w:cs="Sylfaen"/>
          <w:lang w:val="ka-GE"/>
        </w:rPr>
        <w:t xml:space="preserve"> </w:t>
      </w:r>
      <w:r w:rsidRPr="00327283">
        <w:rPr>
          <w:rFonts w:ascii="Sylfaen" w:hAnsi="Sylfaen" w:cs="Sylfaen"/>
          <w:lang w:val="ka-GE"/>
        </w:rPr>
        <w:t>ინფორმირებულობისა</w:t>
      </w:r>
      <w:r w:rsidR="00615AF7">
        <w:rPr>
          <w:rFonts w:ascii="Sylfaen" w:hAnsi="Sylfaen" w:cs="Sylfaen"/>
          <w:lang w:val="ka-GE"/>
        </w:rPr>
        <w:t xml:space="preserve"> </w:t>
      </w:r>
      <w:r w:rsidRPr="00327283">
        <w:rPr>
          <w:rFonts w:ascii="Sylfaen" w:hAnsi="Sylfaen" w:cs="Sylfaen"/>
          <w:lang w:val="ka-GE"/>
        </w:rPr>
        <w:t>და</w:t>
      </w:r>
      <w:r w:rsidR="00615AF7">
        <w:rPr>
          <w:rFonts w:ascii="Sylfaen" w:hAnsi="Sylfaen" w:cs="Sylfaen"/>
          <w:lang w:val="ka-GE"/>
        </w:rPr>
        <w:t xml:space="preserve"> </w:t>
      </w:r>
      <w:r w:rsidRPr="00327283">
        <w:rPr>
          <w:rFonts w:ascii="Sylfaen" w:hAnsi="Sylfaen" w:cs="Sylfaen"/>
          <w:lang w:val="ka-GE"/>
        </w:rPr>
        <w:t>საგრანტო</w:t>
      </w:r>
      <w:r w:rsidR="00615AF7">
        <w:rPr>
          <w:rFonts w:ascii="Sylfaen" w:hAnsi="Sylfaen" w:cs="Sylfaen"/>
          <w:lang w:val="ka-GE"/>
        </w:rPr>
        <w:t xml:space="preserve"> </w:t>
      </w:r>
      <w:r w:rsidRPr="00327283">
        <w:rPr>
          <w:rFonts w:ascii="Sylfaen" w:hAnsi="Sylfaen" w:cs="Sylfaen"/>
          <w:lang w:val="ka-GE"/>
        </w:rPr>
        <w:t>პროექტებში</w:t>
      </w:r>
      <w:r w:rsidR="00615AF7">
        <w:rPr>
          <w:rFonts w:ascii="Sylfaen" w:hAnsi="Sylfaen" w:cs="Sylfaen"/>
          <w:lang w:val="ka-GE"/>
        </w:rPr>
        <w:t xml:space="preserve"> </w:t>
      </w:r>
      <w:r w:rsidRPr="00327283">
        <w:rPr>
          <w:rFonts w:ascii="Sylfaen" w:hAnsi="Sylfaen" w:cs="Sylfaen"/>
          <w:lang w:val="ka-GE"/>
        </w:rPr>
        <w:t>ჩართვისკენ</w:t>
      </w:r>
      <w:r w:rsidRPr="00327283">
        <w:rPr>
          <w:rFonts w:ascii="Sylfaen" w:hAnsi="Sylfaen"/>
          <w:lang w:val="ka-GE"/>
        </w:rPr>
        <w:t>.</w:t>
      </w:r>
    </w:p>
    <w:p w:rsidR="00412CF8" w:rsidRPr="00327283" w:rsidRDefault="00412CF8" w:rsidP="00CF01E4">
      <w:pPr>
        <w:pStyle w:val="ListParagraph"/>
        <w:numPr>
          <w:ilvl w:val="0"/>
          <w:numId w:val="43"/>
        </w:numPr>
        <w:jc w:val="both"/>
        <w:rPr>
          <w:rFonts w:ascii="Sylfaen" w:hAnsi="Sylfaen"/>
          <w:lang w:val="ka-GE"/>
        </w:rPr>
      </w:pPr>
      <w:r w:rsidRPr="00327283">
        <w:rPr>
          <w:rFonts w:ascii="Sylfaen" w:hAnsi="Sylfaen"/>
          <w:lang w:val="ka-GE"/>
        </w:rPr>
        <w:t>ასევე პალატა GRETA-ას ადგილობრივი განვითარების ინიციატივის (მწვანე პოლიტიკის) განვითარების ფარგლებში დაეხმარა აფხაზეთიდან დევნილ მარიამ გურჩიანს პროექტის შედგენასა და წარდგენაში. დაფინანსების შ</w:t>
      </w:r>
      <w:r w:rsidRPr="00327283">
        <w:rPr>
          <w:rFonts w:ascii="Sylfaen" w:hAnsi="Sylfaen"/>
          <w:lang w:val="ka-GE" w:bidi="ar-JO"/>
        </w:rPr>
        <w:t>ე</w:t>
      </w:r>
      <w:r w:rsidRPr="00327283">
        <w:rPr>
          <w:rFonts w:ascii="Sylfaen" w:hAnsi="Sylfaen"/>
          <w:lang w:val="ka-GE"/>
        </w:rPr>
        <w:t xml:space="preserve">მთხვევაში  პროექტი განხორციელდება მესტიაში, სოფელ </w:t>
      </w:r>
      <w:r w:rsidR="00F93D7C">
        <w:rPr>
          <w:rFonts w:ascii="Sylfaen" w:hAnsi="Sylfaen"/>
          <w:lang w:val="ka-GE"/>
        </w:rPr>
        <w:t>ეწ</w:t>
      </w:r>
      <w:r w:rsidRPr="00327283">
        <w:rPr>
          <w:rFonts w:ascii="Sylfaen" w:hAnsi="Sylfaen"/>
          <w:lang w:val="ka-GE"/>
        </w:rPr>
        <w:t>ერში. პროექტის წარმდგენს მარიამ გურჩიანს  ამ ეტაპზე გადაწყვეტილი აქვს დაიწყოს სასათბურე პირობებში ბიო მიმართულების  კარტოფილის მოყვანა. მეწარმეს აღნიშნული საქმიანობის განსახორციელებლად  აქტივში გააჩნია  მატერიალური რესურსი</w:t>
      </w:r>
      <w:r w:rsidR="00F93D7C">
        <w:rPr>
          <w:rFonts w:ascii="Sylfaen" w:hAnsi="Sylfaen"/>
          <w:lang w:val="ka-GE"/>
        </w:rPr>
        <w:t xml:space="preserve"> - </w:t>
      </w:r>
      <w:r w:rsidRPr="00327283">
        <w:rPr>
          <w:rFonts w:ascii="Sylfaen" w:hAnsi="Sylfaen"/>
          <w:lang w:val="ka-GE"/>
        </w:rPr>
        <w:t>სასაოფლო-სამეურნეო დანიშნულების  1,3 ჰა მიწის ფართი, სადაც წლების განმავლობაში მოჰყავდა სვანური წითელი ჯიშის კარტოფილი, ხოლო მცირედი დაფინანსების შემთხვევაში ის  მოაწყობს სასათბურე მეურნეობას</w:t>
      </w:r>
      <w:r w:rsidR="00E664E7">
        <w:rPr>
          <w:rFonts w:ascii="Sylfaen" w:hAnsi="Sylfaen"/>
          <w:lang w:val="ka-GE"/>
        </w:rPr>
        <w:t>,</w:t>
      </w:r>
      <w:r w:rsidRPr="00327283">
        <w:rPr>
          <w:rFonts w:ascii="Sylfaen" w:hAnsi="Sylfaen"/>
          <w:lang w:val="ka-GE"/>
        </w:rPr>
        <w:t xml:space="preserve">ე.წ. „მიტლაიდერის“ მეთოდით  გააშენებს სათბურს. ამ მეთოდით  მოყვანილი კარტოფილი წარმოადგენს ეკოლოგიურად სუფთა </w:t>
      </w:r>
      <w:r w:rsidR="00327283">
        <w:rPr>
          <w:rFonts w:ascii="Sylfaen" w:hAnsi="Sylfaen"/>
          <w:lang w:val="ka-GE"/>
        </w:rPr>
        <w:t>პროდუქციას.</w:t>
      </w:r>
    </w:p>
    <w:p w:rsidR="00412CF8" w:rsidRPr="00327283" w:rsidRDefault="00412CF8" w:rsidP="00CF01E4">
      <w:pPr>
        <w:pStyle w:val="ListParagraph"/>
        <w:numPr>
          <w:ilvl w:val="0"/>
          <w:numId w:val="43"/>
        </w:numPr>
        <w:jc w:val="both"/>
        <w:rPr>
          <w:rFonts w:ascii="Sylfaen" w:hAnsi="Sylfaen"/>
          <w:lang w:val="ka-GE"/>
        </w:rPr>
      </w:pPr>
      <w:r w:rsidRPr="00327283">
        <w:rPr>
          <w:rFonts w:ascii="Sylfaen" w:hAnsi="Sylfaen"/>
          <w:lang w:val="ka-GE"/>
        </w:rPr>
        <w:t xml:space="preserve">პალატა მუშაობას იწყებს ახალ პროექტზე, რომელიც </w:t>
      </w:r>
      <w:r w:rsidRPr="00327283">
        <w:rPr>
          <w:rFonts w:ascii="Sylfaen" w:hAnsi="Sylfaen"/>
          <w:b/>
          <w:bCs/>
          <w:lang w:val="ka-GE"/>
        </w:rPr>
        <w:t xml:space="preserve">მულტიფუნქციურ სოციალურ საწარმოს </w:t>
      </w:r>
      <w:r w:rsidRPr="00327283">
        <w:rPr>
          <w:rFonts w:ascii="Sylfaen" w:hAnsi="Sylfaen"/>
          <w:lang w:val="ka-GE"/>
        </w:rPr>
        <w:t>დაფუძნებას  გულისხმობს. მულტიფუნქციურ სოციალურ საწარმოში დევნილი მეწარმეები, რომლებიც სახლის პირობებში ამზადებდნენ პროდუქციას და ადგილობრივ ბაზარზე ახდენდნენ მის რეალიზაციას, მიეცემათ შესაძლებლობა  წარმოდგენილი პროდუქცია შეესაბამებოდეს საქართველოში მოქმედ კანონმდებლობას</w:t>
      </w:r>
      <w:r w:rsidR="004B6442">
        <w:rPr>
          <w:rFonts w:ascii="Sylfaen" w:hAnsi="Sylfaen"/>
          <w:lang w:val="ka-GE"/>
        </w:rPr>
        <w:t>:</w:t>
      </w:r>
      <w:r w:rsidRPr="00327283">
        <w:rPr>
          <w:rFonts w:ascii="Sylfaen" w:hAnsi="Sylfaen"/>
          <w:lang w:val="ka-GE"/>
        </w:rPr>
        <w:t xml:space="preserve"> კერძოდ</w:t>
      </w:r>
      <w:r w:rsidR="004B6442">
        <w:rPr>
          <w:rFonts w:ascii="Sylfaen" w:hAnsi="Sylfaen"/>
          <w:lang w:val="ka-GE"/>
        </w:rPr>
        <w:t>,</w:t>
      </w:r>
      <w:r w:rsidRPr="00327283">
        <w:rPr>
          <w:rFonts w:ascii="Sylfaen" w:hAnsi="Sylfaen"/>
          <w:lang w:val="ka-GE"/>
        </w:rPr>
        <w:t xml:space="preserve"> საქონლის შენახვის, გადაზიდვის, შეფუთვის სტანდარტებს, სურსათის უვნებლობის ნორმებსა და სანიტარულ-ჰიგიენურ წესებს. არსებულ მულტიფუნქციურ საწარმოში შესაძლებელი იქნება:</w:t>
      </w:r>
    </w:p>
    <w:p w:rsidR="00412CF8" w:rsidRPr="00254196" w:rsidRDefault="00412CF8" w:rsidP="00CF01E4">
      <w:pPr>
        <w:pStyle w:val="ListParagraph"/>
        <w:numPr>
          <w:ilvl w:val="0"/>
          <w:numId w:val="32"/>
        </w:numPr>
        <w:jc w:val="both"/>
        <w:rPr>
          <w:rFonts w:ascii="Sylfaen" w:hAnsi="Sylfaen"/>
          <w:lang w:val="ka-GE"/>
        </w:rPr>
      </w:pPr>
      <w:r w:rsidRPr="00254196">
        <w:rPr>
          <w:rFonts w:ascii="Sylfaen" w:hAnsi="Sylfaen"/>
          <w:lang w:val="ka-GE"/>
        </w:rPr>
        <w:t>სასურსათო პროდუქციის, ისეთების</w:t>
      </w:r>
      <w:r w:rsidR="004B6442">
        <w:rPr>
          <w:rFonts w:ascii="Sylfaen" w:hAnsi="Sylfaen"/>
          <w:lang w:val="ka-GE"/>
        </w:rPr>
        <w:t>:</w:t>
      </w:r>
      <w:r w:rsidRPr="00254196">
        <w:rPr>
          <w:rFonts w:ascii="Sylfaen" w:hAnsi="Sylfaen"/>
          <w:lang w:val="ka-GE"/>
        </w:rPr>
        <w:t xml:space="preserve"> როგორიცაა ყველი, ხორცი, თევზი ვაკუუმით შეფუთვა</w:t>
      </w:r>
      <w:r>
        <w:rPr>
          <w:rFonts w:ascii="Sylfaen" w:hAnsi="Sylfaen"/>
          <w:lang w:val="ka-GE"/>
        </w:rPr>
        <w:t>;</w:t>
      </w:r>
    </w:p>
    <w:p w:rsidR="00412CF8" w:rsidRPr="00254196" w:rsidRDefault="00412CF8" w:rsidP="00CF01E4">
      <w:pPr>
        <w:pStyle w:val="ListParagraph"/>
        <w:numPr>
          <w:ilvl w:val="0"/>
          <w:numId w:val="32"/>
        </w:numPr>
        <w:jc w:val="both"/>
        <w:rPr>
          <w:rFonts w:ascii="Sylfaen" w:hAnsi="Sylfaen"/>
          <w:lang w:val="ka-GE"/>
        </w:rPr>
      </w:pPr>
      <w:r w:rsidRPr="00254196">
        <w:rPr>
          <w:rFonts w:ascii="Sylfaen" w:hAnsi="Sylfaen"/>
          <w:lang w:val="ka-GE"/>
        </w:rPr>
        <w:t>ალკოჰოლური სასმელების  ჩამოსხმა, დასაცობება, ბრენდირება, ეტიკეტირება;</w:t>
      </w:r>
    </w:p>
    <w:p w:rsidR="00412CF8" w:rsidRPr="00254196" w:rsidRDefault="00412CF8" w:rsidP="00CF01E4">
      <w:pPr>
        <w:pStyle w:val="ListParagraph"/>
        <w:numPr>
          <w:ilvl w:val="0"/>
          <w:numId w:val="32"/>
        </w:numPr>
        <w:jc w:val="both"/>
        <w:rPr>
          <w:rFonts w:ascii="Sylfaen" w:hAnsi="Sylfaen"/>
          <w:lang w:val="ka-GE"/>
        </w:rPr>
      </w:pPr>
      <w:r w:rsidRPr="00254196">
        <w:rPr>
          <w:rFonts w:ascii="Sylfaen" w:hAnsi="Sylfaen"/>
          <w:lang w:val="ka-GE"/>
        </w:rPr>
        <w:t>სხვადასხვა სახის სუნელ-სანელებლების დაფასოება, შეფუთვა;</w:t>
      </w:r>
    </w:p>
    <w:p w:rsidR="00412CF8" w:rsidRPr="00254196" w:rsidRDefault="00412CF8" w:rsidP="00CF01E4">
      <w:pPr>
        <w:pStyle w:val="ListParagraph"/>
        <w:numPr>
          <w:ilvl w:val="0"/>
          <w:numId w:val="32"/>
        </w:numPr>
        <w:jc w:val="both"/>
        <w:rPr>
          <w:rFonts w:ascii="Sylfaen" w:hAnsi="Sylfaen"/>
          <w:lang w:val="ka-GE"/>
        </w:rPr>
      </w:pPr>
      <w:r w:rsidRPr="00254196">
        <w:rPr>
          <w:rFonts w:ascii="Sylfaen" w:hAnsi="Sylfaen"/>
          <w:lang w:val="ka-GE"/>
        </w:rPr>
        <w:t xml:space="preserve">მწნილის, საწებლის (ტყემალი, პომიდორი),  აჯიკის, ჯემის, მურაბის, თაფლის დაფასოება, შეფუთვა; </w:t>
      </w:r>
    </w:p>
    <w:p w:rsidR="00412CF8" w:rsidRPr="00254196" w:rsidRDefault="00412CF8" w:rsidP="00CF01E4">
      <w:pPr>
        <w:pStyle w:val="ListParagraph"/>
        <w:numPr>
          <w:ilvl w:val="0"/>
          <w:numId w:val="32"/>
        </w:numPr>
        <w:jc w:val="both"/>
        <w:rPr>
          <w:rFonts w:ascii="Sylfaen" w:hAnsi="Sylfaen"/>
          <w:lang w:val="ka-GE"/>
        </w:rPr>
      </w:pPr>
      <w:r w:rsidRPr="00254196">
        <w:rPr>
          <w:rFonts w:ascii="Sylfaen" w:hAnsi="Sylfaen"/>
          <w:lang w:val="ka-GE"/>
        </w:rPr>
        <w:t>ციტრუსის, კენკრის, ჯანჯაფილის, პიტნის და სხვა ნატურალური ნედლეულისგან დამზადებული ჩაის  საწარმოო წესით დაფასოება, შეფუთვა, ეტიკეტირება;</w:t>
      </w:r>
    </w:p>
    <w:p w:rsidR="00412CF8" w:rsidRPr="002D6628" w:rsidRDefault="00412CF8" w:rsidP="00CF01E4">
      <w:pPr>
        <w:pStyle w:val="ListParagraph"/>
        <w:numPr>
          <w:ilvl w:val="0"/>
          <w:numId w:val="32"/>
        </w:numPr>
        <w:jc w:val="both"/>
        <w:rPr>
          <w:rFonts w:ascii="Sylfaen" w:hAnsi="Sylfaen"/>
          <w:lang w:val="ka-GE"/>
        </w:rPr>
      </w:pPr>
      <w:r w:rsidRPr="00254196">
        <w:rPr>
          <w:rFonts w:ascii="Sylfaen" w:hAnsi="Sylfaen"/>
          <w:lang w:val="ka-GE"/>
        </w:rPr>
        <w:t xml:space="preserve"> ჩირისა და ცუკატების წარმოება, დაფასოება, შეფუთვა, ეტიკეტირება;</w:t>
      </w:r>
    </w:p>
    <w:p w:rsidR="003E05AB" w:rsidRPr="00301537" w:rsidRDefault="003E05AB" w:rsidP="00CF01E4">
      <w:pPr>
        <w:pStyle w:val="Heading2"/>
        <w:numPr>
          <w:ilvl w:val="1"/>
          <w:numId w:val="24"/>
        </w:numPr>
        <w:spacing w:after="60" w:line="240" w:lineRule="auto"/>
        <w:ind w:left="426" w:hanging="426"/>
        <w:jc w:val="both"/>
        <w:rPr>
          <w:rFonts w:ascii="Sylfaen" w:hAnsi="Sylfaen"/>
          <w:lang w:val="ka-GE"/>
        </w:rPr>
      </w:pPr>
      <w:bookmarkStart w:id="35" w:name="_Toc59804965"/>
      <w:bookmarkEnd w:id="30"/>
      <w:bookmarkEnd w:id="31"/>
      <w:r w:rsidRPr="00301537">
        <w:rPr>
          <w:rFonts w:ascii="Sylfaen" w:hAnsi="Sylfaen" w:cs="Sylfaen"/>
          <w:i/>
          <w:iCs/>
        </w:rPr>
        <w:lastRenderedPageBreak/>
        <w:t>ა(ა)იპ საერთაშორისო ინიციატივა განვითარებისა და თანადგომისათვის</w:t>
      </w:r>
      <w:bookmarkEnd w:id="35"/>
    </w:p>
    <w:p w:rsidR="009D386D" w:rsidRPr="002D6628" w:rsidRDefault="003E05AB" w:rsidP="002E0DA5">
      <w:pPr>
        <w:spacing w:after="0" w:line="240" w:lineRule="auto"/>
        <w:jc w:val="both"/>
        <w:rPr>
          <w:rFonts w:ascii="Sylfaen" w:hAnsi="Sylfaen"/>
          <w:lang w:val="ka-GE"/>
        </w:rPr>
      </w:pPr>
      <w:bookmarkStart w:id="36" w:name="_Toc43212032"/>
      <w:bookmarkStart w:id="37" w:name="_Toc43211470"/>
      <w:r w:rsidRPr="002D6628">
        <w:rPr>
          <w:rFonts w:ascii="Sylfaen" w:hAnsi="Sylfaen"/>
          <w:lang w:val="ka-GE"/>
        </w:rPr>
        <w:t xml:space="preserve">ფონდის </w:t>
      </w:r>
      <w:r w:rsidR="009D386D" w:rsidRPr="002D6628">
        <w:rPr>
          <w:rFonts w:ascii="Sylfaen" w:hAnsi="Sylfaen"/>
          <w:lang w:val="ka-GE"/>
        </w:rPr>
        <w:t xml:space="preserve">საქმიანობის </w:t>
      </w:r>
      <w:r w:rsidR="006746AF" w:rsidRPr="002D6628">
        <w:rPr>
          <w:rFonts w:ascii="Sylfaen" w:hAnsi="Sylfaen"/>
          <w:lang w:val="ka-GE"/>
        </w:rPr>
        <w:t>ძირითად მიმართულებებს</w:t>
      </w:r>
      <w:r w:rsidRPr="002D6628">
        <w:rPr>
          <w:rFonts w:ascii="Sylfaen" w:hAnsi="Sylfaen"/>
          <w:lang w:val="ka-GE"/>
        </w:rPr>
        <w:t xml:space="preserve"> წარმოადგენდა</w:t>
      </w:r>
      <w:r w:rsidR="009D386D" w:rsidRPr="002D6628">
        <w:rPr>
          <w:rFonts w:ascii="Sylfaen" w:hAnsi="Sylfaen"/>
          <w:lang w:val="ka-GE"/>
        </w:rPr>
        <w:t>:</w:t>
      </w:r>
    </w:p>
    <w:p w:rsidR="009D386D" w:rsidRPr="002D6628" w:rsidRDefault="006746AF" w:rsidP="009579E4">
      <w:pPr>
        <w:numPr>
          <w:ilvl w:val="0"/>
          <w:numId w:val="7"/>
        </w:numPr>
        <w:tabs>
          <w:tab w:val="clear" w:pos="720"/>
          <w:tab w:val="num" w:pos="0"/>
        </w:tabs>
        <w:spacing w:after="0" w:line="240" w:lineRule="auto"/>
        <w:ind w:left="0" w:firstLine="0"/>
        <w:jc w:val="both"/>
        <w:rPr>
          <w:rFonts w:ascii="Sylfaen" w:eastAsia="Times New Roman" w:hAnsi="Sylfaen"/>
          <w:kern w:val="32"/>
        </w:rPr>
      </w:pPr>
      <w:r w:rsidRPr="002D6628">
        <w:rPr>
          <w:rFonts w:ascii="Sylfaen" w:eastAsia="Times New Roman" w:hAnsi="Sylfaen"/>
          <w:kern w:val="32"/>
          <w:lang w:val="ka-GE"/>
        </w:rPr>
        <w:t>აფხაზეთიდან დევნილთა დახმარება მეწარმეობის განვითარებისა და სამეწარმეო საქმიანობის განხორციელებაში;</w:t>
      </w:r>
    </w:p>
    <w:p w:rsidR="006746AF" w:rsidRPr="002D6628" w:rsidRDefault="006746AF" w:rsidP="009579E4">
      <w:pPr>
        <w:numPr>
          <w:ilvl w:val="0"/>
          <w:numId w:val="7"/>
        </w:numPr>
        <w:tabs>
          <w:tab w:val="clear" w:pos="720"/>
          <w:tab w:val="num" w:pos="0"/>
        </w:tabs>
        <w:spacing w:after="0" w:line="240" w:lineRule="auto"/>
        <w:ind w:left="0" w:firstLine="0"/>
        <w:jc w:val="both"/>
        <w:rPr>
          <w:rFonts w:ascii="Sylfaen" w:eastAsia="Times New Roman" w:hAnsi="Sylfaen"/>
          <w:kern w:val="32"/>
        </w:rPr>
      </w:pPr>
      <w:r w:rsidRPr="002D6628">
        <w:rPr>
          <w:rFonts w:ascii="Sylfaen" w:eastAsia="Times New Roman" w:hAnsi="Sylfaen"/>
          <w:kern w:val="32"/>
          <w:lang w:val="ka-GE"/>
        </w:rPr>
        <w:t>ცხოვრების ხარისხის გაუმჯობესების ხელშეწყობა;</w:t>
      </w:r>
    </w:p>
    <w:p w:rsidR="006746AF" w:rsidRPr="002D6628" w:rsidRDefault="006746AF" w:rsidP="009579E4">
      <w:pPr>
        <w:numPr>
          <w:ilvl w:val="0"/>
          <w:numId w:val="7"/>
        </w:numPr>
        <w:tabs>
          <w:tab w:val="clear" w:pos="720"/>
          <w:tab w:val="num" w:pos="0"/>
        </w:tabs>
        <w:spacing w:after="0" w:line="240" w:lineRule="auto"/>
        <w:ind w:left="0" w:firstLine="0"/>
        <w:jc w:val="both"/>
        <w:rPr>
          <w:rFonts w:ascii="Sylfaen" w:eastAsia="Times New Roman" w:hAnsi="Sylfaen"/>
          <w:kern w:val="32"/>
        </w:rPr>
      </w:pPr>
      <w:r w:rsidRPr="002D6628">
        <w:rPr>
          <w:rFonts w:ascii="Sylfaen" w:eastAsia="Times New Roman" w:hAnsi="Sylfaen"/>
          <w:kern w:val="32"/>
          <w:lang w:val="ka-GE"/>
        </w:rPr>
        <w:t>დასაქმებადა სოციალურ-ეკონომიკური ინტეგრაციის ხელშეწყობა;</w:t>
      </w:r>
    </w:p>
    <w:p w:rsidR="006746AF" w:rsidRPr="002D6628" w:rsidRDefault="006746AF" w:rsidP="009579E4">
      <w:pPr>
        <w:numPr>
          <w:ilvl w:val="0"/>
          <w:numId w:val="7"/>
        </w:numPr>
        <w:tabs>
          <w:tab w:val="clear" w:pos="720"/>
          <w:tab w:val="num" w:pos="0"/>
        </w:tabs>
        <w:spacing w:after="0" w:line="240" w:lineRule="auto"/>
        <w:ind w:left="0" w:firstLine="0"/>
        <w:jc w:val="both"/>
        <w:rPr>
          <w:rFonts w:ascii="Sylfaen" w:eastAsia="Times New Roman" w:hAnsi="Sylfaen"/>
          <w:kern w:val="32"/>
        </w:rPr>
      </w:pPr>
      <w:r w:rsidRPr="002D6628">
        <w:rPr>
          <w:rFonts w:ascii="Sylfaen" w:eastAsia="Times New Roman" w:hAnsi="Sylfaen"/>
          <w:kern w:val="32"/>
          <w:lang w:val="ka-GE"/>
        </w:rPr>
        <w:t>ადვოკატირება და კონსულტირება</w:t>
      </w:r>
      <w:r w:rsidR="00760416">
        <w:rPr>
          <w:rFonts w:ascii="Sylfaen" w:eastAsia="Times New Roman" w:hAnsi="Sylfaen"/>
          <w:kern w:val="32"/>
          <w:lang w:val="ka-GE"/>
        </w:rPr>
        <w:t>;</w:t>
      </w:r>
    </w:p>
    <w:p w:rsidR="009D386D" w:rsidRPr="002D6628" w:rsidRDefault="00DE368D" w:rsidP="002E0DA5">
      <w:pPr>
        <w:spacing w:after="0" w:line="240" w:lineRule="auto"/>
        <w:jc w:val="both"/>
        <w:rPr>
          <w:rFonts w:ascii="Sylfaen" w:hAnsi="Sylfaen"/>
          <w:lang w:val="ka-GE"/>
        </w:rPr>
      </w:pPr>
      <w:r w:rsidRPr="002D6628">
        <w:rPr>
          <w:rFonts w:ascii="Sylfaen" w:hAnsi="Sylfaen"/>
          <w:lang w:val="ka-GE"/>
        </w:rPr>
        <w:t>საანგარიშო პერიოდში</w:t>
      </w:r>
      <w:r w:rsidR="009D386D" w:rsidRPr="002D6628">
        <w:rPr>
          <w:rFonts w:ascii="Sylfaen" w:hAnsi="Sylfaen"/>
          <w:lang w:val="ka-GE"/>
        </w:rPr>
        <w:t xml:space="preserve"> ფონდის მიერ განხორციელებული საქმიანობა:</w:t>
      </w:r>
      <w:bookmarkEnd w:id="36"/>
      <w:bookmarkEnd w:id="37"/>
    </w:p>
    <w:p w:rsidR="009D386D" w:rsidRPr="002D6628" w:rsidRDefault="009D386D" w:rsidP="009579E4">
      <w:pPr>
        <w:pStyle w:val="ListParagraph"/>
        <w:numPr>
          <w:ilvl w:val="0"/>
          <w:numId w:val="8"/>
        </w:numPr>
        <w:spacing w:after="0" w:line="240" w:lineRule="auto"/>
        <w:ind w:left="0" w:firstLine="0"/>
        <w:jc w:val="both"/>
        <w:rPr>
          <w:rFonts w:ascii="Sylfaen" w:eastAsia="Calibri" w:hAnsi="Sylfaen"/>
        </w:rPr>
      </w:pPr>
      <w:r w:rsidRPr="002D6628">
        <w:rPr>
          <w:rFonts w:ascii="Sylfaen" w:hAnsi="Sylfaen"/>
        </w:rPr>
        <w:t>შ</w:t>
      </w:r>
      <w:r w:rsidRPr="002D6628">
        <w:rPr>
          <w:rFonts w:ascii="Sylfaen" w:hAnsi="Sylfaen"/>
          <w:lang w:val="ka-GE"/>
        </w:rPr>
        <w:t xml:space="preserve">ეიქმნა ორგანიზაციის ვებ-გვერდი </w:t>
      </w:r>
      <w:r w:rsidRPr="002D6628">
        <w:rPr>
          <w:rFonts w:ascii="Sylfaen" w:hAnsi="Sylfaen"/>
          <w:lang w:val="en-GB"/>
        </w:rPr>
        <w:t xml:space="preserve">www.iids.ge, </w:t>
      </w:r>
      <w:r w:rsidRPr="002D6628">
        <w:rPr>
          <w:rFonts w:ascii="Sylfaen" w:hAnsi="Sylfaen"/>
          <w:lang w:val="ka-GE"/>
        </w:rPr>
        <w:t xml:space="preserve"> სადაც შესაძლებელია განაცხადების შევსება და გადმოგზავნა ავტომატურ რეჟიმში</w:t>
      </w:r>
      <w:r w:rsidR="00DE368D" w:rsidRPr="002D6628">
        <w:rPr>
          <w:rFonts w:ascii="Sylfaen" w:hAnsi="Sylfaen"/>
          <w:lang w:val="ka-GE"/>
        </w:rPr>
        <w:t>;</w:t>
      </w:r>
    </w:p>
    <w:p w:rsidR="009D386D" w:rsidRPr="002D6628" w:rsidRDefault="009D386D" w:rsidP="009579E4">
      <w:pPr>
        <w:pStyle w:val="ListParagraph"/>
        <w:numPr>
          <w:ilvl w:val="0"/>
          <w:numId w:val="8"/>
        </w:numPr>
        <w:spacing w:after="60" w:line="240" w:lineRule="auto"/>
        <w:ind w:left="0" w:firstLine="0"/>
        <w:jc w:val="both"/>
        <w:rPr>
          <w:rFonts w:ascii="Sylfaen" w:hAnsi="Sylfaen"/>
        </w:rPr>
      </w:pPr>
      <w:r w:rsidRPr="002D6628">
        <w:rPr>
          <w:rFonts w:ascii="Sylfaen" w:hAnsi="Sylfaen"/>
          <w:lang w:val="ka-GE"/>
        </w:rPr>
        <w:t>შეიქმნა სოციალური გვერდები ფეისბუქის, ინსტაგრამის, ტვიტერის და ლინქდინის ონ-ლაინ პლატფორმებზე</w:t>
      </w:r>
      <w:r w:rsidR="00760416">
        <w:rPr>
          <w:rFonts w:ascii="Sylfaen" w:hAnsi="Sylfaen"/>
          <w:lang w:val="ka-GE"/>
        </w:rPr>
        <w:t>;</w:t>
      </w:r>
    </w:p>
    <w:p w:rsidR="009D386D" w:rsidRPr="002D6628" w:rsidRDefault="00DE368D" w:rsidP="009579E4">
      <w:pPr>
        <w:pStyle w:val="ListParagraph"/>
        <w:numPr>
          <w:ilvl w:val="0"/>
          <w:numId w:val="8"/>
        </w:numPr>
        <w:spacing w:after="60" w:line="240" w:lineRule="auto"/>
        <w:ind w:left="0" w:firstLine="0"/>
        <w:jc w:val="both"/>
        <w:rPr>
          <w:rFonts w:ascii="Sylfaen" w:hAnsi="Sylfaen"/>
        </w:rPr>
      </w:pPr>
      <w:r w:rsidRPr="002D6628">
        <w:rPr>
          <w:rFonts w:ascii="Sylfaen" w:hAnsi="Sylfaen"/>
          <w:lang w:val="ka-GE"/>
        </w:rPr>
        <w:t>მიმდინარეობდა მუშაობა შემდეგ პროგრამებსა და ქვეპროგრამებზე</w:t>
      </w:r>
      <w:r w:rsidR="009D386D" w:rsidRPr="002D6628">
        <w:rPr>
          <w:rFonts w:ascii="Sylfaen" w:hAnsi="Sylfaen"/>
          <w:lang w:val="ka-GE"/>
        </w:rPr>
        <w:t>:</w:t>
      </w:r>
    </w:p>
    <w:p w:rsidR="00E154AC" w:rsidRPr="002D6628" w:rsidRDefault="00E154AC" w:rsidP="00871856">
      <w:pPr>
        <w:spacing w:after="60" w:line="240" w:lineRule="auto"/>
        <w:jc w:val="both"/>
        <w:rPr>
          <w:rFonts w:ascii="Sylfaen" w:hAnsi="Sylfaen"/>
          <w:lang w:val="ka-GE"/>
        </w:rPr>
      </w:pPr>
    </w:p>
    <w:tbl>
      <w:tblPr>
        <w:tblStyle w:val="TableGrid"/>
        <w:tblW w:w="946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3936"/>
        <w:gridCol w:w="1417"/>
        <w:gridCol w:w="4111"/>
      </w:tblGrid>
      <w:tr w:rsidR="005D4FC6" w:rsidRPr="003D04D0" w:rsidTr="000212B5">
        <w:trPr>
          <w:trHeight w:val="261"/>
        </w:trPr>
        <w:tc>
          <w:tcPr>
            <w:tcW w:w="3936" w:type="dxa"/>
            <w:tcBorders>
              <w:top w:val="single" w:sz="12" w:space="0" w:color="auto"/>
              <w:bottom w:val="single" w:sz="12" w:space="0" w:color="auto"/>
            </w:tcBorders>
            <w:noWrap/>
            <w:vAlign w:val="center"/>
          </w:tcPr>
          <w:p w:rsidR="000212B5" w:rsidRPr="003D04D0" w:rsidRDefault="000212B5" w:rsidP="00871856">
            <w:pPr>
              <w:jc w:val="center"/>
              <w:rPr>
                <w:rFonts w:ascii="Sylfaen" w:eastAsia="Times New Roman" w:hAnsi="Sylfaen" w:cs="Calibri"/>
                <w:b/>
                <w:bCs/>
                <w:sz w:val="18"/>
                <w:szCs w:val="18"/>
                <w:lang w:val="ka-GE"/>
              </w:rPr>
            </w:pPr>
            <w:r w:rsidRPr="003D04D0">
              <w:rPr>
                <w:rFonts w:ascii="Sylfaen" w:eastAsia="Times New Roman" w:hAnsi="Sylfaen" w:cs="Calibri"/>
                <w:b/>
                <w:bCs/>
                <w:sz w:val="18"/>
                <w:szCs w:val="18"/>
                <w:lang w:val="ka-GE"/>
              </w:rPr>
              <w:t>დასახელება</w:t>
            </w:r>
          </w:p>
        </w:tc>
        <w:tc>
          <w:tcPr>
            <w:tcW w:w="1417" w:type="dxa"/>
            <w:tcBorders>
              <w:top w:val="single" w:sz="12" w:space="0" w:color="auto"/>
              <w:bottom w:val="single" w:sz="12" w:space="0" w:color="auto"/>
            </w:tcBorders>
            <w:noWrap/>
            <w:vAlign w:val="center"/>
          </w:tcPr>
          <w:p w:rsidR="000212B5" w:rsidRPr="003D04D0" w:rsidRDefault="000212B5" w:rsidP="00871856">
            <w:pPr>
              <w:jc w:val="center"/>
              <w:rPr>
                <w:rFonts w:ascii="Sylfaen" w:eastAsia="Times New Roman" w:hAnsi="Sylfaen" w:cs="Calibri"/>
                <w:b/>
                <w:bCs/>
                <w:sz w:val="18"/>
                <w:szCs w:val="18"/>
                <w:lang w:val="ka-GE"/>
              </w:rPr>
            </w:pPr>
            <w:r w:rsidRPr="003D04D0">
              <w:rPr>
                <w:rFonts w:ascii="Sylfaen" w:eastAsia="Times New Roman" w:hAnsi="Sylfaen" w:cs="Calibri"/>
                <w:b/>
                <w:bCs/>
                <w:sz w:val="18"/>
                <w:szCs w:val="18"/>
                <w:lang w:val="ka-GE"/>
              </w:rPr>
              <w:t>ბიუჯეტი, ლარი</w:t>
            </w:r>
          </w:p>
        </w:tc>
        <w:tc>
          <w:tcPr>
            <w:tcW w:w="4111" w:type="dxa"/>
            <w:tcBorders>
              <w:top w:val="single" w:sz="12" w:space="0" w:color="auto"/>
              <w:bottom w:val="single" w:sz="12" w:space="0" w:color="auto"/>
            </w:tcBorders>
            <w:vAlign w:val="center"/>
          </w:tcPr>
          <w:p w:rsidR="000212B5" w:rsidRPr="003D04D0" w:rsidRDefault="000212B5" w:rsidP="00871856">
            <w:pPr>
              <w:jc w:val="center"/>
              <w:rPr>
                <w:rFonts w:ascii="Sylfaen" w:eastAsia="Times New Roman" w:hAnsi="Sylfaen" w:cs="Calibri"/>
                <w:b/>
                <w:bCs/>
                <w:sz w:val="18"/>
                <w:szCs w:val="18"/>
                <w:lang w:val="ka-GE"/>
              </w:rPr>
            </w:pPr>
            <w:r w:rsidRPr="003D04D0">
              <w:rPr>
                <w:rFonts w:ascii="Sylfaen" w:eastAsia="Times New Roman" w:hAnsi="Sylfaen" w:cs="Calibri"/>
                <w:b/>
                <w:bCs/>
                <w:sz w:val="18"/>
                <w:szCs w:val="18"/>
                <w:lang w:val="ka-GE"/>
              </w:rPr>
              <w:t>შინაარსი</w:t>
            </w:r>
          </w:p>
        </w:tc>
      </w:tr>
      <w:tr w:rsidR="005D4FC6" w:rsidRPr="003D04D0" w:rsidTr="000212B5">
        <w:trPr>
          <w:trHeight w:val="261"/>
        </w:trPr>
        <w:tc>
          <w:tcPr>
            <w:tcW w:w="3936" w:type="dxa"/>
            <w:tcBorders>
              <w:top w:val="single" w:sz="12" w:space="0" w:color="auto"/>
            </w:tcBorders>
            <w:noWrap/>
            <w:vAlign w:val="center"/>
            <w:hideMark/>
          </w:tcPr>
          <w:p w:rsidR="000212B5" w:rsidRPr="003D04D0" w:rsidRDefault="000212B5" w:rsidP="00871856">
            <w:pPr>
              <w:rPr>
                <w:rFonts w:ascii="Sylfaen" w:eastAsia="Times New Roman" w:hAnsi="Sylfaen" w:cs="Calibri"/>
                <w:b/>
                <w:bCs/>
                <w:sz w:val="18"/>
                <w:szCs w:val="18"/>
                <w:lang w:val="ka-GE"/>
              </w:rPr>
            </w:pPr>
            <w:r w:rsidRPr="003D04D0">
              <w:rPr>
                <w:rFonts w:ascii="Sylfaen" w:eastAsia="Times New Roman" w:hAnsi="Sylfaen" w:cs="Calibri"/>
                <w:b/>
                <w:bCs/>
                <w:sz w:val="18"/>
                <w:szCs w:val="18"/>
              </w:rPr>
              <w:t>საარსებო წყაროებზე ხელმისაწვდომობის პროგრამა</w:t>
            </w:r>
          </w:p>
          <w:p w:rsidR="000212B5" w:rsidRPr="003D04D0" w:rsidRDefault="000212B5" w:rsidP="00871856">
            <w:pPr>
              <w:rPr>
                <w:rFonts w:ascii="Sylfaen" w:eastAsia="Times New Roman" w:hAnsi="Sylfaen" w:cs="Calibri"/>
                <w:b/>
                <w:bCs/>
                <w:sz w:val="18"/>
                <w:szCs w:val="18"/>
              </w:rPr>
            </w:pPr>
            <w:r w:rsidRPr="003D04D0">
              <w:rPr>
                <w:rFonts w:ascii="Sylfaen" w:eastAsia="Times New Roman" w:hAnsi="Sylfaen" w:cs="Calibri"/>
                <w:b/>
                <w:bCs/>
                <w:sz w:val="18"/>
                <w:szCs w:val="18"/>
              </w:rPr>
              <w:t>მცირე ბიზნესის მატერიალური მხარდაჭერის ქვეპროგრამა</w:t>
            </w:r>
          </w:p>
        </w:tc>
        <w:tc>
          <w:tcPr>
            <w:tcW w:w="1417" w:type="dxa"/>
            <w:tcBorders>
              <w:top w:val="single" w:sz="12" w:space="0" w:color="auto"/>
            </w:tcBorders>
            <w:noWrap/>
            <w:vAlign w:val="center"/>
            <w:hideMark/>
          </w:tcPr>
          <w:p w:rsidR="000212B5" w:rsidRPr="003D04D0" w:rsidRDefault="00442420" w:rsidP="00871856">
            <w:pPr>
              <w:jc w:val="center"/>
              <w:rPr>
                <w:rFonts w:ascii="Sylfaen" w:eastAsia="Times New Roman" w:hAnsi="Sylfaen" w:cs="Calibri"/>
                <w:b/>
                <w:bCs/>
                <w:sz w:val="18"/>
                <w:szCs w:val="18"/>
                <w:lang w:val="ka-GE"/>
              </w:rPr>
            </w:pPr>
            <w:r w:rsidRPr="003D04D0">
              <w:rPr>
                <w:rFonts w:ascii="Sylfaen" w:eastAsia="Times New Roman" w:hAnsi="Sylfaen" w:cs="Calibri"/>
                <w:b/>
                <w:bCs/>
                <w:sz w:val="18"/>
                <w:szCs w:val="18"/>
                <w:lang w:val="ka-GE"/>
              </w:rPr>
              <w:t>59152.98</w:t>
            </w:r>
          </w:p>
        </w:tc>
        <w:tc>
          <w:tcPr>
            <w:tcW w:w="4111" w:type="dxa"/>
            <w:vMerge w:val="restart"/>
            <w:tcBorders>
              <w:top w:val="single" w:sz="12" w:space="0" w:color="auto"/>
            </w:tcBorders>
            <w:vAlign w:val="center"/>
          </w:tcPr>
          <w:p w:rsidR="000212B5" w:rsidRPr="003D04D0" w:rsidRDefault="000212B5" w:rsidP="00871856">
            <w:pPr>
              <w:jc w:val="center"/>
              <w:rPr>
                <w:rFonts w:ascii="Sylfaen" w:hAnsi="Sylfaen"/>
                <w:bCs/>
                <w:sz w:val="18"/>
                <w:szCs w:val="18"/>
                <w:lang w:val="ka-GE"/>
              </w:rPr>
            </w:pPr>
            <w:r w:rsidRPr="003D04D0">
              <w:rPr>
                <w:rFonts w:ascii="Sylfaen" w:hAnsi="Sylfaen"/>
                <w:bCs/>
                <w:sz w:val="18"/>
                <w:szCs w:val="18"/>
              </w:rPr>
              <w:t>აფხაზეთიდან დევნილი მეწარმეების</w:t>
            </w:r>
            <w:r w:rsidRPr="003D04D0">
              <w:rPr>
                <w:rFonts w:ascii="Sylfaen" w:hAnsi="Sylfaen"/>
                <w:bCs/>
                <w:sz w:val="18"/>
                <w:szCs w:val="18"/>
                <w:lang w:val="ka-GE"/>
              </w:rPr>
              <w:t xml:space="preserve"> ხელშეწყობა</w:t>
            </w:r>
            <w:r w:rsidRPr="003D04D0">
              <w:rPr>
                <w:rFonts w:ascii="Sylfaen" w:hAnsi="Sylfaen"/>
                <w:bCs/>
                <w:sz w:val="18"/>
                <w:szCs w:val="18"/>
              </w:rPr>
              <w:t xml:space="preserve">, </w:t>
            </w:r>
            <w:r w:rsidRPr="003D04D0">
              <w:rPr>
                <w:rFonts w:ascii="Sylfaen" w:hAnsi="Sylfaen"/>
                <w:bCs/>
                <w:sz w:val="18"/>
                <w:szCs w:val="18"/>
                <w:lang w:val="ka-GE"/>
              </w:rPr>
              <w:t xml:space="preserve">ეკონომიკური გაძლიერება და </w:t>
            </w:r>
            <w:r w:rsidRPr="003D04D0">
              <w:rPr>
                <w:rFonts w:ascii="Sylfaen" w:hAnsi="Sylfaen"/>
                <w:bCs/>
                <w:sz w:val="18"/>
                <w:szCs w:val="18"/>
              </w:rPr>
              <w:t>ამ საწარმოებში დასაქმებულ დევნილ პირთა ეკონომიკურ</w:t>
            </w:r>
            <w:r w:rsidRPr="003D04D0">
              <w:rPr>
                <w:rFonts w:ascii="Sylfaen" w:hAnsi="Sylfaen"/>
                <w:bCs/>
                <w:sz w:val="18"/>
                <w:szCs w:val="18"/>
                <w:lang w:val="ka-GE"/>
              </w:rPr>
              <w:t>ი</w:t>
            </w:r>
            <w:r w:rsidRPr="003D04D0">
              <w:rPr>
                <w:rFonts w:ascii="Sylfaen" w:hAnsi="Sylfaen"/>
                <w:bCs/>
                <w:sz w:val="18"/>
                <w:szCs w:val="18"/>
              </w:rPr>
              <w:t xml:space="preserve"> ხელშეწყობა</w:t>
            </w:r>
          </w:p>
          <w:p w:rsidR="000212B5" w:rsidRPr="003D04D0" w:rsidRDefault="000212B5" w:rsidP="00871856">
            <w:pPr>
              <w:jc w:val="center"/>
              <w:rPr>
                <w:rFonts w:ascii="Sylfaen" w:hAnsi="Sylfaen"/>
                <w:bCs/>
                <w:sz w:val="18"/>
                <w:szCs w:val="18"/>
                <w:lang w:val="ka-GE"/>
              </w:rPr>
            </w:pPr>
          </w:p>
          <w:p w:rsidR="000212B5" w:rsidRPr="003D04D0" w:rsidRDefault="000212B5" w:rsidP="00871856">
            <w:pPr>
              <w:jc w:val="center"/>
              <w:rPr>
                <w:rFonts w:ascii="Sylfaen" w:hAnsi="Sylfaen"/>
                <w:bCs/>
                <w:sz w:val="18"/>
                <w:szCs w:val="18"/>
                <w:lang w:val="ka-GE"/>
              </w:rPr>
            </w:pPr>
          </w:p>
          <w:p w:rsidR="000212B5" w:rsidRPr="003D04D0" w:rsidRDefault="000212B5" w:rsidP="00871856">
            <w:pPr>
              <w:jc w:val="center"/>
              <w:rPr>
                <w:rFonts w:ascii="Sylfaen" w:eastAsia="Times New Roman" w:hAnsi="Sylfaen" w:cs="Calibri"/>
                <w:b/>
                <w:bCs/>
                <w:i/>
                <w:sz w:val="18"/>
                <w:szCs w:val="18"/>
                <w:lang w:val="ka-GE"/>
              </w:rPr>
            </w:pPr>
            <w:r w:rsidRPr="003D04D0">
              <w:rPr>
                <w:rFonts w:ascii="Sylfaen" w:hAnsi="Sylfaen"/>
                <w:b/>
                <w:bCs/>
                <w:i/>
                <w:sz w:val="18"/>
                <w:szCs w:val="18"/>
                <w:lang w:val="ka-GE"/>
              </w:rPr>
              <w:t>ათვისებული თანხა შეადგენს 41 660,0 ლარს</w:t>
            </w:r>
          </w:p>
        </w:tc>
      </w:tr>
      <w:tr w:rsidR="005D4FC6" w:rsidRPr="003D04D0" w:rsidTr="000212B5">
        <w:trPr>
          <w:trHeight w:val="758"/>
        </w:trPr>
        <w:tc>
          <w:tcPr>
            <w:tcW w:w="3936" w:type="dxa"/>
            <w:vAlign w:val="center"/>
            <w:hideMark/>
          </w:tcPr>
          <w:p w:rsidR="000212B5" w:rsidRPr="003D04D0" w:rsidRDefault="000212B5" w:rsidP="00CF01E4">
            <w:pPr>
              <w:pStyle w:val="ListParagraph"/>
              <w:numPr>
                <w:ilvl w:val="0"/>
                <w:numId w:val="21"/>
              </w:numPr>
              <w:ind w:left="0" w:firstLine="142"/>
              <w:rPr>
                <w:rFonts w:ascii="Sylfaen" w:eastAsia="Times New Roman" w:hAnsi="Sylfaen" w:cs="Calibri"/>
                <w:sz w:val="18"/>
                <w:szCs w:val="18"/>
              </w:rPr>
            </w:pPr>
            <w:r w:rsidRPr="003D04D0">
              <w:rPr>
                <w:rFonts w:ascii="Sylfaen" w:eastAsia="Times New Roman" w:hAnsi="Sylfaen" w:cs="Calibri"/>
                <w:sz w:val="18"/>
                <w:szCs w:val="18"/>
              </w:rPr>
              <w:t>შპს "ელ გამა"-ს შენობის სახანძრო უსაფრთხ. სისტემით აღჭურვა და სსიპ სურსათის ეროვნული სააგენტოს მოთხოვნების შესაბამისას მოწყობა</w:t>
            </w:r>
          </w:p>
        </w:tc>
        <w:tc>
          <w:tcPr>
            <w:tcW w:w="1417" w:type="dxa"/>
            <w:noWrap/>
            <w:vAlign w:val="center"/>
            <w:hideMark/>
          </w:tcPr>
          <w:p w:rsidR="000212B5" w:rsidRPr="003D04D0" w:rsidRDefault="00E154AC" w:rsidP="00871856">
            <w:pPr>
              <w:jc w:val="center"/>
              <w:rPr>
                <w:rFonts w:ascii="Sylfaen" w:eastAsia="Times New Roman" w:hAnsi="Sylfaen" w:cs="Calibri"/>
                <w:sz w:val="18"/>
                <w:szCs w:val="18"/>
                <w:lang w:val="ka-GE"/>
              </w:rPr>
            </w:pPr>
            <w:r w:rsidRPr="003D04D0">
              <w:rPr>
                <w:rFonts w:ascii="Sylfaen" w:eastAsia="Times New Roman" w:hAnsi="Sylfaen" w:cs="Calibri"/>
                <w:sz w:val="18"/>
                <w:szCs w:val="18"/>
              </w:rPr>
              <w:t>15</w:t>
            </w:r>
            <w:r w:rsidRPr="003D04D0">
              <w:rPr>
                <w:rFonts w:ascii="Sylfaen" w:eastAsia="Times New Roman" w:hAnsi="Sylfaen" w:cs="Calibri"/>
                <w:sz w:val="18"/>
                <w:szCs w:val="18"/>
                <w:lang w:val="ka-GE"/>
              </w:rPr>
              <w:t> </w:t>
            </w:r>
            <w:r w:rsidR="000212B5" w:rsidRPr="003D04D0">
              <w:rPr>
                <w:rFonts w:ascii="Sylfaen" w:eastAsia="Times New Roman" w:hAnsi="Sylfaen" w:cs="Calibri"/>
                <w:sz w:val="18"/>
                <w:szCs w:val="18"/>
              </w:rPr>
              <w:t>160</w:t>
            </w:r>
            <w:r w:rsidRPr="003D04D0">
              <w:rPr>
                <w:rFonts w:ascii="Sylfaen" w:eastAsia="Times New Roman" w:hAnsi="Sylfaen" w:cs="Calibri"/>
                <w:sz w:val="18"/>
                <w:szCs w:val="18"/>
                <w:lang w:val="ka-GE"/>
              </w:rPr>
              <w:t>,0</w:t>
            </w:r>
          </w:p>
        </w:tc>
        <w:tc>
          <w:tcPr>
            <w:tcW w:w="4111" w:type="dxa"/>
            <w:vMerge/>
            <w:vAlign w:val="center"/>
          </w:tcPr>
          <w:p w:rsidR="000212B5" w:rsidRPr="003D04D0" w:rsidRDefault="000212B5" w:rsidP="00871856">
            <w:pPr>
              <w:jc w:val="center"/>
              <w:rPr>
                <w:rFonts w:ascii="Sylfaen" w:eastAsia="Times New Roman" w:hAnsi="Sylfaen" w:cs="Calibri"/>
                <w:sz w:val="18"/>
                <w:szCs w:val="18"/>
              </w:rPr>
            </w:pPr>
          </w:p>
        </w:tc>
      </w:tr>
      <w:tr w:rsidR="005D4FC6" w:rsidRPr="003D04D0" w:rsidTr="000212B5">
        <w:trPr>
          <w:trHeight w:val="509"/>
        </w:trPr>
        <w:tc>
          <w:tcPr>
            <w:tcW w:w="3936" w:type="dxa"/>
            <w:vAlign w:val="center"/>
            <w:hideMark/>
          </w:tcPr>
          <w:p w:rsidR="000212B5" w:rsidRPr="003D04D0" w:rsidRDefault="000212B5" w:rsidP="00CF01E4">
            <w:pPr>
              <w:pStyle w:val="ListParagraph"/>
              <w:numPr>
                <w:ilvl w:val="0"/>
                <w:numId w:val="21"/>
              </w:numPr>
              <w:ind w:left="0" w:firstLine="142"/>
              <w:rPr>
                <w:rFonts w:ascii="Sylfaen" w:eastAsia="Times New Roman" w:hAnsi="Sylfaen" w:cs="Calibri"/>
                <w:sz w:val="18"/>
                <w:szCs w:val="18"/>
              </w:rPr>
            </w:pPr>
            <w:r w:rsidRPr="003D04D0">
              <w:rPr>
                <w:rFonts w:ascii="Sylfaen" w:eastAsia="Times New Roman" w:hAnsi="Sylfaen" w:cs="Calibri"/>
                <w:sz w:val="18"/>
                <w:szCs w:val="18"/>
              </w:rPr>
              <w:t>საოჯახო მედიცინის ცენტრი "აფხაზეთისათვის" კანალიზაციისა და წყალგაყვანილობის სისტემის მონტაჟი</w:t>
            </w:r>
          </w:p>
        </w:tc>
        <w:tc>
          <w:tcPr>
            <w:tcW w:w="1417" w:type="dxa"/>
            <w:noWrap/>
            <w:vAlign w:val="center"/>
            <w:hideMark/>
          </w:tcPr>
          <w:p w:rsidR="000212B5" w:rsidRPr="003D04D0" w:rsidRDefault="0087085C" w:rsidP="00871856">
            <w:pPr>
              <w:jc w:val="center"/>
              <w:rPr>
                <w:rFonts w:ascii="Sylfaen" w:eastAsia="Times New Roman" w:hAnsi="Sylfaen" w:cs="Calibri"/>
                <w:sz w:val="18"/>
                <w:szCs w:val="18"/>
                <w:lang w:val="ka-GE"/>
              </w:rPr>
            </w:pPr>
            <w:r w:rsidRPr="003D04D0">
              <w:rPr>
                <w:rFonts w:ascii="Sylfaen" w:eastAsia="Times New Roman" w:hAnsi="Sylfaen" w:cs="Calibri"/>
                <w:sz w:val="18"/>
                <w:szCs w:val="18"/>
                <w:lang w:val="ka-GE"/>
              </w:rPr>
              <w:t>21833.13</w:t>
            </w:r>
          </w:p>
        </w:tc>
        <w:tc>
          <w:tcPr>
            <w:tcW w:w="4111" w:type="dxa"/>
            <w:vMerge/>
            <w:vAlign w:val="center"/>
          </w:tcPr>
          <w:p w:rsidR="000212B5" w:rsidRPr="003D04D0" w:rsidRDefault="000212B5" w:rsidP="00871856">
            <w:pPr>
              <w:jc w:val="center"/>
              <w:rPr>
                <w:rFonts w:ascii="Sylfaen" w:eastAsia="Times New Roman" w:hAnsi="Sylfaen" w:cs="Calibri"/>
                <w:sz w:val="18"/>
                <w:szCs w:val="18"/>
              </w:rPr>
            </w:pPr>
          </w:p>
        </w:tc>
      </w:tr>
      <w:tr w:rsidR="005D4FC6" w:rsidRPr="003D04D0" w:rsidTr="000212B5">
        <w:trPr>
          <w:trHeight w:val="261"/>
        </w:trPr>
        <w:tc>
          <w:tcPr>
            <w:tcW w:w="3936" w:type="dxa"/>
            <w:vAlign w:val="center"/>
            <w:hideMark/>
          </w:tcPr>
          <w:p w:rsidR="000212B5" w:rsidRPr="003D04D0" w:rsidRDefault="000212B5" w:rsidP="00CF01E4">
            <w:pPr>
              <w:pStyle w:val="ListParagraph"/>
              <w:numPr>
                <w:ilvl w:val="0"/>
                <w:numId w:val="21"/>
              </w:numPr>
              <w:ind w:left="0" w:firstLine="142"/>
              <w:rPr>
                <w:rFonts w:ascii="Sylfaen" w:eastAsia="Times New Roman" w:hAnsi="Sylfaen" w:cs="Calibri"/>
                <w:sz w:val="18"/>
                <w:szCs w:val="18"/>
              </w:rPr>
            </w:pPr>
            <w:r w:rsidRPr="003D04D0">
              <w:rPr>
                <w:rFonts w:ascii="Sylfaen" w:eastAsia="Times New Roman" w:hAnsi="Sylfaen" w:cs="Calibri"/>
                <w:sz w:val="18"/>
                <w:szCs w:val="18"/>
              </w:rPr>
              <w:t>ი/მ ია ხარჩილავასთვის სამკერვალო ტექნიკის შეძენა</w:t>
            </w:r>
          </w:p>
        </w:tc>
        <w:tc>
          <w:tcPr>
            <w:tcW w:w="1417" w:type="dxa"/>
            <w:noWrap/>
            <w:vAlign w:val="center"/>
            <w:hideMark/>
          </w:tcPr>
          <w:p w:rsidR="000212B5" w:rsidRPr="003D04D0" w:rsidRDefault="0087085C" w:rsidP="00871856">
            <w:pPr>
              <w:jc w:val="center"/>
              <w:rPr>
                <w:rFonts w:ascii="Sylfaen" w:eastAsia="Times New Roman" w:hAnsi="Sylfaen" w:cs="Calibri"/>
                <w:sz w:val="18"/>
                <w:szCs w:val="18"/>
                <w:lang w:val="ka-GE"/>
              </w:rPr>
            </w:pPr>
            <w:r w:rsidRPr="003D04D0">
              <w:rPr>
                <w:rFonts w:ascii="Sylfaen" w:eastAsia="Times New Roman" w:hAnsi="Sylfaen" w:cs="Calibri"/>
                <w:sz w:val="18"/>
                <w:szCs w:val="18"/>
                <w:lang w:val="ka-GE"/>
              </w:rPr>
              <w:t>3,300</w:t>
            </w:r>
          </w:p>
        </w:tc>
        <w:tc>
          <w:tcPr>
            <w:tcW w:w="4111" w:type="dxa"/>
            <w:vMerge/>
            <w:vAlign w:val="center"/>
          </w:tcPr>
          <w:p w:rsidR="000212B5" w:rsidRPr="003D04D0" w:rsidRDefault="000212B5" w:rsidP="00871856">
            <w:pPr>
              <w:jc w:val="center"/>
              <w:rPr>
                <w:rFonts w:ascii="Sylfaen" w:eastAsia="Times New Roman" w:hAnsi="Sylfaen" w:cs="Calibri"/>
                <w:sz w:val="18"/>
                <w:szCs w:val="18"/>
              </w:rPr>
            </w:pPr>
          </w:p>
        </w:tc>
      </w:tr>
      <w:tr w:rsidR="005D4FC6" w:rsidRPr="003D04D0" w:rsidTr="000212B5">
        <w:trPr>
          <w:trHeight w:val="509"/>
        </w:trPr>
        <w:tc>
          <w:tcPr>
            <w:tcW w:w="3936" w:type="dxa"/>
            <w:vAlign w:val="center"/>
            <w:hideMark/>
          </w:tcPr>
          <w:p w:rsidR="000212B5" w:rsidRPr="003D04D0" w:rsidRDefault="000212B5" w:rsidP="00CF01E4">
            <w:pPr>
              <w:pStyle w:val="ListParagraph"/>
              <w:numPr>
                <w:ilvl w:val="0"/>
                <w:numId w:val="21"/>
              </w:numPr>
              <w:ind w:left="0" w:firstLine="142"/>
              <w:rPr>
                <w:rFonts w:ascii="Sylfaen" w:eastAsia="Times New Roman" w:hAnsi="Sylfaen" w:cs="Calibri"/>
                <w:sz w:val="18"/>
                <w:szCs w:val="18"/>
              </w:rPr>
            </w:pPr>
            <w:r w:rsidRPr="003D04D0">
              <w:rPr>
                <w:rFonts w:ascii="Sylfaen" w:eastAsia="Times New Roman" w:hAnsi="Sylfaen" w:cs="Calibri"/>
                <w:sz w:val="18"/>
                <w:szCs w:val="18"/>
              </w:rPr>
              <w:t>შპს "ჯი-დი გრუფი"-სთვის  საპროფილაქტიკე ტექნიკის შეძენა (ჯამურად 20</w:t>
            </w:r>
            <w:r w:rsidRPr="003D04D0">
              <w:rPr>
                <w:rFonts w:ascii="Sylfaen" w:eastAsia="Times New Roman" w:hAnsi="Sylfaen" w:cs="Calibri"/>
                <w:sz w:val="18"/>
                <w:szCs w:val="18"/>
                <w:lang w:val="ka-GE"/>
              </w:rPr>
              <w:t>,</w:t>
            </w:r>
            <w:r w:rsidRPr="003D04D0">
              <w:rPr>
                <w:rFonts w:ascii="Sylfaen" w:eastAsia="Times New Roman" w:hAnsi="Sylfaen" w:cs="Calibri"/>
                <w:sz w:val="18"/>
                <w:szCs w:val="18"/>
              </w:rPr>
              <w:t>000 ლარი)</w:t>
            </w:r>
          </w:p>
        </w:tc>
        <w:tc>
          <w:tcPr>
            <w:tcW w:w="1417" w:type="dxa"/>
            <w:noWrap/>
            <w:vAlign w:val="center"/>
            <w:hideMark/>
          </w:tcPr>
          <w:p w:rsidR="000212B5" w:rsidRPr="003D04D0" w:rsidRDefault="0087085C" w:rsidP="00871856">
            <w:pPr>
              <w:jc w:val="center"/>
              <w:rPr>
                <w:rFonts w:ascii="Sylfaen" w:eastAsia="Times New Roman" w:hAnsi="Sylfaen" w:cs="Calibri"/>
                <w:sz w:val="18"/>
                <w:szCs w:val="18"/>
                <w:lang w:val="ka-GE"/>
              </w:rPr>
            </w:pPr>
            <w:r w:rsidRPr="003D04D0">
              <w:rPr>
                <w:rFonts w:ascii="Sylfaen" w:eastAsia="Times New Roman" w:hAnsi="Sylfaen" w:cs="Calibri"/>
                <w:sz w:val="18"/>
                <w:szCs w:val="18"/>
                <w:lang w:val="ka-GE"/>
              </w:rPr>
              <w:t>17,410</w:t>
            </w:r>
          </w:p>
        </w:tc>
        <w:tc>
          <w:tcPr>
            <w:tcW w:w="4111" w:type="dxa"/>
            <w:vMerge/>
            <w:vAlign w:val="center"/>
          </w:tcPr>
          <w:p w:rsidR="000212B5" w:rsidRPr="003D04D0" w:rsidRDefault="000212B5" w:rsidP="00871856">
            <w:pPr>
              <w:jc w:val="center"/>
              <w:rPr>
                <w:rFonts w:ascii="Sylfaen" w:eastAsia="Times New Roman" w:hAnsi="Sylfaen" w:cs="Calibri"/>
                <w:sz w:val="18"/>
                <w:szCs w:val="18"/>
              </w:rPr>
            </w:pPr>
          </w:p>
        </w:tc>
      </w:tr>
      <w:tr w:rsidR="005D4FC6" w:rsidRPr="003D04D0" w:rsidTr="000212B5">
        <w:trPr>
          <w:trHeight w:val="261"/>
        </w:trPr>
        <w:tc>
          <w:tcPr>
            <w:tcW w:w="3936" w:type="dxa"/>
            <w:noWrap/>
            <w:vAlign w:val="center"/>
            <w:hideMark/>
          </w:tcPr>
          <w:p w:rsidR="000212B5" w:rsidRPr="003D04D0" w:rsidRDefault="000212B5" w:rsidP="00871856">
            <w:pPr>
              <w:rPr>
                <w:rFonts w:ascii="Sylfaen" w:eastAsia="Times New Roman" w:hAnsi="Sylfaen" w:cs="Calibri"/>
                <w:b/>
                <w:bCs/>
                <w:i/>
                <w:sz w:val="18"/>
                <w:szCs w:val="18"/>
              </w:rPr>
            </w:pPr>
            <w:r w:rsidRPr="003D04D0">
              <w:rPr>
                <w:rFonts w:ascii="Sylfaen" w:eastAsia="Times New Roman" w:hAnsi="Sylfaen" w:cs="Calibri"/>
                <w:b/>
                <w:bCs/>
                <w:i/>
                <w:sz w:val="18"/>
                <w:szCs w:val="18"/>
              </w:rPr>
              <w:t>განათლების ხელშეწყობის პროგრამა</w:t>
            </w:r>
          </w:p>
        </w:tc>
        <w:tc>
          <w:tcPr>
            <w:tcW w:w="1417" w:type="dxa"/>
            <w:noWrap/>
            <w:vAlign w:val="center"/>
            <w:hideMark/>
          </w:tcPr>
          <w:p w:rsidR="000212B5" w:rsidRPr="003D04D0" w:rsidRDefault="00E154AC" w:rsidP="00871856">
            <w:pPr>
              <w:jc w:val="center"/>
              <w:rPr>
                <w:rFonts w:ascii="Sylfaen" w:eastAsia="Times New Roman" w:hAnsi="Sylfaen" w:cs="Calibri"/>
                <w:b/>
                <w:bCs/>
                <w:sz w:val="18"/>
                <w:szCs w:val="18"/>
                <w:lang w:val="ka-GE"/>
              </w:rPr>
            </w:pPr>
            <w:r w:rsidRPr="003D04D0">
              <w:rPr>
                <w:rFonts w:ascii="Sylfaen" w:eastAsia="Times New Roman" w:hAnsi="Sylfaen" w:cs="Calibri"/>
                <w:b/>
                <w:bCs/>
                <w:sz w:val="18"/>
                <w:szCs w:val="18"/>
              </w:rPr>
              <w:t>13</w:t>
            </w:r>
            <w:r w:rsidRPr="003D04D0">
              <w:rPr>
                <w:rFonts w:ascii="Sylfaen" w:eastAsia="Times New Roman" w:hAnsi="Sylfaen" w:cs="Calibri"/>
                <w:b/>
                <w:bCs/>
                <w:sz w:val="18"/>
                <w:szCs w:val="18"/>
                <w:lang w:val="ka-GE"/>
              </w:rPr>
              <w:t> </w:t>
            </w:r>
            <w:r w:rsidR="000212B5" w:rsidRPr="003D04D0">
              <w:rPr>
                <w:rFonts w:ascii="Sylfaen" w:eastAsia="Times New Roman" w:hAnsi="Sylfaen" w:cs="Calibri"/>
                <w:b/>
                <w:bCs/>
                <w:sz w:val="18"/>
                <w:szCs w:val="18"/>
              </w:rPr>
              <w:t>240</w:t>
            </w:r>
            <w:r w:rsidRPr="003D04D0">
              <w:rPr>
                <w:rFonts w:ascii="Sylfaen" w:eastAsia="Times New Roman" w:hAnsi="Sylfaen" w:cs="Calibri"/>
                <w:b/>
                <w:bCs/>
                <w:sz w:val="18"/>
                <w:szCs w:val="18"/>
                <w:lang w:val="ka-GE"/>
              </w:rPr>
              <w:t>,0</w:t>
            </w:r>
          </w:p>
        </w:tc>
        <w:tc>
          <w:tcPr>
            <w:tcW w:w="4111" w:type="dxa"/>
            <w:vMerge w:val="restart"/>
            <w:vAlign w:val="center"/>
          </w:tcPr>
          <w:p w:rsidR="000212B5" w:rsidRPr="003D04D0" w:rsidRDefault="000212B5" w:rsidP="00871856">
            <w:pPr>
              <w:jc w:val="center"/>
              <w:rPr>
                <w:rFonts w:ascii="Sylfaen" w:hAnsi="Sylfaen" w:cs="Sylfaen"/>
                <w:sz w:val="18"/>
                <w:szCs w:val="18"/>
                <w:lang w:val="ka-GE"/>
              </w:rPr>
            </w:pPr>
            <w:r w:rsidRPr="003D04D0">
              <w:rPr>
                <w:rFonts w:ascii="Sylfaen" w:hAnsi="Sylfaen"/>
                <w:bCs/>
                <w:sz w:val="18"/>
                <w:szCs w:val="18"/>
              </w:rPr>
              <w:t xml:space="preserve">აფხაზეთიდან დევნილი ახალგაზრდების, განსაკუთრებით სოციალურად </w:t>
            </w:r>
            <w:r w:rsidRPr="003D04D0">
              <w:rPr>
                <w:rFonts w:ascii="Sylfaen" w:hAnsi="Sylfaen"/>
                <w:bCs/>
                <w:sz w:val="18"/>
                <w:szCs w:val="18"/>
                <w:lang w:val="ka-GE"/>
              </w:rPr>
              <w:t xml:space="preserve">დაუცველი </w:t>
            </w:r>
            <w:r w:rsidRPr="003D04D0">
              <w:rPr>
                <w:rFonts w:ascii="Sylfaen" w:hAnsi="Sylfaen"/>
                <w:bCs/>
                <w:sz w:val="18"/>
                <w:szCs w:val="18"/>
              </w:rPr>
              <w:t xml:space="preserve">-მოწყვლადი </w:t>
            </w:r>
            <w:r w:rsidRPr="003D04D0">
              <w:rPr>
                <w:rFonts w:ascii="Sylfaen" w:hAnsi="Sylfaen"/>
                <w:bCs/>
                <w:sz w:val="18"/>
                <w:szCs w:val="18"/>
                <w:lang w:val="ka-GE"/>
              </w:rPr>
              <w:t>პირების</w:t>
            </w:r>
            <w:r w:rsidRPr="003D04D0">
              <w:rPr>
                <w:rFonts w:ascii="Sylfaen" w:hAnsi="Sylfaen"/>
                <w:bCs/>
                <w:sz w:val="18"/>
                <w:szCs w:val="18"/>
              </w:rPr>
              <w:t xml:space="preserve"> განათლების ხელმისაწვდომობის ზრდა. </w:t>
            </w:r>
            <w:r w:rsidRPr="003D04D0">
              <w:rPr>
                <w:rFonts w:ascii="Sylfaen" w:hAnsi="Sylfaen"/>
                <w:bCs/>
                <w:sz w:val="18"/>
                <w:szCs w:val="18"/>
                <w:lang w:val="ka-GE"/>
              </w:rPr>
              <w:t xml:space="preserve">პროგრამა შედგება ორი ქვეპროგრამისაგან, მათ შორის </w:t>
            </w:r>
            <w:r w:rsidRPr="003D04D0">
              <w:rPr>
                <w:rFonts w:ascii="Sylfaen" w:hAnsi="Sylfaen"/>
                <w:sz w:val="18"/>
                <w:szCs w:val="18"/>
              </w:rPr>
              <w:t>სწავლების ფინანსური მხარდაჭერ</w:t>
            </w:r>
            <w:r w:rsidRPr="003D04D0">
              <w:rPr>
                <w:rFonts w:ascii="Sylfaen" w:hAnsi="Sylfaen" w:cs="Sylfaen"/>
                <w:sz w:val="18"/>
                <w:szCs w:val="18"/>
              </w:rPr>
              <w:t>ის ქვეპროგრამაზე განაცხადების მიღება დასრულდა 30 სექტემბერს და</w:t>
            </w:r>
            <w:r w:rsidRPr="003D04D0">
              <w:rPr>
                <w:rFonts w:ascii="Sylfaen" w:hAnsi="Sylfaen" w:cs="Sylfaen"/>
                <w:sz w:val="18"/>
                <w:szCs w:val="18"/>
                <w:lang w:val="ka-GE"/>
              </w:rPr>
              <w:t xml:space="preserve"> ბოლო ეტაპის</w:t>
            </w:r>
            <w:r w:rsidRPr="003D04D0">
              <w:rPr>
                <w:rFonts w:ascii="Sylfaen" w:hAnsi="Sylfaen" w:cs="Sylfaen"/>
                <w:sz w:val="18"/>
                <w:szCs w:val="18"/>
              </w:rPr>
              <w:t xml:space="preserve"> გამარჯვებული სტუდე</w:t>
            </w:r>
            <w:r w:rsidRPr="003D04D0">
              <w:rPr>
                <w:rFonts w:ascii="Sylfaen" w:hAnsi="Sylfaen" w:cs="Sylfaen"/>
                <w:sz w:val="18"/>
                <w:szCs w:val="18"/>
                <w:lang w:val="ka-GE"/>
              </w:rPr>
              <w:t xml:space="preserve">ნტები დაფინანსდებიან ოქტომბრის პირველ ნახევარში, ხოლო </w:t>
            </w:r>
            <w:r w:rsidRPr="003D04D0">
              <w:rPr>
                <w:rFonts w:ascii="Sylfaen" w:hAnsi="Sylfaen"/>
                <w:sz w:val="18"/>
                <w:szCs w:val="18"/>
              </w:rPr>
              <w:t>სტიპენდიების ქვეპროგრამ</w:t>
            </w:r>
            <w:r w:rsidRPr="003D04D0">
              <w:rPr>
                <w:rFonts w:ascii="Sylfaen" w:hAnsi="Sylfaen" w:cs="Sylfaen"/>
                <w:sz w:val="18"/>
                <w:szCs w:val="18"/>
                <w:lang w:val="ka-GE"/>
              </w:rPr>
              <w:t>ის განაცხადების მიღება დაიწყება ოქტომბრის მეორე დეკადიდან</w:t>
            </w:r>
          </w:p>
          <w:p w:rsidR="000212B5" w:rsidRPr="003D04D0" w:rsidRDefault="00A43EC9" w:rsidP="009C3775">
            <w:pPr>
              <w:jc w:val="center"/>
              <w:rPr>
                <w:rFonts w:ascii="Sylfaen" w:hAnsi="Sylfaen" w:cs="Sylfaen"/>
                <w:sz w:val="18"/>
                <w:szCs w:val="18"/>
                <w:lang w:val="ka-GE"/>
              </w:rPr>
            </w:pPr>
            <w:r w:rsidRPr="003D04D0">
              <w:rPr>
                <w:rFonts w:ascii="Sylfaen" w:hAnsi="Sylfaen"/>
                <w:b/>
                <w:bCs/>
                <w:i/>
                <w:sz w:val="18"/>
                <w:szCs w:val="18"/>
                <w:lang w:val="ka-GE"/>
              </w:rPr>
              <w:t>ათვისებული თანხა შეადგენს 7 456,0 ლარს</w:t>
            </w:r>
            <w:r w:rsidR="00E154AC" w:rsidRPr="003D04D0">
              <w:rPr>
                <w:rFonts w:ascii="Sylfaen" w:hAnsi="Sylfaen"/>
                <w:bCs/>
                <w:i/>
                <w:sz w:val="18"/>
                <w:szCs w:val="18"/>
                <w:lang w:val="ka-GE"/>
              </w:rPr>
              <w:t>(სწავლის დაფინანსება)</w:t>
            </w:r>
          </w:p>
        </w:tc>
      </w:tr>
      <w:tr w:rsidR="005D4FC6" w:rsidRPr="003D04D0" w:rsidTr="00A43EC9">
        <w:trPr>
          <w:trHeight w:val="1356"/>
        </w:trPr>
        <w:tc>
          <w:tcPr>
            <w:tcW w:w="3936" w:type="dxa"/>
            <w:vAlign w:val="center"/>
            <w:hideMark/>
          </w:tcPr>
          <w:p w:rsidR="000212B5" w:rsidRPr="003D04D0" w:rsidRDefault="000212B5" w:rsidP="00CF01E4">
            <w:pPr>
              <w:pStyle w:val="ListParagraph"/>
              <w:numPr>
                <w:ilvl w:val="0"/>
                <w:numId w:val="22"/>
              </w:numPr>
              <w:ind w:left="0" w:firstLine="0"/>
              <w:rPr>
                <w:rFonts w:ascii="Sylfaen" w:eastAsia="Times New Roman" w:hAnsi="Sylfaen" w:cs="Calibri"/>
                <w:bCs/>
                <w:sz w:val="18"/>
                <w:szCs w:val="18"/>
              </w:rPr>
            </w:pPr>
            <w:r w:rsidRPr="003D04D0">
              <w:rPr>
                <w:rFonts w:ascii="Sylfaen" w:eastAsia="Times New Roman" w:hAnsi="Sylfaen" w:cs="Calibri"/>
                <w:bCs/>
                <w:sz w:val="18"/>
                <w:szCs w:val="18"/>
              </w:rPr>
              <w:t>განათლების ხე</w:t>
            </w:r>
            <w:r w:rsidR="00A43EC9" w:rsidRPr="003D04D0">
              <w:rPr>
                <w:rFonts w:ascii="Sylfaen" w:eastAsia="Times New Roman" w:hAnsi="Sylfaen" w:cs="Calibri"/>
                <w:bCs/>
                <w:sz w:val="18"/>
                <w:szCs w:val="18"/>
                <w:lang w:val="ka-GE"/>
              </w:rPr>
              <w:t>ლ</w:t>
            </w:r>
            <w:r w:rsidRPr="003D04D0">
              <w:rPr>
                <w:rFonts w:ascii="Sylfaen" w:eastAsia="Times New Roman" w:hAnsi="Sylfaen" w:cs="Calibri"/>
                <w:bCs/>
                <w:sz w:val="18"/>
                <w:szCs w:val="18"/>
              </w:rPr>
              <w:t>მისაწვდომობის ზრდის ქვეპროგრამა (სწავლის დაფინანსება)</w:t>
            </w:r>
          </w:p>
        </w:tc>
        <w:tc>
          <w:tcPr>
            <w:tcW w:w="1417" w:type="dxa"/>
            <w:noWrap/>
            <w:vAlign w:val="center"/>
            <w:hideMark/>
          </w:tcPr>
          <w:p w:rsidR="000212B5" w:rsidRPr="003D04D0" w:rsidRDefault="00E154AC" w:rsidP="00871856">
            <w:pPr>
              <w:jc w:val="center"/>
              <w:rPr>
                <w:rFonts w:ascii="Sylfaen" w:eastAsia="Times New Roman" w:hAnsi="Sylfaen" w:cs="Calibri"/>
                <w:b/>
                <w:bCs/>
                <w:sz w:val="18"/>
                <w:szCs w:val="18"/>
                <w:lang w:val="ka-GE"/>
              </w:rPr>
            </w:pPr>
            <w:r w:rsidRPr="003D04D0">
              <w:rPr>
                <w:rFonts w:ascii="Sylfaen" w:eastAsia="Times New Roman" w:hAnsi="Sylfaen" w:cs="Calibri"/>
                <w:b/>
                <w:bCs/>
                <w:sz w:val="18"/>
                <w:szCs w:val="18"/>
              </w:rPr>
              <w:t>10</w:t>
            </w:r>
            <w:r w:rsidRPr="003D04D0">
              <w:rPr>
                <w:rFonts w:ascii="Sylfaen" w:eastAsia="Times New Roman" w:hAnsi="Sylfaen" w:cs="Calibri"/>
                <w:b/>
                <w:bCs/>
                <w:sz w:val="18"/>
                <w:szCs w:val="18"/>
                <w:lang w:val="ka-GE"/>
              </w:rPr>
              <w:t> </w:t>
            </w:r>
            <w:r w:rsidR="000212B5" w:rsidRPr="003D04D0">
              <w:rPr>
                <w:rFonts w:ascii="Sylfaen" w:eastAsia="Times New Roman" w:hAnsi="Sylfaen" w:cs="Calibri"/>
                <w:b/>
                <w:bCs/>
                <w:sz w:val="18"/>
                <w:szCs w:val="18"/>
              </w:rPr>
              <w:t>240</w:t>
            </w:r>
            <w:r w:rsidRPr="003D04D0">
              <w:rPr>
                <w:rFonts w:ascii="Sylfaen" w:eastAsia="Times New Roman" w:hAnsi="Sylfaen" w:cs="Calibri"/>
                <w:b/>
                <w:bCs/>
                <w:sz w:val="18"/>
                <w:szCs w:val="18"/>
                <w:lang w:val="ka-GE"/>
              </w:rPr>
              <w:t>,0</w:t>
            </w:r>
          </w:p>
        </w:tc>
        <w:tc>
          <w:tcPr>
            <w:tcW w:w="4111" w:type="dxa"/>
            <w:vMerge/>
            <w:vAlign w:val="center"/>
          </w:tcPr>
          <w:p w:rsidR="000212B5" w:rsidRPr="003D04D0" w:rsidRDefault="000212B5" w:rsidP="00871856">
            <w:pPr>
              <w:jc w:val="center"/>
              <w:rPr>
                <w:rFonts w:ascii="Sylfaen" w:eastAsia="Times New Roman" w:hAnsi="Sylfaen" w:cs="Calibri"/>
                <w:b/>
                <w:bCs/>
                <w:sz w:val="18"/>
                <w:szCs w:val="18"/>
              </w:rPr>
            </w:pPr>
          </w:p>
        </w:tc>
      </w:tr>
      <w:tr w:rsidR="005D4FC6" w:rsidRPr="003D04D0" w:rsidTr="00A43EC9">
        <w:trPr>
          <w:trHeight w:val="1423"/>
        </w:trPr>
        <w:tc>
          <w:tcPr>
            <w:tcW w:w="3936" w:type="dxa"/>
            <w:noWrap/>
            <w:vAlign w:val="center"/>
            <w:hideMark/>
          </w:tcPr>
          <w:p w:rsidR="000212B5" w:rsidRPr="003D04D0" w:rsidRDefault="000212B5" w:rsidP="00CF01E4">
            <w:pPr>
              <w:pStyle w:val="ListParagraph"/>
              <w:numPr>
                <w:ilvl w:val="0"/>
                <w:numId w:val="23"/>
              </w:numPr>
              <w:ind w:left="0" w:firstLine="0"/>
              <w:rPr>
                <w:rFonts w:ascii="Sylfaen" w:eastAsia="Times New Roman" w:hAnsi="Sylfaen" w:cs="Calibri"/>
                <w:bCs/>
                <w:sz w:val="18"/>
                <w:szCs w:val="18"/>
              </w:rPr>
            </w:pPr>
            <w:r w:rsidRPr="003D04D0">
              <w:rPr>
                <w:rFonts w:ascii="Sylfaen" w:eastAsia="Times New Roman" w:hAnsi="Sylfaen" w:cs="Calibri"/>
                <w:bCs/>
                <w:sz w:val="18"/>
                <w:szCs w:val="18"/>
              </w:rPr>
              <w:t>სტიპენდიებისა და ჯილდოების ქვეპროგრამა</w:t>
            </w:r>
          </w:p>
        </w:tc>
        <w:tc>
          <w:tcPr>
            <w:tcW w:w="1417" w:type="dxa"/>
            <w:noWrap/>
            <w:vAlign w:val="center"/>
            <w:hideMark/>
          </w:tcPr>
          <w:p w:rsidR="000212B5" w:rsidRPr="003D04D0" w:rsidRDefault="00E154AC" w:rsidP="00871856">
            <w:pPr>
              <w:jc w:val="center"/>
              <w:rPr>
                <w:rFonts w:ascii="Sylfaen" w:eastAsia="Times New Roman" w:hAnsi="Sylfaen" w:cs="Calibri"/>
                <w:b/>
                <w:bCs/>
                <w:sz w:val="18"/>
                <w:szCs w:val="18"/>
                <w:lang w:val="ka-GE"/>
              </w:rPr>
            </w:pPr>
            <w:r w:rsidRPr="003D04D0">
              <w:rPr>
                <w:rFonts w:ascii="Sylfaen" w:eastAsia="Times New Roman" w:hAnsi="Sylfaen" w:cs="Calibri"/>
                <w:b/>
                <w:bCs/>
                <w:sz w:val="18"/>
                <w:szCs w:val="18"/>
              </w:rPr>
              <w:t>3</w:t>
            </w:r>
            <w:r w:rsidRPr="003D04D0">
              <w:rPr>
                <w:rFonts w:ascii="Sylfaen" w:eastAsia="Times New Roman" w:hAnsi="Sylfaen" w:cs="Calibri"/>
                <w:b/>
                <w:bCs/>
                <w:sz w:val="18"/>
                <w:szCs w:val="18"/>
                <w:lang w:val="ka-GE"/>
              </w:rPr>
              <w:t> </w:t>
            </w:r>
            <w:r w:rsidR="000212B5" w:rsidRPr="003D04D0">
              <w:rPr>
                <w:rFonts w:ascii="Sylfaen" w:eastAsia="Times New Roman" w:hAnsi="Sylfaen" w:cs="Calibri"/>
                <w:b/>
                <w:bCs/>
                <w:sz w:val="18"/>
                <w:szCs w:val="18"/>
              </w:rPr>
              <w:t>000</w:t>
            </w:r>
            <w:r w:rsidRPr="003D04D0">
              <w:rPr>
                <w:rFonts w:ascii="Sylfaen" w:eastAsia="Times New Roman" w:hAnsi="Sylfaen" w:cs="Calibri"/>
                <w:b/>
                <w:bCs/>
                <w:sz w:val="18"/>
                <w:szCs w:val="18"/>
                <w:lang w:val="ka-GE"/>
              </w:rPr>
              <w:t>,0</w:t>
            </w:r>
          </w:p>
        </w:tc>
        <w:tc>
          <w:tcPr>
            <w:tcW w:w="4111" w:type="dxa"/>
            <w:vMerge/>
            <w:vAlign w:val="center"/>
          </w:tcPr>
          <w:p w:rsidR="000212B5" w:rsidRPr="003D04D0" w:rsidRDefault="000212B5" w:rsidP="00871856">
            <w:pPr>
              <w:jc w:val="center"/>
              <w:rPr>
                <w:rFonts w:ascii="Sylfaen" w:eastAsia="Times New Roman" w:hAnsi="Sylfaen" w:cs="Calibri"/>
                <w:sz w:val="18"/>
                <w:szCs w:val="18"/>
              </w:rPr>
            </w:pPr>
          </w:p>
        </w:tc>
      </w:tr>
      <w:tr w:rsidR="005D4FC6" w:rsidRPr="003D04D0" w:rsidTr="000212B5">
        <w:trPr>
          <w:trHeight w:val="261"/>
        </w:trPr>
        <w:tc>
          <w:tcPr>
            <w:tcW w:w="3936" w:type="dxa"/>
            <w:noWrap/>
            <w:vAlign w:val="center"/>
            <w:hideMark/>
          </w:tcPr>
          <w:p w:rsidR="000212B5" w:rsidRPr="003D04D0" w:rsidRDefault="000212B5" w:rsidP="00871856">
            <w:pPr>
              <w:rPr>
                <w:rFonts w:ascii="Sylfaen" w:eastAsia="Times New Roman" w:hAnsi="Sylfaen" w:cs="Calibri"/>
                <w:b/>
                <w:bCs/>
                <w:i/>
                <w:sz w:val="18"/>
                <w:szCs w:val="18"/>
              </w:rPr>
            </w:pPr>
            <w:r w:rsidRPr="003D04D0">
              <w:rPr>
                <w:rFonts w:ascii="Sylfaen" w:eastAsia="Times New Roman" w:hAnsi="Sylfaen" w:cs="Calibri"/>
                <w:b/>
                <w:bCs/>
                <w:i/>
                <w:sz w:val="18"/>
                <w:szCs w:val="18"/>
              </w:rPr>
              <w:lastRenderedPageBreak/>
              <w:t>ჯანმრთელობის დაცვის ხელშეწყობის პროგრამა</w:t>
            </w:r>
          </w:p>
        </w:tc>
        <w:tc>
          <w:tcPr>
            <w:tcW w:w="1417" w:type="dxa"/>
            <w:noWrap/>
            <w:vAlign w:val="center"/>
            <w:hideMark/>
          </w:tcPr>
          <w:p w:rsidR="000212B5" w:rsidRPr="003D04D0" w:rsidRDefault="0087085C" w:rsidP="00871856">
            <w:pPr>
              <w:jc w:val="center"/>
              <w:rPr>
                <w:rFonts w:ascii="Sylfaen" w:eastAsia="Times New Roman" w:hAnsi="Sylfaen" w:cs="Calibri"/>
                <w:b/>
                <w:bCs/>
                <w:sz w:val="18"/>
                <w:szCs w:val="18"/>
              </w:rPr>
            </w:pPr>
            <w:r w:rsidRPr="003D04D0">
              <w:rPr>
                <w:rFonts w:ascii="Sylfaen" w:eastAsia="Times New Roman" w:hAnsi="Sylfaen" w:cs="Calibri"/>
                <w:b/>
                <w:bCs/>
                <w:sz w:val="18"/>
                <w:szCs w:val="18"/>
                <w:lang w:val="ka-GE"/>
              </w:rPr>
              <w:t>46366,48</w:t>
            </w:r>
          </w:p>
        </w:tc>
        <w:tc>
          <w:tcPr>
            <w:tcW w:w="4111" w:type="dxa"/>
            <w:vMerge w:val="restart"/>
            <w:vAlign w:val="center"/>
          </w:tcPr>
          <w:p w:rsidR="000212B5" w:rsidRPr="003D04D0" w:rsidRDefault="000212B5" w:rsidP="00871856">
            <w:pPr>
              <w:jc w:val="center"/>
              <w:rPr>
                <w:rFonts w:ascii="Sylfaen" w:hAnsi="Sylfaen"/>
                <w:bCs/>
                <w:sz w:val="18"/>
                <w:szCs w:val="18"/>
                <w:lang w:val="ka-GE"/>
              </w:rPr>
            </w:pPr>
            <w:r w:rsidRPr="003D04D0">
              <w:rPr>
                <w:rFonts w:ascii="Sylfaen" w:hAnsi="Sylfaen"/>
                <w:bCs/>
                <w:sz w:val="18"/>
                <w:szCs w:val="18"/>
              </w:rPr>
              <w:t>აფხაზეთიდან დევნილი მოსახლეობის ჯანმრთელობის დაცვის ხელშეწყობისა და ჯანმრთელობის დაცვის სერვისებზე ხელმისაწვდომობის ზრდის აქტი</w:t>
            </w:r>
            <w:r w:rsidRPr="003D04D0">
              <w:rPr>
                <w:rFonts w:ascii="Sylfaen" w:hAnsi="Sylfaen"/>
                <w:bCs/>
                <w:sz w:val="18"/>
                <w:szCs w:val="18"/>
                <w:lang w:val="ka-GE"/>
              </w:rPr>
              <w:t>ვ</w:t>
            </w:r>
            <w:r w:rsidRPr="003D04D0">
              <w:rPr>
                <w:rFonts w:ascii="Sylfaen" w:hAnsi="Sylfaen"/>
                <w:bCs/>
                <w:sz w:val="18"/>
                <w:szCs w:val="18"/>
              </w:rPr>
              <w:t>ობებ</w:t>
            </w:r>
            <w:r w:rsidRPr="003D04D0">
              <w:rPr>
                <w:rFonts w:ascii="Sylfaen" w:hAnsi="Sylfaen"/>
                <w:bCs/>
                <w:sz w:val="18"/>
                <w:szCs w:val="18"/>
                <w:lang w:val="ka-GE"/>
              </w:rPr>
              <w:t>ი</w:t>
            </w:r>
            <w:r w:rsidRPr="003D04D0">
              <w:rPr>
                <w:rFonts w:ascii="Sylfaen" w:hAnsi="Sylfaen"/>
                <w:bCs/>
                <w:sz w:val="18"/>
                <w:szCs w:val="18"/>
              </w:rPr>
              <w:t xml:space="preserve"> და ღონისძიებებ</w:t>
            </w:r>
            <w:r w:rsidRPr="003D04D0">
              <w:rPr>
                <w:rFonts w:ascii="Sylfaen" w:hAnsi="Sylfaen"/>
                <w:bCs/>
                <w:sz w:val="18"/>
                <w:szCs w:val="18"/>
                <w:lang w:val="ka-GE"/>
              </w:rPr>
              <w:t>ი</w:t>
            </w:r>
            <w:r w:rsidRPr="003D04D0">
              <w:rPr>
                <w:rFonts w:ascii="Sylfaen" w:hAnsi="Sylfaen"/>
                <w:bCs/>
                <w:sz w:val="18"/>
                <w:szCs w:val="18"/>
              </w:rPr>
              <w:t>, მათ შორის მედიკამენტებზე ხელმისაწვდომობის ზრდისა და ავადობის პრევენციის ღონისძიებებ</w:t>
            </w:r>
            <w:r w:rsidRPr="003D04D0">
              <w:rPr>
                <w:rFonts w:ascii="Sylfaen" w:hAnsi="Sylfaen"/>
                <w:bCs/>
                <w:sz w:val="18"/>
                <w:szCs w:val="18"/>
                <w:lang w:val="ka-GE"/>
              </w:rPr>
              <w:t>ი</w:t>
            </w:r>
            <w:r w:rsidRPr="003D04D0">
              <w:rPr>
                <w:rFonts w:ascii="Sylfaen" w:hAnsi="Sylfaen"/>
                <w:bCs/>
                <w:sz w:val="18"/>
                <w:szCs w:val="18"/>
              </w:rPr>
              <w:t>. COVID19</w:t>
            </w:r>
            <w:r w:rsidRPr="003D04D0">
              <w:rPr>
                <w:rFonts w:ascii="Sylfaen" w:hAnsi="Sylfaen"/>
                <w:bCs/>
                <w:sz w:val="18"/>
                <w:szCs w:val="18"/>
                <w:lang w:val="ka-GE"/>
              </w:rPr>
              <w:t>-ის პრევენციის მიზნით დევნილობაში მოქმედი სამედიცინო დაწესებულებების მხარდაჭერისათვის ორგანიზაციის მიერ შეძენილ იქნა ერთჯერადი გამოყენების სამედიცინო სახარჯი მასალები</w:t>
            </w:r>
          </w:p>
          <w:p w:rsidR="00E154AC" w:rsidRPr="003D04D0" w:rsidRDefault="00E154AC" w:rsidP="00871856">
            <w:pPr>
              <w:jc w:val="center"/>
              <w:rPr>
                <w:rFonts w:ascii="Sylfaen" w:eastAsia="Times New Roman" w:hAnsi="Sylfaen" w:cs="Calibri"/>
                <w:b/>
                <w:bCs/>
                <w:i/>
                <w:sz w:val="18"/>
                <w:szCs w:val="18"/>
                <w:lang w:val="ka-GE"/>
              </w:rPr>
            </w:pPr>
            <w:r w:rsidRPr="003D04D0">
              <w:rPr>
                <w:rFonts w:ascii="Sylfaen" w:eastAsia="Times New Roman" w:hAnsi="Sylfaen" w:cs="Calibri"/>
                <w:b/>
                <w:bCs/>
                <w:i/>
                <w:sz w:val="18"/>
                <w:szCs w:val="18"/>
                <w:lang w:val="ka-GE"/>
              </w:rPr>
              <w:t>ბიუჯეტი მთლიანად იქნა ათვისებული</w:t>
            </w:r>
          </w:p>
        </w:tc>
      </w:tr>
      <w:tr w:rsidR="005D4FC6" w:rsidRPr="003D04D0" w:rsidTr="000212B5">
        <w:trPr>
          <w:trHeight w:val="695"/>
        </w:trPr>
        <w:tc>
          <w:tcPr>
            <w:tcW w:w="3936" w:type="dxa"/>
            <w:vAlign w:val="center"/>
            <w:hideMark/>
          </w:tcPr>
          <w:p w:rsidR="000212B5" w:rsidRPr="003D04D0" w:rsidRDefault="000212B5" w:rsidP="00CF01E4">
            <w:pPr>
              <w:pStyle w:val="ListParagraph"/>
              <w:numPr>
                <w:ilvl w:val="0"/>
                <w:numId w:val="21"/>
              </w:numPr>
              <w:ind w:left="284" w:hanging="142"/>
              <w:rPr>
                <w:rFonts w:ascii="Sylfaen" w:eastAsia="Times New Roman" w:hAnsi="Sylfaen" w:cs="Calibri"/>
                <w:sz w:val="18"/>
                <w:szCs w:val="18"/>
              </w:rPr>
            </w:pPr>
            <w:r w:rsidRPr="003D04D0">
              <w:rPr>
                <w:rFonts w:ascii="Sylfaen" w:eastAsia="Times New Roman" w:hAnsi="Sylfaen" w:cs="Calibri"/>
                <w:sz w:val="18"/>
                <w:szCs w:val="18"/>
              </w:rPr>
              <w:t>ავადობის პრევენცია - Covid19-თან ბრძოლისთვის სამედიცინო სახარჯი მასალების შეძენა-გადაცემა აფხაზეთის მთავრობისთვის და მედიკამენტების პროგრამა</w:t>
            </w:r>
          </w:p>
        </w:tc>
        <w:tc>
          <w:tcPr>
            <w:tcW w:w="1417" w:type="dxa"/>
            <w:noWrap/>
            <w:vAlign w:val="center"/>
            <w:hideMark/>
          </w:tcPr>
          <w:p w:rsidR="000212B5" w:rsidRPr="003D04D0" w:rsidRDefault="00E154AC" w:rsidP="00871856">
            <w:pPr>
              <w:jc w:val="center"/>
              <w:rPr>
                <w:rFonts w:ascii="Sylfaen" w:eastAsia="Times New Roman" w:hAnsi="Sylfaen" w:cs="Calibri"/>
                <w:b/>
                <w:bCs/>
                <w:sz w:val="18"/>
                <w:szCs w:val="18"/>
                <w:lang w:val="ka-GE"/>
              </w:rPr>
            </w:pPr>
            <w:r w:rsidRPr="003D04D0">
              <w:rPr>
                <w:rFonts w:ascii="Sylfaen" w:eastAsia="Times New Roman" w:hAnsi="Sylfaen" w:cs="Calibri"/>
                <w:b/>
                <w:bCs/>
                <w:sz w:val="18"/>
                <w:szCs w:val="18"/>
              </w:rPr>
              <w:t>24 </w:t>
            </w:r>
            <w:r w:rsidR="000212B5" w:rsidRPr="003D04D0">
              <w:rPr>
                <w:rFonts w:ascii="Sylfaen" w:eastAsia="Times New Roman" w:hAnsi="Sylfaen" w:cs="Calibri"/>
                <w:b/>
                <w:bCs/>
                <w:sz w:val="18"/>
                <w:szCs w:val="18"/>
              </w:rPr>
              <w:t>971</w:t>
            </w:r>
            <w:r w:rsidRPr="003D04D0">
              <w:rPr>
                <w:rFonts w:ascii="Sylfaen" w:eastAsia="Times New Roman" w:hAnsi="Sylfaen" w:cs="Calibri"/>
                <w:b/>
                <w:bCs/>
                <w:sz w:val="18"/>
                <w:szCs w:val="18"/>
                <w:lang w:val="ka-GE"/>
              </w:rPr>
              <w:t>,0</w:t>
            </w:r>
          </w:p>
        </w:tc>
        <w:tc>
          <w:tcPr>
            <w:tcW w:w="4111" w:type="dxa"/>
            <w:vMerge/>
            <w:vAlign w:val="center"/>
          </w:tcPr>
          <w:p w:rsidR="000212B5" w:rsidRPr="003D04D0" w:rsidRDefault="000212B5" w:rsidP="00871856">
            <w:pPr>
              <w:jc w:val="center"/>
              <w:rPr>
                <w:rFonts w:ascii="Sylfaen" w:eastAsia="Times New Roman" w:hAnsi="Sylfaen" w:cs="Calibri"/>
                <w:b/>
                <w:bCs/>
                <w:sz w:val="18"/>
                <w:szCs w:val="18"/>
              </w:rPr>
            </w:pPr>
          </w:p>
        </w:tc>
      </w:tr>
      <w:tr w:rsidR="000212B5" w:rsidRPr="003D04D0" w:rsidTr="000212B5">
        <w:trPr>
          <w:trHeight w:val="509"/>
        </w:trPr>
        <w:tc>
          <w:tcPr>
            <w:tcW w:w="3936" w:type="dxa"/>
            <w:tcBorders>
              <w:bottom w:val="single" w:sz="12" w:space="0" w:color="auto"/>
            </w:tcBorders>
            <w:vAlign w:val="center"/>
            <w:hideMark/>
          </w:tcPr>
          <w:p w:rsidR="000212B5" w:rsidRPr="003D04D0" w:rsidRDefault="000212B5" w:rsidP="00871856">
            <w:pPr>
              <w:rPr>
                <w:rFonts w:ascii="Sylfaen" w:eastAsia="Times New Roman" w:hAnsi="Sylfaen" w:cs="Calibri"/>
                <w:b/>
                <w:bCs/>
                <w:i/>
                <w:sz w:val="18"/>
                <w:szCs w:val="18"/>
              </w:rPr>
            </w:pPr>
            <w:r w:rsidRPr="003D04D0">
              <w:rPr>
                <w:rFonts w:ascii="Sylfaen" w:eastAsia="Times New Roman" w:hAnsi="Sylfaen" w:cs="Calibri"/>
                <w:b/>
                <w:bCs/>
                <w:i/>
                <w:sz w:val="18"/>
                <w:szCs w:val="18"/>
              </w:rPr>
              <w:t>დევნილთა საცხოვრებელი პირობების გაუმჯობესების ხელშეწყობის პროგრამა</w:t>
            </w:r>
          </w:p>
        </w:tc>
        <w:tc>
          <w:tcPr>
            <w:tcW w:w="1417" w:type="dxa"/>
            <w:tcBorders>
              <w:bottom w:val="single" w:sz="12" w:space="0" w:color="auto"/>
            </w:tcBorders>
            <w:noWrap/>
            <w:vAlign w:val="center"/>
            <w:hideMark/>
          </w:tcPr>
          <w:p w:rsidR="000212B5" w:rsidRPr="003D04D0" w:rsidRDefault="000212B5" w:rsidP="00871856">
            <w:pPr>
              <w:jc w:val="center"/>
              <w:rPr>
                <w:rFonts w:ascii="Sylfaen" w:eastAsia="Times New Roman" w:hAnsi="Sylfaen" w:cs="Calibri"/>
                <w:b/>
                <w:bCs/>
                <w:sz w:val="18"/>
                <w:szCs w:val="18"/>
              </w:rPr>
            </w:pPr>
            <w:r w:rsidRPr="003D04D0">
              <w:rPr>
                <w:rFonts w:ascii="Sylfaen" w:eastAsia="Times New Roman" w:hAnsi="Sylfaen" w:cs="Calibri"/>
                <w:b/>
                <w:bCs/>
                <w:sz w:val="18"/>
                <w:szCs w:val="18"/>
                <w:lang w:val="ka-GE"/>
              </w:rPr>
              <w:t>1000</w:t>
            </w:r>
            <w:r w:rsidR="00E154AC" w:rsidRPr="003D04D0">
              <w:rPr>
                <w:rFonts w:ascii="Sylfaen" w:eastAsia="Times New Roman" w:hAnsi="Sylfaen" w:cs="Calibri"/>
                <w:b/>
                <w:bCs/>
                <w:sz w:val="18"/>
                <w:szCs w:val="18"/>
                <w:lang w:val="ka-GE"/>
              </w:rPr>
              <w:t>,0</w:t>
            </w:r>
          </w:p>
        </w:tc>
        <w:tc>
          <w:tcPr>
            <w:tcW w:w="4111" w:type="dxa"/>
            <w:tcBorders>
              <w:bottom w:val="single" w:sz="12" w:space="0" w:color="auto"/>
            </w:tcBorders>
            <w:vAlign w:val="center"/>
          </w:tcPr>
          <w:p w:rsidR="000212B5" w:rsidRPr="003D04D0" w:rsidRDefault="000212B5" w:rsidP="00871856">
            <w:pPr>
              <w:jc w:val="center"/>
              <w:rPr>
                <w:rFonts w:ascii="Sylfaen" w:hAnsi="Sylfaen"/>
                <w:bCs/>
                <w:sz w:val="18"/>
                <w:szCs w:val="18"/>
                <w:lang w:val="ka-GE"/>
              </w:rPr>
            </w:pPr>
            <w:r w:rsidRPr="003D04D0">
              <w:rPr>
                <w:rFonts w:ascii="Sylfaen" w:hAnsi="Sylfaen"/>
                <w:bCs/>
                <w:sz w:val="18"/>
                <w:szCs w:val="18"/>
              </w:rPr>
              <w:t>აფხაზეთიდან დევნილი პირების</w:t>
            </w:r>
            <w:r w:rsidRPr="003D04D0">
              <w:rPr>
                <w:rFonts w:ascii="Sylfaen" w:hAnsi="Sylfaen"/>
                <w:bCs/>
                <w:sz w:val="18"/>
                <w:szCs w:val="18"/>
                <w:lang w:val="ka-GE"/>
              </w:rPr>
              <w:t>,</w:t>
            </w:r>
            <w:r w:rsidRPr="003D04D0">
              <w:rPr>
                <w:rFonts w:ascii="Sylfaen" w:hAnsi="Sylfaen"/>
                <w:bCs/>
                <w:sz w:val="18"/>
                <w:szCs w:val="18"/>
              </w:rPr>
              <w:t xml:space="preserve"> განსაკუთრებით კი სოციალურად </w:t>
            </w:r>
            <w:r w:rsidRPr="003D04D0">
              <w:rPr>
                <w:rFonts w:ascii="Sylfaen" w:hAnsi="Sylfaen"/>
                <w:bCs/>
                <w:sz w:val="18"/>
                <w:szCs w:val="18"/>
                <w:lang w:val="ka-GE"/>
              </w:rPr>
              <w:t>დაუცველი კატეგორიის მხარდაჭერა მათთვის საცხოვრებელი პირობების გაუმჯობესების მიზნით. ამ პროგრამის ფარგლებში დაკმაყოფილდა სოციალურად დაუცველი ბენეფიციარი - 6 შვილის დედა, რომელსაც შევუძინეთ და გადავეცით ავეჯი 1000 ლარის ოდენობით</w:t>
            </w:r>
          </w:p>
          <w:p w:rsidR="00E154AC" w:rsidRPr="003D04D0" w:rsidRDefault="00E154AC" w:rsidP="00871856">
            <w:pPr>
              <w:jc w:val="center"/>
              <w:rPr>
                <w:rFonts w:ascii="Sylfaen" w:eastAsia="Times New Roman" w:hAnsi="Sylfaen" w:cs="Calibri"/>
                <w:b/>
                <w:bCs/>
                <w:sz w:val="18"/>
                <w:szCs w:val="18"/>
              </w:rPr>
            </w:pPr>
            <w:r w:rsidRPr="003D04D0">
              <w:rPr>
                <w:rFonts w:ascii="Sylfaen" w:eastAsia="Times New Roman" w:hAnsi="Sylfaen" w:cs="Calibri"/>
                <w:b/>
                <w:bCs/>
                <w:i/>
                <w:sz w:val="18"/>
                <w:szCs w:val="18"/>
                <w:lang w:val="ka-GE"/>
              </w:rPr>
              <w:t>ბიუჯეტი მთლიანად იქნა ათვისებული</w:t>
            </w:r>
          </w:p>
        </w:tc>
      </w:tr>
    </w:tbl>
    <w:p w:rsidR="00DE368D" w:rsidRPr="003D04D0" w:rsidRDefault="00DE368D" w:rsidP="00871856">
      <w:pPr>
        <w:pStyle w:val="ListParagraph"/>
        <w:spacing w:after="60" w:line="240" w:lineRule="auto"/>
        <w:ind w:left="0"/>
        <w:jc w:val="both"/>
        <w:rPr>
          <w:rFonts w:ascii="Sylfaen" w:hAnsi="Sylfaen"/>
          <w:sz w:val="18"/>
          <w:szCs w:val="18"/>
        </w:rPr>
      </w:pPr>
    </w:p>
    <w:p w:rsidR="009D386D" w:rsidRPr="003D04D0" w:rsidRDefault="009D386D" w:rsidP="009579E4">
      <w:pPr>
        <w:pStyle w:val="ListParagraph"/>
        <w:numPr>
          <w:ilvl w:val="0"/>
          <w:numId w:val="8"/>
        </w:numPr>
        <w:spacing w:after="60" w:line="240" w:lineRule="auto"/>
        <w:ind w:left="0" w:firstLine="0"/>
        <w:jc w:val="both"/>
        <w:rPr>
          <w:rFonts w:ascii="Sylfaen" w:hAnsi="Sylfaen"/>
        </w:rPr>
      </w:pPr>
      <w:r w:rsidRPr="003D04D0">
        <w:rPr>
          <w:rFonts w:ascii="Sylfaen" w:hAnsi="Sylfaen"/>
          <w:lang w:val="ka-GE"/>
        </w:rPr>
        <w:t xml:space="preserve">მოპოვებულ იქნა უფლება აშშ სახელმწიფო დეპარტამენტის მიერ დაფინანსებულ პროექტებში მონაწილების მისაღებად. ფონდს მიენიჭა რეგისტრაციის ნომერი (ე.წ. </w:t>
      </w:r>
      <w:r w:rsidRPr="003D04D0">
        <w:rPr>
          <w:rFonts w:ascii="Sylfaen" w:hAnsi="Sylfaen"/>
        </w:rPr>
        <w:t>SAM number)</w:t>
      </w:r>
      <w:r w:rsidRPr="003D04D0">
        <w:rPr>
          <w:rFonts w:ascii="Sylfaen" w:hAnsi="Sylfaen"/>
          <w:lang w:val="ka-GE"/>
        </w:rPr>
        <w:t xml:space="preserve">. </w:t>
      </w:r>
      <w:r w:rsidR="00F25F03" w:rsidRPr="003D04D0">
        <w:rPr>
          <w:rFonts w:ascii="Sylfaen" w:hAnsi="Sylfaen"/>
          <w:lang w:val="ka-GE"/>
        </w:rPr>
        <w:t>მიმდინარე ეტაპზე</w:t>
      </w:r>
      <w:r w:rsidRPr="003D04D0">
        <w:rPr>
          <w:rFonts w:ascii="Sylfaen" w:hAnsi="Sylfaen"/>
          <w:lang w:val="ka-GE"/>
        </w:rPr>
        <w:t xml:space="preserve"> ფონდი გადის შესაბამის პროცედურებს ევროკავშირის გრანტების მისაღებ კონკურსში მონაწილეობის უფლების მოსაპოვებლად </w:t>
      </w:r>
      <w:r w:rsidRPr="003D04D0">
        <w:rPr>
          <w:rFonts w:ascii="Sylfaen" w:hAnsi="Sylfaen"/>
        </w:rPr>
        <w:t xml:space="preserve">Pador </w:t>
      </w:r>
      <w:r w:rsidRPr="003D04D0">
        <w:rPr>
          <w:rFonts w:ascii="Sylfaen" w:hAnsi="Sylfaen"/>
          <w:lang w:val="ka-GE"/>
        </w:rPr>
        <w:t>სისტემაში;</w:t>
      </w:r>
    </w:p>
    <w:p w:rsidR="009D386D" w:rsidRPr="003D04D0" w:rsidRDefault="009D386D" w:rsidP="009579E4">
      <w:pPr>
        <w:pStyle w:val="ListParagraph"/>
        <w:numPr>
          <w:ilvl w:val="0"/>
          <w:numId w:val="8"/>
        </w:numPr>
        <w:spacing w:after="60" w:line="240" w:lineRule="auto"/>
        <w:ind w:left="0" w:firstLine="0"/>
        <w:jc w:val="both"/>
        <w:rPr>
          <w:rFonts w:ascii="Sylfaen" w:hAnsi="Sylfaen"/>
        </w:rPr>
      </w:pPr>
      <w:r w:rsidRPr="003D04D0">
        <w:rPr>
          <w:rFonts w:ascii="Sylfaen" w:hAnsi="Sylfaen"/>
          <w:lang w:val="ka-GE"/>
        </w:rPr>
        <w:t>კვლევა აფხაზეთიდან დევნილ ქალბატონთა (მათ შორის შშმ პირთა) საჭიროებების, სოციალურ-ეკონომიკური მდგომარეობის, ჯანმრთელობის და ფსიქოლოგიური მდგომარეობის, შესწავლის მიზნით</w:t>
      </w:r>
      <w:r w:rsidR="003E4E9A" w:rsidRPr="003D04D0">
        <w:rPr>
          <w:rFonts w:ascii="Sylfaen" w:hAnsi="Sylfaen"/>
          <w:lang w:val="ka-GE"/>
        </w:rPr>
        <w:t>;</w:t>
      </w:r>
    </w:p>
    <w:p w:rsidR="009D386D" w:rsidRPr="003D04D0" w:rsidRDefault="009D386D" w:rsidP="009579E4">
      <w:pPr>
        <w:pStyle w:val="ListParagraph"/>
        <w:numPr>
          <w:ilvl w:val="0"/>
          <w:numId w:val="8"/>
        </w:numPr>
        <w:spacing w:after="60" w:line="240" w:lineRule="auto"/>
        <w:ind w:left="0" w:firstLine="0"/>
        <w:jc w:val="both"/>
        <w:rPr>
          <w:rFonts w:ascii="Sylfaen" w:hAnsi="Sylfaen"/>
        </w:rPr>
      </w:pPr>
      <w:r w:rsidRPr="003D04D0">
        <w:rPr>
          <w:rFonts w:ascii="Sylfaen" w:hAnsi="Sylfaen"/>
          <w:lang w:val="ka-GE"/>
        </w:rPr>
        <w:t>კონსულტაციები მცირე ბიზნესის მხარდაჭერის პროგრამის და განათლების ხელშეწყობის პროგრამის სუბსიდიარებს შორის</w:t>
      </w:r>
      <w:r w:rsidR="00760416">
        <w:rPr>
          <w:rFonts w:ascii="Sylfaen" w:hAnsi="Sylfaen"/>
          <w:lang w:val="ka-GE"/>
        </w:rPr>
        <w:t>.</w:t>
      </w:r>
    </w:p>
    <w:p w:rsidR="0087085C" w:rsidRPr="003D04D0" w:rsidRDefault="0087085C" w:rsidP="0087085C">
      <w:pPr>
        <w:pStyle w:val="ListParagraph"/>
        <w:spacing w:after="60" w:line="240" w:lineRule="auto"/>
        <w:ind w:left="0"/>
        <w:jc w:val="both"/>
        <w:rPr>
          <w:rFonts w:ascii="Sylfaen" w:hAnsi="Sylfaen"/>
          <w:sz w:val="18"/>
          <w:szCs w:val="18"/>
        </w:rPr>
      </w:pPr>
    </w:p>
    <w:p w:rsidR="0087085C" w:rsidRPr="003D04D0" w:rsidRDefault="0087085C" w:rsidP="009579E4">
      <w:pPr>
        <w:pStyle w:val="ListParagraph"/>
        <w:numPr>
          <w:ilvl w:val="0"/>
          <w:numId w:val="8"/>
        </w:numPr>
        <w:shd w:val="clear" w:color="auto" w:fill="FFFFFF"/>
        <w:spacing w:after="0" w:line="240" w:lineRule="auto"/>
        <w:rPr>
          <w:rFonts w:ascii="Sylfaen" w:eastAsia="Times New Roman" w:hAnsi="Sylfaen" w:cs="Arial"/>
          <w:sz w:val="18"/>
          <w:szCs w:val="18"/>
          <w:lang w:val="en-US" w:eastAsia="en-US"/>
        </w:rPr>
      </w:pPr>
      <w:r w:rsidRPr="003D04D0">
        <w:rPr>
          <w:rFonts w:ascii="Sylfaen" w:eastAsia="Times New Roman" w:hAnsi="Sylfaen" w:cs="Arial"/>
          <w:b/>
          <w:bCs/>
          <w:sz w:val="18"/>
          <w:szCs w:val="18"/>
          <w:lang w:val="ka-GE" w:eastAsia="en-US"/>
        </w:rPr>
        <w:t>2020 წლის</w:t>
      </w:r>
      <w:r w:rsidRPr="003D04D0">
        <w:rPr>
          <w:rFonts w:ascii="Sylfaen" w:eastAsia="Times New Roman" w:hAnsi="Sylfaen" w:cs="Arial"/>
          <w:b/>
          <w:bCs/>
          <w:sz w:val="18"/>
          <w:szCs w:val="18"/>
          <w:lang w:val="en-US" w:eastAsia="en-US"/>
        </w:rPr>
        <w:t> </w:t>
      </w:r>
      <w:r w:rsidRPr="003D04D0">
        <w:rPr>
          <w:rFonts w:ascii="Sylfaen" w:eastAsia="Times New Roman" w:hAnsi="Sylfaen" w:cs="Sylfaen"/>
          <w:b/>
          <w:bCs/>
          <w:sz w:val="18"/>
          <w:szCs w:val="18"/>
          <w:lang w:val="en-US" w:eastAsia="en-US"/>
        </w:rPr>
        <w:t>ჯამურიმონაცემებიხარჯებისდაპროგრამებისჭრილში</w:t>
      </w:r>
      <w:r w:rsidRPr="003D04D0">
        <w:rPr>
          <w:rFonts w:ascii="Sylfaen" w:eastAsia="Times New Roman" w:hAnsi="Sylfaen" w:cs="Arial"/>
          <w:b/>
          <w:bCs/>
          <w:sz w:val="18"/>
          <w:szCs w:val="18"/>
          <w:lang w:val="en-US" w:eastAsia="en-US"/>
        </w:rPr>
        <w:t>:</w:t>
      </w:r>
    </w:p>
    <w:p w:rsidR="0087085C" w:rsidRPr="003D04D0" w:rsidRDefault="0087085C" w:rsidP="0087085C">
      <w:pPr>
        <w:pStyle w:val="ListParagraph"/>
        <w:shd w:val="clear" w:color="auto" w:fill="FFFFFF"/>
        <w:spacing w:after="0" w:line="240" w:lineRule="auto"/>
        <w:rPr>
          <w:rFonts w:ascii="Sylfaen" w:eastAsia="Times New Roman" w:hAnsi="Sylfaen" w:cs="Arial"/>
          <w:sz w:val="18"/>
          <w:szCs w:val="18"/>
          <w:lang w:val="en-US" w:eastAsia="en-US"/>
        </w:rPr>
      </w:pPr>
    </w:p>
    <w:tbl>
      <w:tblPr>
        <w:tblW w:w="8580" w:type="dxa"/>
        <w:tblCellMar>
          <w:left w:w="0" w:type="dxa"/>
          <w:right w:w="0" w:type="dxa"/>
        </w:tblCellMar>
        <w:tblLook w:val="04A0"/>
      </w:tblPr>
      <w:tblGrid>
        <w:gridCol w:w="7080"/>
        <w:gridCol w:w="1500"/>
      </w:tblGrid>
      <w:tr w:rsidR="002C402E" w:rsidRPr="003D04D0" w:rsidTr="0087085C">
        <w:trPr>
          <w:trHeight w:val="315"/>
        </w:trPr>
        <w:tc>
          <w:tcPr>
            <w:tcW w:w="7080" w:type="dxa"/>
            <w:tcBorders>
              <w:top w:val="single" w:sz="8" w:space="0" w:color="auto"/>
              <w:left w:val="single" w:sz="8" w:space="0" w:color="auto"/>
              <w:bottom w:val="single" w:sz="8" w:space="0" w:color="auto"/>
              <w:right w:val="single" w:sz="8" w:space="0" w:color="auto"/>
            </w:tcBorders>
            <w:shd w:val="clear" w:color="auto" w:fill="C5D9F1"/>
            <w:noWrap/>
            <w:tcMar>
              <w:top w:w="15" w:type="dxa"/>
              <w:left w:w="15" w:type="dxa"/>
              <w:bottom w:w="0" w:type="dxa"/>
              <w:right w:w="15" w:type="dxa"/>
            </w:tcMar>
            <w:vAlign w:val="center"/>
            <w:hideMark/>
          </w:tcPr>
          <w:p w:rsidR="0087085C" w:rsidRPr="003D04D0" w:rsidRDefault="0087085C" w:rsidP="0087085C">
            <w:pPr>
              <w:spacing w:after="0" w:line="240" w:lineRule="auto"/>
              <w:rPr>
                <w:rFonts w:ascii="Sylfaen" w:eastAsia="Times New Roman" w:hAnsi="Sylfaen" w:cs="Times New Roman"/>
                <w:b/>
                <w:bCs/>
                <w:sz w:val="18"/>
                <w:szCs w:val="18"/>
                <w:lang w:val="en-US" w:eastAsia="en-US"/>
              </w:rPr>
            </w:pPr>
            <w:r w:rsidRPr="003D04D0">
              <w:rPr>
                <w:rFonts w:ascii="Sylfaen" w:eastAsia="Times New Roman" w:hAnsi="Sylfaen" w:cs="Times New Roman"/>
                <w:b/>
                <w:bCs/>
                <w:sz w:val="18"/>
                <w:szCs w:val="18"/>
                <w:lang w:val="en-US" w:eastAsia="en-US"/>
              </w:rPr>
              <w:t>ადმინისტრაციული ხარჯი</w:t>
            </w:r>
          </w:p>
        </w:tc>
        <w:tc>
          <w:tcPr>
            <w:tcW w:w="1500" w:type="dxa"/>
            <w:tcBorders>
              <w:top w:val="single" w:sz="8" w:space="0" w:color="auto"/>
              <w:left w:val="nil"/>
              <w:bottom w:val="single" w:sz="8" w:space="0" w:color="auto"/>
              <w:right w:val="single" w:sz="8" w:space="0" w:color="auto"/>
            </w:tcBorders>
            <w:shd w:val="clear" w:color="auto" w:fill="C5D9F1"/>
            <w:noWrap/>
            <w:tcMar>
              <w:top w:w="15" w:type="dxa"/>
              <w:left w:w="15" w:type="dxa"/>
              <w:bottom w:w="0" w:type="dxa"/>
              <w:right w:w="15" w:type="dxa"/>
            </w:tcMar>
            <w:vAlign w:val="center"/>
            <w:hideMark/>
          </w:tcPr>
          <w:p w:rsidR="0087085C" w:rsidRPr="003D04D0" w:rsidRDefault="0087085C" w:rsidP="0087085C">
            <w:pPr>
              <w:spacing w:after="0" w:line="240" w:lineRule="auto"/>
              <w:jc w:val="right"/>
              <w:rPr>
                <w:rFonts w:ascii="Sylfaen" w:eastAsia="Times New Roman" w:hAnsi="Sylfaen" w:cs="Times New Roman"/>
                <w:b/>
                <w:bCs/>
                <w:sz w:val="18"/>
                <w:szCs w:val="18"/>
                <w:lang w:val="en-US" w:eastAsia="en-US"/>
              </w:rPr>
            </w:pPr>
            <w:r w:rsidRPr="003D04D0">
              <w:rPr>
                <w:rFonts w:ascii="Sylfaen" w:eastAsia="Times New Roman" w:hAnsi="Sylfaen" w:cs="Times New Roman"/>
                <w:b/>
                <w:bCs/>
                <w:sz w:val="18"/>
                <w:szCs w:val="18"/>
                <w:lang w:val="en-US" w:eastAsia="en-US"/>
              </w:rPr>
              <w:t>157,158.33</w:t>
            </w:r>
          </w:p>
        </w:tc>
      </w:tr>
      <w:tr w:rsidR="002C402E" w:rsidRPr="003D04D0" w:rsidTr="0087085C">
        <w:trPr>
          <w:trHeight w:val="315"/>
        </w:trPr>
        <w:tc>
          <w:tcPr>
            <w:tcW w:w="0" w:type="auto"/>
            <w:tcBorders>
              <w:top w:val="nil"/>
              <w:left w:val="single" w:sz="8" w:space="0" w:color="auto"/>
              <w:bottom w:val="single" w:sz="8" w:space="0" w:color="auto"/>
              <w:right w:val="single" w:sz="8" w:space="0" w:color="auto"/>
            </w:tcBorders>
            <w:shd w:val="clear" w:color="auto" w:fill="C5D9F1"/>
            <w:noWrap/>
            <w:tcMar>
              <w:top w:w="15" w:type="dxa"/>
              <w:left w:w="15" w:type="dxa"/>
              <w:bottom w:w="0" w:type="dxa"/>
              <w:right w:w="15" w:type="dxa"/>
            </w:tcMar>
            <w:vAlign w:val="center"/>
            <w:hideMark/>
          </w:tcPr>
          <w:p w:rsidR="0087085C" w:rsidRPr="003D04D0" w:rsidRDefault="0087085C" w:rsidP="0087085C">
            <w:pPr>
              <w:spacing w:after="0" w:line="240" w:lineRule="auto"/>
              <w:rPr>
                <w:rFonts w:ascii="Sylfaen" w:eastAsia="Times New Roman" w:hAnsi="Sylfaen" w:cs="Times New Roman"/>
                <w:b/>
                <w:bCs/>
                <w:sz w:val="18"/>
                <w:szCs w:val="18"/>
                <w:lang w:val="en-US" w:eastAsia="en-US"/>
              </w:rPr>
            </w:pPr>
            <w:r w:rsidRPr="003D04D0">
              <w:rPr>
                <w:rFonts w:ascii="Sylfaen" w:eastAsia="Times New Roman" w:hAnsi="Sylfaen" w:cs="Times New Roman"/>
                <w:b/>
                <w:bCs/>
                <w:sz w:val="18"/>
                <w:szCs w:val="18"/>
                <w:lang w:val="en-US" w:eastAsia="en-US"/>
              </w:rPr>
              <w:t>საარსებო წყაროებზე ხელმისაწვდომობის პროგრამა</w:t>
            </w:r>
          </w:p>
        </w:tc>
        <w:tc>
          <w:tcPr>
            <w:tcW w:w="0" w:type="auto"/>
            <w:tcBorders>
              <w:top w:val="nil"/>
              <w:left w:val="nil"/>
              <w:bottom w:val="single" w:sz="8" w:space="0" w:color="auto"/>
              <w:right w:val="single" w:sz="8" w:space="0" w:color="auto"/>
            </w:tcBorders>
            <w:shd w:val="clear" w:color="auto" w:fill="C5D9F1"/>
            <w:noWrap/>
            <w:tcMar>
              <w:top w:w="15" w:type="dxa"/>
              <w:left w:w="15" w:type="dxa"/>
              <w:bottom w:w="0" w:type="dxa"/>
              <w:right w:w="15" w:type="dxa"/>
            </w:tcMar>
            <w:vAlign w:val="center"/>
            <w:hideMark/>
          </w:tcPr>
          <w:p w:rsidR="0087085C" w:rsidRPr="003D04D0" w:rsidRDefault="0087085C" w:rsidP="0087085C">
            <w:pPr>
              <w:spacing w:after="0" w:line="240" w:lineRule="auto"/>
              <w:jc w:val="right"/>
              <w:rPr>
                <w:rFonts w:ascii="Sylfaen" w:eastAsia="Times New Roman" w:hAnsi="Sylfaen" w:cs="Times New Roman"/>
                <w:b/>
                <w:bCs/>
                <w:sz w:val="18"/>
                <w:szCs w:val="18"/>
                <w:lang w:val="en-US" w:eastAsia="en-US"/>
              </w:rPr>
            </w:pPr>
            <w:r w:rsidRPr="003D04D0">
              <w:rPr>
                <w:rFonts w:ascii="Sylfaen" w:eastAsia="Times New Roman" w:hAnsi="Sylfaen" w:cs="Times New Roman"/>
                <w:b/>
                <w:bCs/>
                <w:sz w:val="18"/>
                <w:szCs w:val="18"/>
                <w:lang w:val="en-US" w:eastAsia="en-US"/>
              </w:rPr>
              <w:t>59,152.98</w:t>
            </w:r>
          </w:p>
        </w:tc>
      </w:tr>
      <w:tr w:rsidR="002C402E" w:rsidRPr="003D04D0" w:rsidTr="0087085C">
        <w:trPr>
          <w:trHeight w:val="315"/>
        </w:trPr>
        <w:tc>
          <w:tcPr>
            <w:tcW w:w="0" w:type="auto"/>
            <w:tcBorders>
              <w:top w:val="nil"/>
              <w:left w:val="single" w:sz="8" w:space="0" w:color="auto"/>
              <w:bottom w:val="single" w:sz="8" w:space="0" w:color="auto"/>
              <w:right w:val="single" w:sz="8" w:space="0" w:color="auto"/>
            </w:tcBorders>
            <w:shd w:val="clear" w:color="auto" w:fill="C5D9F1"/>
            <w:noWrap/>
            <w:tcMar>
              <w:top w:w="15" w:type="dxa"/>
              <w:left w:w="15" w:type="dxa"/>
              <w:bottom w:w="0" w:type="dxa"/>
              <w:right w:w="15" w:type="dxa"/>
            </w:tcMar>
            <w:vAlign w:val="center"/>
            <w:hideMark/>
          </w:tcPr>
          <w:p w:rsidR="0087085C" w:rsidRPr="003D04D0" w:rsidRDefault="0087085C" w:rsidP="0087085C">
            <w:pPr>
              <w:spacing w:after="0" w:line="240" w:lineRule="auto"/>
              <w:rPr>
                <w:rFonts w:ascii="Sylfaen" w:eastAsia="Times New Roman" w:hAnsi="Sylfaen" w:cs="Times New Roman"/>
                <w:b/>
                <w:bCs/>
                <w:sz w:val="18"/>
                <w:szCs w:val="18"/>
                <w:lang w:val="en-US" w:eastAsia="en-US"/>
              </w:rPr>
            </w:pPr>
            <w:r w:rsidRPr="003D04D0">
              <w:rPr>
                <w:rFonts w:ascii="Sylfaen" w:eastAsia="Times New Roman" w:hAnsi="Sylfaen" w:cs="Times New Roman"/>
                <w:b/>
                <w:bCs/>
                <w:sz w:val="18"/>
                <w:szCs w:val="18"/>
                <w:lang w:val="en-US" w:eastAsia="en-US"/>
              </w:rPr>
              <w:t>განათლების ხელშეწყობის პროგრამა</w:t>
            </w:r>
          </w:p>
        </w:tc>
        <w:tc>
          <w:tcPr>
            <w:tcW w:w="0" w:type="auto"/>
            <w:tcBorders>
              <w:top w:val="nil"/>
              <w:left w:val="nil"/>
              <w:bottom w:val="single" w:sz="8" w:space="0" w:color="auto"/>
              <w:right w:val="single" w:sz="8" w:space="0" w:color="auto"/>
            </w:tcBorders>
            <w:shd w:val="clear" w:color="auto" w:fill="C5D9F1"/>
            <w:noWrap/>
            <w:tcMar>
              <w:top w:w="15" w:type="dxa"/>
              <w:left w:w="15" w:type="dxa"/>
              <w:bottom w:w="0" w:type="dxa"/>
              <w:right w:w="15" w:type="dxa"/>
            </w:tcMar>
            <w:vAlign w:val="center"/>
            <w:hideMark/>
          </w:tcPr>
          <w:p w:rsidR="0087085C" w:rsidRPr="003D04D0" w:rsidRDefault="0087085C" w:rsidP="0087085C">
            <w:pPr>
              <w:spacing w:after="0" w:line="240" w:lineRule="auto"/>
              <w:jc w:val="right"/>
              <w:rPr>
                <w:rFonts w:ascii="Sylfaen" w:eastAsia="Times New Roman" w:hAnsi="Sylfaen" w:cs="Times New Roman"/>
                <w:b/>
                <w:bCs/>
                <w:sz w:val="18"/>
                <w:szCs w:val="18"/>
                <w:lang w:val="en-US" w:eastAsia="en-US"/>
              </w:rPr>
            </w:pPr>
            <w:r w:rsidRPr="003D04D0">
              <w:rPr>
                <w:rFonts w:ascii="Sylfaen" w:eastAsia="Times New Roman" w:hAnsi="Sylfaen" w:cs="Times New Roman"/>
                <w:b/>
                <w:bCs/>
                <w:sz w:val="18"/>
                <w:szCs w:val="18"/>
                <w:lang w:val="en-US" w:eastAsia="en-US"/>
              </w:rPr>
              <w:t>13,265.00</w:t>
            </w:r>
          </w:p>
        </w:tc>
      </w:tr>
      <w:tr w:rsidR="002C402E" w:rsidRPr="003D04D0" w:rsidTr="0087085C">
        <w:trPr>
          <w:trHeight w:val="315"/>
        </w:trPr>
        <w:tc>
          <w:tcPr>
            <w:tcW w:w="0" w:type="auto"/>
            <w:tcBorders>
              <w:top w:val="nil"/>
              <w:left w:val="single" w:sz="8" w:space="0" w:color="auto"/>
              <w:bottom w:val="single" w:sz="8" w:space="0" w:color="auto"/>
              <w:right w:val="single" w:sz="8" w:space="0" w:color="auto"/>
            </w:tcBorders>
            <w:shd w:val="clear" w:color="auto" w:fill="C5D9F1"/>
            <w:noWrap/>
            <w:tcMar>
              <w:top w:w="15" w:type="dxa"/>
              <w:left w:w="15" w:type="dxa"/>
              <w:bottom w:w="0" w:type="dxa"/>
              <w:right w:w="15" w:type="dxa"/>
            </w:tcMar>
            <w:vAlign w:val="center"/>
            <w:hideMark/>
          </w:tcPr>
          <w:p w:rsidR="0087085C" w:rsidRPr="003D04D0" w:rsidRDefault="0087085C" w:rsidP="0087085C">
            <w:pPr>
              <w:spacing w:after="0" w:line="240" w:lineRule="auto"/>
              <w:rPr>
                <w:rFonts w:ascii="Sylfaen" w:eastAsia="Times New Roman" w:hAnsi="Sylfaen" w:cs="Times New Roman"/>
                <w:b/>
                <w:bCs/>
                <w:sz w:val="18"/>
                <w:szCs w:val="18"/>
                <w:lang w:val="en-US" w:eastAsia="en-US"/>
              </w:rPr>
            </w:pPr>
            <w:r w:rsidRPr="003D04D0">
              <w:rPr>
                <w:rFonts w:ascii="Sylfaen" w:eastAsia="Times New Roman" w:hAnsi="Sylfaen" w:cs="Times New Roman"/>
                <w:b/>
                <w:bCs/>
                <w:sz w:val="18"/>
                <w:szCs w:val="18"/>
                <w:lang w:val="en-US" w:eastAsia="en-US"/>
              </w:rPr>
              <w:t>ჯანმრთელობის დაცვის ხელშეწყობის პროგრამა </w:t>
            </w:r>
          </w:p>
        </w:tc>
        <w:tc>
          <w:tcPr>
            <w:tcW w:w="0" w:type="auto"/>
            <w:tcBorders>
              <w:top w:val="nil"/>
              <w:left w:val="nil"/>
              <w:bottom w:val="single" w:sz="8" w:space="0" w:color="auto"/>
              <w:right w:val="single" w:sz="8" w:space="0" w:color="auto"/>
            </w:tcBorders>
            <w:shd w:val="clear" w:color="auto" w:fill="C5D9F1"/>
            <w:noWrap/>
            <w:tcMar>
              <w:top w:w="15" w:type="dxa"/>
              <w:left w:w="15" w:type="dxa"/>
              <w:bottom w:w="0" w:type="dxa"/>
              <w:right w:w="15" w:type="dxa"/>
            </w:tcMar>
            <w:vAlign w:val="center"/>
            <w:hideMark/>
          </w:tcPr>
          <w:p w:rsidR="0087085C" w:rsidRPr="003D04D0" w:rsidRDefault="0087085C" w:rsidP="0087085C">
            <w:pPr>
              <w:spacing w:after="0" w:line="240" w:lineRule="auto"/>
              <w:jc w:val="right"/>
              <w:rPr>
                <w:rFonts w:ascii="Sylfaen" w:eastAsia="Times New Roman" w:hAnsi="Sylfaen" w:cs="Times New Roman"/>
                <w:b/>
                <w:bCs/>
                <w:sz w:val="18"/>
                <w:szCs w:val="18"/>
                <w:lang w:val="en-US" w:eastAsia="en-US"/>
              </w:rPr>
            </w:pPr>
            <w:r w:rsidRPr="003D04D0">
              <w:rPr>
                <w:rFonts w:ascii="Sylfaen" w:eastAsia="Times New Roman" w:hAnsi="Sylfaen" w:cs="Times New Roman"/>
                <w:b/>
                <w:bCs/>
                <w:sz w:val="18"/>
                <w:szCs w:val="18"/>
                <w:lang w:val="en-US" w:eastAsia="en-US"/>
              </w:rPr>
              <w:t>46,366.48</w:t>
            </w:r>
          </w:p>
        </w:tc>
      </w:tr>
      <w:tr w:rsidR="002C402E" w:rsidRPr="003D04D0" w:rsidTr="0087085C">
        <w:trPr>
          <w:trHeight w:val="315"/>
        </w:trPr>
        <w:tc>
          <w:tcPr>
            <w:tcW w:w="0" w:type="auto"/>
            <w:tcBorders>
              <w:top w:val="nil"/>
              <w:left w:val="single" w:sz="8" w:space="0" w:color="auto"/>
              <w:bottom w:val="single" w:sz="8" w:space="0" w:color="auto"/>
              <w:right w:val="single" w:sz="8" w:space="0" w:color="auto"/>
            </w:tcBorders>
            <w:shd w:val="clear" w:color="auto" w:fill="C5D9F1"/>
            <w:noWrap/>
            <w:tcMar>
              <w:top w:w="15" w:type="dxa"/>
              <w:left w:w="15" w:type="dxa"/>
              <w:bottom w:w="0" w:type="dxa"/>
              <w:right w:w="15" w:type="dxa"/>
            </w:tcMar>
            <w:vAlign w:val="center"/>
            <w:hideMark/>
          </w:tcPr>
          <w:p w:rsidR="0087085C" w:rsidRPr="003D04D0" w:rsidRDefault="0087085C" w:rsidP="0087085C">
            <w:pPr>
              <w:spacing w:after="0" w:line="240" w:lineRule="auto"/>
              <w:rPr>
                <w:rFonts w:ascii="Sylfaen" w:eastAsia="Times New Roman" w:hAnsi="Sylfaen" w:cs="Times New Roman"/>
                <w:b/>
                <w:bCs/>
                <w:sz w:val="18"/>
                <w:szCs w:val="18"/>
                <w:lang w:val="en-US" w:eastAsia="en-US"/>
              </w:rPr>
            </w:pPr>
            <w:r w:rsidRPr="003D04D0">
              <w:rPr>
                <w:rFonts w:ascii="Sylfaen" w:eastAsia="Times New Roman" w:hAnsi="Sylfaen" w:cs="Times New Roman"/>
                <w:b/>
                <w:bCs/>
                <w:sz w:val="18"/>
                <w:szCs w:val="18"/>
                <w:lang w:val="en-US" w:eastAsia="en-US"/>
              </w:rPr>
              <w:t>სპორტის და კულტურის ხელშეწყობის პროგრამა</w:t>
            </w:r>
          </w:p>
        </w:tc>
        <w:tc>
          <w:tcPr>
            <w:tcW w:w="0" w:type="auto"/>
            <w:tcBorders>
              <w:top w:val="nil"/>
              <w:left w:val="nil"/>
              <w:bottom w:val="single" w:sz="8" w:space="0" w:color="auto"/>
              <w:right w:val="single" w:sz="8" w:space="0" w:color="auto"/>
            </w:tcBorders>
            <w:shd w:val="clear" w:color="auto" w:fill="C5D9F1"/>
            <w:noWrap/>
            <w:tcMar>
              <w:top w:w="15" w:type="dxa"/>
              <w:left w:w="15" w:type="dxa"/>
              <w:bottom w:w="0" w:type="dxa"/>
              <w:right w:w="15" w:type="dxa"/>
            </w:tcMar>
            <w:vAlign w:val="center"/>
            <w:hideMark/>
          </w:tcPr>
          <w:p w:rsidR="0087085C" w:rsidRPr="003D04D0" w:rsidRDefault="0087085C" w:rsidP="0087085C">
            <w:pPr>
              <w:spacing w:after="0" w:line="240" w:lineRule="auto"/>
              <w:jc w:val="right"/>
              <w:rPr>
                <w:rFonts w:ascii="Sylfaen" w:eastAsia="Times New Roman" w:hAnsi="Sylfaen" w:cs="Times New Roman"/>
                <w:b/>
                <w:bCs/>
                <w:sz w:val="18"/>
                <w:szCs w:val="18"/>
                <w:lang w:val="en-US" w:eastAsia="en-US"/>
              </w:rPr>
            </w:pPr>
            <w:r w:rsidRPr="003D04D0">
              <w:rPr>
                <w:rFonts w:ascii="Sylfaen" w:eastAsia="Times New Roman" w:hAnsi="Sylfaen" w:cs="Times New Roman"/>
                <w:b/>
                <w:bCs/>
                <w:sz w:val="18"/>
                <w:szCs w:val="18"/>
                <w:lang w:val="en-US" w:eastAsia="en-US"/>
              </w:rPr>
              <w:t>2,140.00</w:t>
            </w:r>
          </w:p>
        </w:tc>
      </w:tr>
      <w:tr w:rsidR="002C402E" w:rsidRPr="003D04D0" w:rsidTr="0087085C">
        <w:trPr>
          <w:trHeight w:val="615"/>
        </w:trPr>
        <w:tc>
          <w:tcPr>
            <w:tcW w:w="7080" w:type="dxa"/>
            <w:tcBorders>
              <w:top w:val="nil"/>
              <w:left w:val="single" w:sz="8" w:space="0" w:color="auto"/>
              <w:bottom w:val="single" w:sz="8" w:space="0" w:color="auto"/>
              <w:right w:val="single" w:sz="8" w:space="0" w:color="auto"/>
            </w:tcBorders>
            <w:shd w:val="clear" w:color="auto" w:fill="C5D9F1"/>
            <w:tcMar>
              <w:top w:w="15" w:type="dxa"/>
              <w:left w:w="15" w:type="dxa"/>
              <w:bottom w:w="0" w:type="dxa"/>
              <w:right w:w="15" w:type="dxa"/>
            </w:tcMar>
            <w:vAlign w:val="center"/>
            <w:hideMark/>
          </w:tcPr>
          <w:p w:rsidR="0087085C" w:rsidRPr="003D04D0" w:rsidRDefault="0087085C" w:rsidP="0087085C">
            <w:pPr>
              <w:spacing w:after="0" w:line="240" w:lineRule="auto"/>
              <w:rPr>
                <w:rFonts w:ascii="Sylfaen" w:eastAsia="Times New Roman" w:hAnsi="Sylfaen" w:cs="Times New Roman"/>
                <w:b/>
                <w:bCs/>
                <w:sz w:val="18"/>
                <w:szCs w:val="18"/>
                <w:lang w:val="en-US" w:eastAsia="en-US"/>
              </w:rPr>
            </w:pPr>
            <w:r w:rsidRPr="003D04D0">
              <w:rPr>
                <w:rFonts w:ascii="Sylfaen" w:eastAsia="Times New Roman" w:hAnsi="Sylfaen" w:cs="Times New Roman"/>
                <w:b/>
                <w:bCs/>
                <w:sz w:val="18"/>
                <w:szCs w:val="18"/>
                <w:lang w:val="en-US" w:eastAsia="en-US"/>
              </w:rPr>
              <w:t>დევნილთა საცხოვრებელი პირობების გაუმჯობესების ხელშეწყობის პროგრამა</w:t>
            </w:r>
          </w:p>
        </w:tc>
        <w:tc>
          <w:tcPr>
            <w:tcW w:w="0" w:type="auto"/>
            <w:tcBorders>
              <w:top w:val="nil"/>
              <w:left w:val="nil"/>
              <w:bottom w:val="single" w:sz="8" w:space="0" w:color="auto"/>
              <w:right w:val="single" w:sz="8" w:space="0" w:color="auto"/>
            </w:tcBorders>
            <w:shd w:val="clear" w:color="auto" w:fill="C5D9F1"/>
            <w:noWrap/>
            <w:tcMar>
              <w:top w:w="15" w:type="dxa"/>
              <w:left w:w="15" w:type="dxa"/>
              <w:bottom w:w="0" w:type="dxa"/>
              <w:right w:w="15" w:type="dxa"/>
            </w:tcMar>
            <w:vAlign w:val="center"/>
            <w:hideMark/>
          </w:tcPr>
          <w:p w:rsidR="0087085C" w:rsidRPr="003D04D0" w:rsidRDefault="0087085C" w:rsidP="0087085C">
            <w:pPr>
              <w:spacing w:after="0" w:line="240" w:lineRule="auto"/>
              <w:jc w:val="right"/>
              <w:rPr>
                <w:rFonts w:ascii="Sylfaen" w:eastAsia="Times New Roman" w:hAnsi="Sylfaen" w:cs="Times New Roman"/>
                <w:b/>
                <w:bCs/>
                <w:sz w:val="18"/>
                <w:szCs w:val="18"/>
                <w:lang w:val="en-US" w:eastAsia="en-US"/>
              </w:rPr>
            </w:pPr>
            <w:r w:rsidRPr="003D04D0">
              <w:rPr>
                <w:rFonts w:ascii="Sylfaen" w:eastAsia="Times New Roman" w:hAnsi="Sylfaen" w:cs="Times New Roman"/>
                <w:b/>
                <w:bCs/>
                <w:sz w:val="18"/>
                <w:szCs w:val="18"/>
                <w:lang w:val="en-US" w:eastAsia="en-US"/>
              </w:rPr>
              <w:t>1,000.00</w:t>
            </w:r>
          </w:p>
        </w:tc>
      </w:tr>
      <w:tr w:rsidR="002C402E" w:rsidRPr="003D04D0" w:rsidTr="0087085C">
        <w:trPr>
          <w:trHeight w:val="375"/>
        </w:trPr>
        <w:tc>
          <w:tcPr>
            <w:tcW w:w="7080"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87085C" w:rsidRPr="003D04D0" w:rsidRDefault="0087085C" w:rsidP="0087085C">
            <w:pPr>
              <w:spacing w:after="0" w:line="240" w:lineRule="auto"/>
              <w:jc w:val="right"/>
              <w:rPr>
                <w:rFonts w:ascii="Sylfaen" w:eastAsia="Times New Roman" w:hAnsi="Sylfaen" w:cs="Times New Roman"/>
                <w:b/>
                <w:bCs/>
                <w:sz w:val="18"/>
                <w:szCs w:val="18"/>
                <w:lang w:val="en-US" w:eastAsia="en-US"/>
              </w:rPr>
            </w:pPr>
            <w:r w:rsidRPr="003D04D0">
              <w:rPr>
                <w:rFonts w:ascii="Sylfaen" w:eastAsia="Times New Roman" w:hAnsi="Sylfaen" w:cs="Times New Roman"/>
                <w:b/>
                <w:bCs/>
                <w:sz w:val="18"/>
                <w:szCs w:val="18"/>
                <w:lang w:val="en-US" w:eastAsia="en-US"/>
              </w:rPr>
              <w:t>სულ</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87085C" w:rsidRPr="003D04D0" w:rsidRDefault="0087085C" w:rsidP="0087085C">
            <w:pPr>
              <w:spacing w:after="0" w:line="240" w:lineRule="auto"/>
              <w:jc w:val="right"/>
              <w:rPr>
                <w:rFonts w:ascii="Sylfaen" w:eastAsia="Times New Roman" w:hAnsi="Sylfaen" w:cs="Times New Roman"/>
                <w:b/>
                <w:bCs/>
                <w:sz w:val="18"/>
                <w:szCs w:val="18"/>
                <w:lang w:val="en-US" w:eastAsia="en-US"/>
              </w:rPr>
            </w:pPr>
            <w:r w:rsidRPr="003D04D0">
              <w:rPr>
                <w:rFonts w:ascii="Sylfaen" w:eastAsia="Times New Roman" w:hAnsi="Sylfaen" w:cs="Times New Roman"/>
                <w:b/>
                <w:bCs/>
                <w:sz w:val="18"/>
                <w:szCs w:val="18"/>
                <w:lang w:val="ka-GE" w:eastAsia="en-US"/>
              </w:rPr>
              <w:t>279,082.79</w:t>
            </w:r>
          </w:p>
        </w:tc>
      </w:tr>
    </w:tbl>
    <w:p w:rsidR="0087085C" w:rsidRPr="003D04D0" w:rsidRDefault="0087085C" w:rsidP="0087085C">
      <w:pPr>
        <w:spacing w:after="60" w:line="240" w:lineRule="auto"/>
        <w:jc w:val="both"/>
        <w:rPr>
          <w:rFonts w:ascii="Sylfaen" w:hAnsi="Sylfaen"/>
          <w:sz w:val="18"/>
          <w:szCs w:val="18"/>
        </w:rPr>
      </w:pPr>
    </w:p>
    <w:p w:rsidR="009D386D" w:rsidRPr="002D6628" w:rsidRDefault="009D386D" w:rsidP="0039519F">
      <w:pPr>
        <w:pStyle w:val="ListParagraph"/>
        <w:numPr>
          <w:ilvl w:val="0"/>
          <w:numId w:val="8"/>
        </w:numPr>
        <w:spacing w:after="60" w:line="240" w:lineRule="auto"/>
        <w:ind w:left="360"/>
        <w:jc w:val="both"/>
        <w:rPr>
          <w:rFonts w:ascii="Sylfaen" w:hAnsi="Sylfaen"/>
        </w:rPr>
      </w:pPr>
      <w:r w:rsidRPr="002D6628">
        <w:rPr>
          <w:rFonts w:ascii="Sylfaen" w:hAnsi="Sylfaen"/>
          <w:lang w:val="ka-GE"/>
        </w:rPr>
        <w:lastRenderedPageBreak/>
        <w:t>86 პირს ჩაუტარდა სამართლებრივი კონსულტაცია და სწორი ინფორმირება საჭირო პრობლემურ საკითხებზე;</w:t>
      </w:r>
    </w:p>
    <w:p w:rsidR="003D49FB" w:rsidRPr="002D6628" w:rsidRDefault="009D386D" w:rsidP="0039519F">
      <w:pPr>
        <w:pStyle w:val="ListParagraph"/>
        <w:numPr>
          <w:ilvl w:val="0"/>
          <w:numId w:val="8"/>
        </w:numPr>
        <w:tabs>
          <w:tab w:val="left" w:pos="360"/>
        </w:tabs>
        <w:spacing w:after="60" w:line="240" w:lineRule="auto"/>
        <w:ind w:left="270" w:hanging="270"/>
        <w:jc w:val="both"/>
        <w:rPr>
          <w:rFonts w:ascii="Sylfaen" w:hAnsi="Sylfaen"/>
        </w:rPr>
      </w:pPr>
      <w:bookmarkStart w:id="38" w:name="_Toc43212483"/>
      <w:bookmarkStart w:id="39" w:name="_Toc43212036"/>
      <w:bookmarkStart w:id="40" w:name="_Toc43211474"/>
      <w:r w:rsidRPr="002D6628">
        <w:rPr>
          <w:rFonts w:ascii="Sylfaen" w:hAnsi="Sylfaen"/>
          <w:lang w:val="ka-GE"/>
        </w:rPr>
        <w:t>საანგარიშო პერიოდში ფონდი</w:t>
      </w:r>
      <w:r w:rsidR="00E154AC" w:rsidRPr="002D6628">
        <w:rPr>
          <w:rFonts w:ascii="Sylfaen" w:hAnsi="Sylfaen"/>
          <w:lang w:val="ka-GE"/>
        </w:rPr>
        <w:t>, სახსრების მოძიების მი</w:t>
      </w:r>
      <w:r w:rsidR="00DF2D42" w:rsidRPr="002D6628">
        <w:rPr>
          <w:rFonts w:ascii="Sylfaen" w:hAnsi="Sylfaen"/>
          <w:lang w:val="ka-GE"/>
        </w:rPr>
        <w:t>ზ</w:t>
      </w:r>
      <w:r w:rsidR="00E154AC" w:rsidRPr="002D6628">
        <w:rPr>
          <w:rFonts w:ascii="Sylfaen" w:hAnsi="Sylfaen"/>
          <w:lang w:val="ka-GE"/>
        </w:rPr>
        <w:t>ნით,</w:t>
      </w:r>
      <w:r w:rsidR="00DF2D42" w:rsidRPr="002D6628">
        <w:rPr>
          <w:rFonts w:ascii="Sylfaen" w:hAnsi="Sylfaen"/>
          <w:lang w:val="ka-GE"/>
        </w:rPr>
        <w:t>ცდილობდა საქმიანი კონტაქტების დამყარებას</w:t>
      </w:r>
      <w:r w:rsidRPr="002D6628">
        <w:rPr>
          <w:rFonts w:ascii="Sylfaen" w:hAnsi="Sylfaen"/>
          <w:lang w:val="ka-GE"/>
        </w:rPr>
        <w:t xml:space="preserve"> საერთაშორისო ორგანიზაციებთან და საელჩოებთან -  BEARR Tsust, ევროპის ფონდი, ამერიკის საელჩოს მცირე გრანტების პროგრამა, არბაითერ-სამარიტერბუნდი საქართველო (ASB), ევროკავშირი ENPARD, ქეა ავსტრია</w:t>
      </w:r>
      <w:bookmarkEnd w:id="38"/>
      <w:bookmarkEnd w:id="39"/>
      <w:bookmarkEnd w:id="40"/>
      <w:r w:rsidR="00E154AC" w:rsidRPr="002D6628">
        <w:rPr>
          <w:rFonts w:ascii="Sylfaen" w:hAnsi="Sylfaen"/>
          <w:lang w:val="ka-GE"/>
        </w:rPr>
        <w:t xml:space="preserve">, </w:t>
      </w:r>
      <w:r w:rsidR="00E154AC" w:rsidRPr="002D6628">
        <w:rPr>
          <w:rStyle w:val="eop"/>
          <w:rFonts w:ascii="Sylfaen" w:hAnsi="Sylfaen" w:cs="Calibri"/>
          <w:lang w:val="ka-GE"/>
        </w:rPr>
        <w:t xml:space="preserve">გაეროს განვითარების პროგრამა (UNDP), </w:t>
      </w:r>
      <w:r w:rsidR="00E154AC" w:rsidRPr="002D6628">
        <w:rPr>
          <w:rStyle w:val="eop"/>
          <w:rFonts w:ascii="Sylfaen" w:hAnsi="Sylfaen" w:cs="Sylfaen"/>
          <w:lang w:val="ka-GE"/>
        </w:rPr>
        <w:t>ფიფლინნიდ (PIN).</w:t>
      </w:r>
      <w:r w:rsidR="00583459" w:rsidRPr="002D6628">
        <w:rPr>
          <w:rFonts w:ascii="Sylfaen" w:hAnsi="Sylfaen"/>
          <w:lang w:val="ka-GE"/>
        </w:rPr>
        <w:t>მონაწილეობდა საერთაშორისო დონორი ორგანიზაციების მიერ გამოცხადებულ საგრანტო კონკურსებში.</w:t>
      </w:r>
    </w:p>
    <w:p w:rsidR="00E057F7" w:rsidRDefault="00E057F7" w:rsidP="009C3775">
      <w:pPr>
        <w:spacing w:after="60" w:line="240" w:lineRule="auto"/>
        <w:jc w:val="both"/>
        <w:rPr>
          <w:rFonts w:ascii="Sylfaen" w:hAnsi="Sylfaen"/>
          <w:b/>
          <w:lang w:val="ka-GE"/>
        </w:rPr>
      </w:pPr>
    </w:p>
    <w:p w:rsidR="00442C74" w:rsidRPr="002D6628" w:rsidRDefault="00442C74" w:rsidP="009C3775">
      <w:pPr>
        <w:spacing w:after="60" w:line="240" w:lineRule="auto"/>
        <w:jc w:val="both"/>
        <w:rPr>
          <w:rFonts w:ascii="Sylfaen" w:hAnsi="Sylfaen"/>
          <w:b/>
          <w:lang w:val="ka-GE"/>
        </w:rPr>
      </w:pPr>
    </w:p>
    <w:sectPr w:rsidR="00442C74" w:rsidRPr="002D6628" w:rsidSect="003C3C8D">
      <w:headerReference w:type="default" r:id="rId23"/>
      <w:footerReference w:type="default" r:id="rId24"/>
      <w:pgSz w:w="12240" w:h="15840"/>
      <w:pgMar w:top="864" w:right="1296" w:bottom="144" w:left="1584"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136" w:rsidRDefault="00442136" w:rsidP="008D7CE9">
      <w:pPr>
        <w:spacing w:after="0" w:line="240" w:lineRule="auto"/>
      </w:pPr>
      <w:r>
        <w:separator/>
      </w:r>
    </w:p>
  </w:endnote>
  <w:endnote w:type="continuationSeparator" w:id="1">
    <w:p w:rsidR="00442136" w:rsidRDefault="00442136" w:rsidP="008D7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Sylfaen_PDF_Subset">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700393"/>
      <w:docPartObj>
        <w:docPartGallery w:val="Page Numbers (Bottom of Page)"/>
        <w:docPartUnique/>
      </w:docPartObj>
    </w:sdtPr>
    <w:sdtContent>
      <w:p w:rsidR="00E9446A" w:rsidRDefault="00060F28">
        <w:pPr>
          <w:pStyle w:val="Footer"/>
          <w:jc w:val="center"/>
        </w:pPr>
        <w:r>
          <w:fldChar w:fldCharType="begin"/>
        </w:r>
        <w:r w:rsidR="00E9446A">
          <w:instrText>PAGE   \* MERGEFORMAT</w:instrText>
        </w:r>
        <w:r>
          <w:fldChar w:fldCharType="separate"/>
        </w:r>
        <w:r w:rsidR="00F60874">
          <w:rPr>
            <w:noProof/>
          </w:rPr>
          <w:t>41</w:t>
        </w:r>
        <w:r>
          <w:fldChar w:fldCharType="end"/>
        </w:r>
      </w:p>
    </w:sdtContent>
  </w:sdt>
  <w:p w:rsidR="00E9446A" w:rsidRDefault="00E944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136" w:rsidRDefault="00442136" w:rsidP="008D7CE9">
      <w:pPr>
        <w:spacing w:after="0" w:line="240" w:lineRule="auto"/>
      </w:pPr>
      <w:r>
        <w:separator/>
      </w:r>
    </w:p>
  </w:footnote>
  <w:footnote w:type="continuationSeparator" w:id="1">
    <w:p w:rsidR="00442136" w:rsidRDefault="00442136" w:rsidP="008D7C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46A" w:rsidRDefault="00E9446A" w:rsidP="00360EE8">
    <w:pPr>
      <w:pStyle w:val="Header"/>
      <w:rPr>
        <w:rFonts w:ascii="Sylfaen" w:eastAsia="MS Gothic" w:hAnsi="Sylfaen" w:cs="Times New Roman"/>
        <w:bCs/>
        <w:i/>
        <w:sz w:val="18"/>
        <w:szCs w:val="18"/>
        <w:lang w:val="ka-GE" w:eastAsia="ja-JP"/>
      </w:rPr>
    </w:pPr>
  </w:p>
  <w:p w:rsidR="00E9446A" w:rsidRDefault="00E9446A" w:rsidP="00DC49D6">
    <w:pPr>
      <w:pStyle w:val="Header"/>
      <w:jc w:val="center"/>
      <w:rPr>
        <w:rFonts w:ascii="Sylfaen" w:eastAsia="MS Gothic" w:hAnsi="Sylfaen" w:cs="Times New Roman"/>
        <w:bCs/>
        <w:i/>
        <w:sz w:val="18"/>
        <w:szCs w:val="18"/>
        <w:lang w:val="ka-GE" w:eastAsia="ja-JP"/>
      </w:rPr>
    </w:pPr>
  </w:p>
  <w:p w:rsidR="00E9446A" w:rsidRPr="0001141F" w:rsidRDefault="00E9446A" w:rsidP="0001141F">
    <w:pPr>
      <w:pStyle w:val="Header"/>
      <w:rPr>
        <w:rFonts w:ascii="Sylfaen" w:hAnsi="Sylfaen"/>
        <w:i/>
        <w:sz w:val="16"/>
        <w:szCs w:val="16"/>
        <w:lang w:val="ka-GE"/>
      </w:rPr>
    </w:pPr>
    <w:r w:rsidRPr="0001141F">
      <w:rPr>
        <w:rFonts w:ascii="Sylfaen" w:eastAsia="MS Gothic" w:hAnsi="Sylfaen" w:cs="Times New Roman"/>
        <w:bCs/>
        <w:i/>
        <w:sz w:val="16"/>
        <w:szCs w:val="16"/>
        <w:lang w:val="ka-GE" w:eastAsia="ja-JP"/>
      </w:rPr>
      <w:t xml:space="preserve">აფხაზეთის ავტონომიური რესპუბლიკის ფინანსთა და დარგობრივი ეკონომიკის სამინისტროს მიერ </w:t>
    </w:r>
    <w:r w:rsidRPr="0001141F">
      <w:rPr>
        <w:rFonts w:ascii="Sylfaen" w:hAnsi="Sylfaen"/>
        <w:i/>
        <w:sz w:val="16"/>
        <w:szCs w:val="16"/>
        <w:lang w:val="ka-GE"/>
      </w:rPr>
      <w:t xml:space="preserve">2020 წელს </w:t>
    </w:r>
  </w:p>
  <w:p w:rsidR="00E9446A" w:rsidRPr="0001141F" w:rsidRDefault="00E9446A" w:rsidP="00DC49D6">
    <w:pPr>
      <w:pStyle w:val="Header"/>
      <w:jc w:val="center"/>
      <w:rPr>
        <w:rFonts w:ascii="Sylfaen" w:hAnsi="Sylfaen"/>
        <w:i/>
        <w:sz w:val="16"/>
        <w:szCs w:val="16"/>
        <w:lang w:val="ka-GE"/>
      </w:rPr>
    </w:pPr>
    <w:r w:rsidRPr="0001141F">
      <w:rPr>
        <w:rFonts w:ascii="Sylfaen" w:hAnsi="Sylfaen"/>
        <w:i/>
        <w:sz w:val="16"/>
        <w:szCs w:val="16"/>
        <w:lang w:val="ka-GE"/>
      </w:rPr>
      <w:t>გაწეული საქმიანობის ანგარიში</w:t>
    </w:r>
  </w:p>
  <w:p w:rsidR="00E9446A" w:rsidRDefault="00E9446A" w:rsidP="00DC49D6">
    <w:pPr>
      <w:pStyle w:val="Header"/>
      <w:jc w:val="center"/>
      <w:rPr>
        <w:rFonts w:ascii="Sylfaen" w:hAnsi="Sylfaen"/>
        <w:i/>
        <w:sz w:val="18"/>
        <w:szCs w:val="18"/>
        <w:lang w:val="ka-GE"/>
      </w:rPr>
    </w:pPr>
  </w:p>
  <w:tbl>
    <w:tblPr>
      <w:tblW w:w="0" w:type="auto"/>
      <w:tblInd w:w="210" w:type="dxa"/>
      <w:tblBorders>
        <w:top w:val="double" w:sz="4" w:space="0" w:color="auto"/>
      </w:tblBorders>
      <w:tblLook w:val="0000"/>
    </w:tblPr>
    <w:tblGrid>
      <w:gridCol w:w="9304"/>
    </w:tblGrid>
    <w:tr w:rsidR="00E9446A" w:rsidTr="00DC49D6">
      <w:trPr>
        <w:trHeight w:val="100"/>
      </w:trPr>
      <w:tc>
        <w:tcPr>
          <w:tcW w:w="9304" w:type="dxa"/>
        </w:tcPr>
        <w:p w:rsidR="00E9446A" w:rsidRDefault="00E9446A" w:rsidP="00DC49D6">
          <w:pPr>
            <w:pStyle w:val="Header"/>
            <w:rPr>
              <w:rFonts w:ascii="Sylfaen" w:hAnsi="Sylfaen"/>
              <w:sz w:val="18"/>
              <w:szCs w:val="18"/>
              <w:lang w:val="ka-GE"/>
            </w:rPr>
          </w:pPr>
        </w:p>
      </w:tc>
    </w:tr>
  </w:tbl>
  <w:p w:rsidR="00E9446A" w:rsidRPr="00DC49D6" w:rsidRDefault="00E9446A" w:rsidP="00DC49D6">
    <w:pPr>
      <w:pStyle w:val="Header"/>
      <w:rPr>
        <w:lang w:val="ka-G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38E"/>
    <w:multiLevelType w:val="hybridMultilevel"/>
    <w:tmpl w:val="3758795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1">
    <w:nsid w:val="03824A03"/>
    <w:multiLevelType w:val="hybridMultilevel"/>
    <w:tmpl w:val="2D3EE844"/>
    <w:lvl w:ilvl="0" w:tplc="10FE4F00">
      <w:start w:val="2020"/>
      <w:numFmt w:val="bullet"/>
      <w:lvlText w:val="-"/>
      <w:lvlJc w:val="left"/>
      <w:pPr>
        <w:ind w:left="420" w:hanging="360"/>
      </w:pPr>
      <w:rPr>
        <w:rFonts w:ascii="Sylfaen" w:eastAsiaTheme="minorHAnsi" w:hAnsi="Sylfaen"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03D77903"/>
    <w:multiLevelType w:val="hybridMultilevel"/>
    <w:tmpl w:val="93A22024"/>
    <w:lvl w:ilvl="0" w:tplc="04190001">
      <w:start w:val="1"/>
      <w:numFmt w:val="bullet"/>
      <w:lvlText w:val=""/>
      <w:lvlJc w:val="left"/>
      <w:pPr>
        <w:tabs>
          <w:tab w:val="num" w:pos="720"/>
        </w:tabs>
        <w:ind w:left="720" w:hanging="360"/>
      </w:pPr>
      <w:rPr>
        <w:rFonts w:ascii="Symbol" w:hAnsi="Symbol" w:hint="default"/>
      </w:rPr>
    </w:lvl>
    <w:lvl w:ilvl="1" w:tplc="17F42AC6" w:tentative="1">
      <w:start w:val="1"/>
      <w:numFmt w:val="bullet"/>
      <w:lvlText w:val=""/>
      <w:lvlJc w:val="left"/>
      <w:pPr>
        <w:tabs>
          <w:tab w:val="num" w:pos="1440"/>
        </w:tabs>
        <w:ind w:left="1440" w:hanging="360"/>
      </w:pPr>
      <w:rPr>
        <w:rFonts w:ascii="Wingdings" w:hAnsi="Wingdings" w:hint="default"/>
      </w:rPr>
    </w:lvl>
    <w:lvl w:ilvl="2" w:tplc="68C24F30" w:tentative="1">
      <w:start w:val="1"/>
      <w:numFmt w:val="bullet"/>
      <w:lvlText w:val=""/>
      <w:lvlJc w:val="left"/>
      <w:pPr>
        <w:tabs>
          <w:tab w:val="num" w:pos="2160"/>
        </w:tabs>
        <w:ind w:left="2160" w:hanging="360"/>
      </w:pPr>
      <w:rPr>
        <w:rFonts w:ascii="Wingdings" w:hAnsi="Wingdings" w:hint="default"/>
      </w:rPr>
    </w:lvl>
    <w:lvl w:ilvl="3" w:tplc="7A5224E0" w:tentative="1">
      <w:start w:val="1"/>
      <w:numFmt w:val="bullet"/>
      <w:lvlText w:val=""/>
      <w:lvlJc w:val="left"/>
      <w:pPr>
        <w:tabs>
          <w:tab w:val="num" w:pos="2880"/>
        </w:tabs>
        <w:ind w:left="2880" w:hanging="360"/>
      </w:pPr>
      <w:rPr>
        <w:rFonts w:ascii="Wingdings" w:hAnsi="Wingdings" w:hint="default"/>
      </w:rPr>
    </w:lvl>
    <w:lvl w:ilvl="4" w:tplc="FB92D57C" w:tentative="1">
      <w:start w:val="1"/>
      <w:numFmt w:val="bullet"/>
      <w:lvlText w:val=""/>
      <w:lvlJc w:val="left"/>
      <w:pPr>
        <w:tabs>
          <w:tab w:val="num" w:pos="3600"/>
        </w:tabs>
        <w:ind w:left="3600" w:hanging="360"/>
      </w:pPr>
      <w:rPr>
        <w:rFonts w:ascii="Wingdings" w:hAnsi="Wingdings" w:hint="default"/>
      </w:rPr>
    </w:lvl>
    <w:lvl w:ilvl="5" w:tplc="82686E42" w:tentative="1">
      <w:start w:val="1"/>
      <w:numFmt w:val="bullet"/>
      <w:lvlText w:val=""/>
      <w:lvlJc w:val="left"/>
      <w:pPr>
        <w:tabs>
          <w:tab w:val="num" w:pos="4320"/>
        </w:tabs>
        <w:ind w:left="4320" w:hanging="360"/>
      </w:pPr>
      <w:rPr>
        <w:rFonts w:ascii="Wingdings" w:hAnsi="Wingdings" w:hint="default"/>
      </w:rPr>
    </w:lvl>
    <w:lvl w:ilvl="6" w:tplc="73D8CA80" w:tentative="1">
      <w:start w:val="1"/>
      <w:numFmt w:val="bullet"/>
      <w:lvlText w:val=""/>
      <w:lvlJc w:val="left"/>
      <w:pPr>
        <w:tabs>
          <w:tab w:val="num" w:pos="5040"/>
        </w:tabs>
        <w:ind w:left="5040" w:hanging="360"/>
      </w:pPr>
      <w:rPr>
        <w:rFonts w:ascii="Wingdings" w:hAnsi="Wingdings" w:hint="default"/>
      </w:rPr>
    </w:lvl>
    <w:lvl w:ilvl="7" w:tplc="45BC977C" w:tentative="1">
      <w:start w:val="1"/>
      <w:numFmt w:val="bullet"/>
      <w:lvlText w:val=""/>
      <w:lvlJc w:val="left"/>
      <w:pPr>
        <w:tabs>
          <w:tab w:val="num" w:pos="5760"/>
        </w:tabs>
        <w:ind w:left="5760" w:hanging="360"/>
      </w:pPr>
      <w:rPr>
        <w:rFonts w:ascii="Wingdings" w:hAnsi="Wingdings" w:hint="default"/>
      </w:rPr>
    </w:lvl>
    <w:lvl w:ilvl="8" w:tplc="ED6E3F0C" w:tentative="1">
      <w:start w:val="1"/>
      <w:numFmt w:val="bullet"/>
      <w:lvlText w:val=""/>
      <w:lvlJc w:val="left"/>
      <w:pPr>
        <w:tabs>
          <w:tab w:val="num" w:pos="6480"/>
        </w:tabs>
        <w:ind w:left="6480" w:hanging="360"/>
      </w:pPr>
      <w:rPr>
        <w:rFonts w:ascii="Wingdings" w:hAnsi="Wingdings" w:hint="default"/>
      </w:rPr>
    </w:lvl>
  </w:abstractNum>
  <w:abstractNum w:abstractNumId="3">
    <w:nsid w:val="05DA31FB"/>
    <w:multiLevelType w:val="hybridMultilevel"/>
    <w:tmpl w:val="51C20F80"/>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91BA3"/>
    <w:multiLevelType w:val="hybridMultilevel"/>
    <w:tmpl w:val="CBE00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FE46304"/>
    <w:multiLevelType w:val="hybridMultilevel"/>
    <w:tmpl w:val="0E80BD7E"/>
    <w:lvl w:ilvl="0" w:tplc="F64682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A6ADC"/>
    <w:multiLevelType w:val="hybridMultilevel"/>
    <w:tmpl w:val="2A0A3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4F2751"/>
    <w:multiLevelType w:val="hybridMultilevel"/>
    <w:tmpl w:val="D4D228CA"/>
    <w:lvl w:ilvl="0" w:tplc="F64682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A0BDE"/>
    <w:multiLevelType w:val="hybridMultilevel"/>
    <w:tmpl w:val="4350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17DEA"/>
    <w:multiLevelType w:val="hybridMultilevel"/>
    <w:tmpl w:val="822653A4"/>
    <w:lvl w:ilvl="0" w:tplc="0CF8DC0C">
      <w:start w:val="1"/>
      <w:numFmt w:val="decimal"/>
      <w:pStyle w:val="TOC1"/>
      <w:lvlText w:val="%1."/>
      <w:lvlJc w:val="left"/>
      <w:pPr>
        <w:ind w:left="720" w:hanging="360"/>
      </w:pPr>
      <w:rPr>
        <w:rFonts w:ascii="Sylfaen" w:hAnsi="Sylfae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BE6DC3"/>
    <w:multiLevelType w:val="hybridMultilevel"/>
    <w:tmpl w:val="41D4B812"/>
    <w:lvl w:ilvl="0" w:tplc="04190001">
      <w:start w:val="1"/>
      <w:numFmt w:val="bullet"/>
      <w:lvlText w:val=""/>
      <w:lvlJc w:val="left"/>
      <w:pPr>
        <w:ind w:left="720" w:hanging="360"/>
      </w:pPr>
      <w:rPr>
        <w:rFonts w:ascii="Symbol" w:hAnsi="Symbol" w:hint="default"/>
      </w:rPr>
    </w:lvl>
    <w:lvl w:ilvl="1" w:tplc="F64682F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792816"/>
    <w:multiLevelType w:val="hybridMultilevel"/>
    <w:tmpl w:val="DDF0C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D7200F"/>
    <w:multiLevelType w:val="hybridMultilevel"/>
    <w:tmpl w:val="B98A7F1E"/>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B6D97"/>
    <w:multiLevelType w:val="multilevel"/>
    <w:tmpl w:val="7A80FEC4"/>
    <w:lvl w:ilvl="0">
      <w:start w:val="3"/>
      <w:numFmt w:val="decimal"/>
      <w:lvlText w:val="%1"/>
      <w:lvlJc w:val="left"/>
      <w:pPr>
        <w:ind w:left="360" w:hanging="360"/>
      </w:pPr>
      <w:rPr>
        <w:rFonts w:eastAsiaTheme="minorHAnsi" w:hint="default"/>
        <w:b w:val="0"/>
        <w:i w:val="0"/>
        <w:color w:val="FF0000"/>
      </w:rPr>
    </w:lvl>
    <w:lvl w:ilvl="1">
      <w:start w:val="4"/>
      <w:numFmt w:val="decimal"/>
      <w:lvlText w:val="%1.%2"/>
      <w:lvlJc w:val="left"/>
      <w:pPr>
        <w:ind w:left="750" w:hanging="360"/>
      </w:pPr>
      <w:rPr>
        <w:rFonts w:eastAsiaTheme="minorHAnsi" w:hint="default"/>
        <w:b/>
        <w:i/>
        <w:color w:val="auto"/>
      </w:rPr>
    </w:lvl>
    <w:lvl w:ilvl="2">
      <w:start w:val="1"/>
      <w:numFmt w:val="decimal"/>
      <w:lvlText w:val="%1.%2.%3"/>
      <w:lvlJc w:val="left"/>
      <w:pPr>
        <w:ind w:left="1500" w:hanging="720"/>
      </w:pPr>
      <w:rPr>
        <w:rFonts w:eastAsiaTheme="minorHAnsi" w:hint="default"/>
        <w:b w:val="0"/>
        <w:i w:val="0"/>
        <w:color w:val="FF0000"/>
      </w:rPr>
    </w:lvl>
    <w:lvl w:ilvl="3">
      <w:start w:val="1"/>
      <w:numFmt w:val="decimal"/>
      <w:lvlText w:val="%1.%2.%3.%4"/>
      <w:lvlJc w:val="left"/>
      <w:pPr>
        <w:ind w:left="1890" w:hanging="720"/>
      </w:pPr>
      <w:rPr>
        <w:rFonts w:eastAsiaTheme="minorHAnsi" w:hint="default"/>
        <w:b w:val="0"/>
        <w:i w:val="0"/>
        <w:color w:val="FF0000"/>
      </w:rPr>
    </w:lvl>
    <w:lvl w:ilvl="4">
      <w:start w:val="1"/>
      <w:numFmt w:val="decimal"/>
      <w:lvlText w:val="%1.%2.%3.%4.%5"/>
      <w:lvlJc w:val="left"/>
      <w:pPr>
        <w:ind w:left="2640" w:hanging="1080"/>
      </w:pPr>
      <w:rPr>
        <w:rFonts w:eastAsiaTheme="minorHAnsi" w:hint="default"/>
        <w:b w:val="0"/>
        <w:i w:val="0"/>
        <w:color w:val="FF0000"/>
      </w:rPr>
    </w:lvl>
    <w:lvl w:ilvl="5">
      <w:start w:val="1"/>
      <w:numFmt w:val="decimal"/>
      <w:lvlText w:val="%1.%2.%3.%4.%5.%6"/>
      <w:lvlJc w:val="left"/>
      <w:pPr>
        <w:ind w:left="3030" w:hanging="1080"/>
      </w:pPr>
      <w:rPr>
        <w:rFonts w:eastAsiaTheme="minorHAnsi" w:hint="default"/>
        <w:b w:val="0"/>
        <w:i w:val="0"/>
        <w:color w:val="FF0000"/>
      </w:rPr>
    </w:lvl>
    <w:lvl w:ilvl="6">
      <w:start w:val="1"/>
      <w:numFmt w:val="decimal"/>
      <w:lvlText w:val="%1.%2.%3.%4.%5.%6.%7"/>
      <w:lvlJc w:val="left"/>
      <w:pPr>
        <w:ind w:left="3420" w:hanging="1080"/>
      </w:pPr>
      <w:rPr>
        <w:rFonts w:eastAsiaTheme="minorHAnsi" w:hint="default"/>
        <w:b w:val="0"/>
        <w:i w:val="0"/>
        <w:color w:val="FF0000"/>
      </w:rPr>
    </w:lvl>
    <w:lvl w:ilvl="7">
      <w:start w:val="1"/>
      <w:numFmt w:val="decimal"/>
      <w:lvlText w:val="%1.%2.%3.%4.%5.%6.%7.%8"/>
      <w:lvlJc w:val="left"/>
      <w:pPr>
        <w:ind w:left="4170" w:hanging="1440"/>
      </w:pPr>
      <w:rPr>
        <w:rFonts w:eastAsiaTheme="minorHAnsi" w:hint="default"/>
        <w:b w:val="0"/>
        <w:i w:val="0"/>
        <w:color w:val="FF0000"/>
      </w:rPr>
    </w:lvl>
    <w:lvl w:ilvl="8">
      <w:start w:val="1"/>
      <w:numFmt w:val="decimal"/>
      <w:lvlText w:val="%1.%2.%3.%4.%5.%6.%7.%8.%9"/>
      <w:lvlJc w:val="left"/>
      <w:pPr>
        <w:ind w:left="4560" w:hanging="1440"/>
      </w:pPr>
      <w:rPr>
        <w:rFonts w:eastAsiaTheme="minorHAnsi" w:hint="default"/>
        <w:b w:val="0"/>
        <w:i w:val="0"/>
        <w:color w:val="FF0000"/>
      </w:rPr>
    </w:lvl>
  </w:abstractNum>
  <w:abstractNum w:abstractNumId="14">
    <w:nsid w:val="30753EA7"/>
    <w:multiLevelType w:val="hybridMultilevel"/>
    <w:tmpl w:val="57641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B00802"/>
    <w:multiLevelType w:val="hybridMultilevel"/>
    <w:tmpl w:val="C43CB41C"/>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AC2104"/>
    <w:multiLevelType w:val="hybridMultilevel"/>
    <w:tmpl w:val="BEAC8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5A3B92"/>
    <w:multiLevelType w:val="hybridMultilevel"/>
    <w:tmpl w:val="95C04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F57ADE"/>
    <w:multiLevelType w:val="hybridMultilevel"/>
    <w:tmpl w:val="CF84841A"/>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BD0067"/>
    <w:multiLevelType w:val="hybridMultilevel"/>
    <w:tmpl w:val="4704E2D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0">
    <w:nsid w:val="3D937C44"/>
    <w:multiLevelType w:val="hybridMultilevel"/>
    <w:tmpl w:val="2A401DD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1">
    <w:nsid w:val="454234B5"/>
    <w:multiLevelType w:val="hybridMultilevel"/>
    <w:tmpl w:val="BF887292"/>
    <w:lvl w:ilvl="0" w:tplc="8166B908">
      <w:start w:val="67"/>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852DAD"/>
    <w:multiLevelType w:val="hybridMultilevel"/>
    <w:tmpl w:val="0250F1B0"/>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A46C27"/>
    <w:multiLevelType w:val="hybridMultilevel"/>
    <w:tmpl w:val="EBCEFC84"/>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FC1DC1"/>
    <w:multiLevelType w:val="hybridMultilevel"/>
    <w:tmpl w:val="C7B85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9F13C4"/>
    <w:multiLevelType w:val="hybridMultilevel"/>
    <w:tmpl w:val="4A669E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55C11B76"/>
    <w:multiLevelType w:val="multilevel"/>
    <w:tmpl w:val="8DF8D43E"/>
    <w:lvl w:ilvl="0">
      <w:start w:val="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9282666"/>
    <w:multiLevelType w:val="hybridMultilevel"/>
    <w:tmpl w:val="8F9AA050"/>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242BF1"/>
    <w:multiLevelType w:val="hybridMultilevel"/>
    <w:tmpl w:val="08FE6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2F5BC0"/>
    <w:multiLevelType w:val="hybridMultilevel"/>
    <w:tmpl w:val="A1EEA7A8"/>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2A044A"/>
    <w:multiLevelType w:val="hybridMultilevel"/>
    <w:tmpl w:val="59BE55E0"/>
    <w:lvl w:ilvl="0" w:tplc="F64682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3E53A5"/>
    <w:multiLevelType w:val="hybridMultilevel"/>
    <w:tmpl w:val="3F4A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9E0BA6"/>
    <w:multiLevelType w:val="hybridMultilevel"/>
    <w:tmpl w:val="1324A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C363F0"/>
    <w:multiLevelType w:val="multilevel"/>
    <w:tmpl w:val="5900B1FE"/>
    <w:lvl w:ilvl="0">
      <w:start w:val="1"/>
      <w:numFmt w:val="decimal"/>
      <w:lvlText w:val="%1."/>
      <w:lvlJc w:val="left"/>
      <w:pPr>
        <w:ind w:left="360" w:hanging="360"/>
      </w:pPr>
      <w:rPr>
        <w:rFonts w:hint="default"/>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4044ABE"/>
    <w:multiLevelType w:val="hybridMultilevel"/>
    <w:tmpl w:val="4A2ABFEA"/>
    <w:lvl w:ilvl="0" w:tplc="04090001">
      <w:start w:val="1"/>
      <w:numFmt w:val="bullet"/>
      <w:lvlText w:val=""/>
      <w:lvlJc w:val="left"/>
      <w:pPr>
        <w:ind w:left="465" w:hanging="360"/>
      </w:pPr>
      <w:rPr>
        <w:rFonts w:ascii="Symbol" w:hAnsi="Symbol" w:hint="default"/>
      </w:rPr>
    </w:lvl>
    <w:lvl w:ilvl="1" w:tplc="08090019">
      <w:start w:val="1"/>
      <w:numFmt w:val="lowerLetter"/>
      <w:lvlText w:val="%2."/>
      <w:lvlJc w:val="left"/>
      <w:pPr>
        <w:ind w:left="1185" w:hanging="360"/>
      </w:pPr>
    </w:lvl>
    <w:lvl w:ilvl="2" w:tplc="0809001B">
      <w:start w:val="1"/>
      <w:numFmt w:val="lowerRoman"/>
      <w:lvlText w:val="%3."/>
      <w:lvlJc w:val="right"/>
      <w:pPr>
        <w:ind w:left="1905" w:hanging="180"/>
      </w:pPr>
    </w:lvl>
    <w:lvl w:ilvl="3" w:tplc="0809000F">
      <w:start w:val="1"/>
      <w:numFmt w:val="decimal"/>
      <w:lvlText w:val="%4."/>
      <w:lvlJc w:val="left"/>
      <w:pPr>
        <w:ind w:left="2625" w:hanging="360"/>
      </w:pPr>
    </w:lvl>
    <w:lvl w:ilvl="4" w:tplc="08090019">
      <w:start w:val="1"/>
      <w:numFmt w:val="lowerLetter"/>
      <w:lvlText w:val="%5."/>
      <w:lvlJc w:val="left"/>
      <w:pPr>
        <w:ind w:left="3345" w:hanging="360"/>
      </w:pPr>
    </w:lvl>
    <w:lvl w:ilvl="5" w:tplc="0809001B">
      <w:start w:val="1"/>
      <w:numFmt w:val="lowerRoman"/>
      <w:lvlText w:val="%6."/>
      <w:lvlJc w:val="right"/>
      <w:pPr>
        <w:ind w:left="4065" w:hanging="180"/>
      </w:pPr>
    </w:lvl>
    <w:lvl w:ilvl="6" w:tplc="0809000F">
      <w:start w:val="1"/>
      <w:numFmt w:val="decimal"/>
      <w:lvlText w:val="%7."/>
      <w:lvlJc w:val="left"/>
      <w:pPr>
        <w:ind w:left="4785" w:hanging="360"/>
      </w:pPr>
    </w:lvl>
    <w:lvl w:ilvl="7" w:tplc="08090019">
      <w:start w:val="1"/>
      <w:numFmt w:val="lowerLetter"/>
      <w:lvlText w:val="%8."/>
      <w:lvlJc w:val="left"/>
      <w:pPr>
        <w:ind w:left="5505" w:hanging="360"/>
      </w:pPr>
    </w:lvl>
    <w:lvl w:ilvl="8" w:tplc="0809001B">
      <w:start w:val="1"/>
      <w:numFmt w:val="lowerRoman"/>
      <w:lvlText w:val="%9."/>
      <w:lvlJc w:val="right"/>
      <w:pPr>
        <w:ind w:left="6225" w:hanging="180"/>
      </w:pPr>
    </w:lvl>
  </w:abstractNum>
  <w:abstractNum w:abstractNumId="35">
    <w:nsid w:val="69133CA2"/>
    <w:multiLevelType w:val="hybridMultilevel"/>
    <w:tmpl w:val="B2E0C228"/>
    <w:lvl w:ilvl="0" w:tplc="04190001">
      <w:start w:val="1"/>
      <w:numFmt w:val="bullet"/>
      <w:lvlText w:val=""/>
      <w:lvlJc w:val="left"/>
      <w:pPr>
        <w:ind w:left="720" w:hanging="360"/>
      </w:pPr>
      <w:rPr>
        <w:rFonts w:ascii="Symbol" w:hAnsi="Symbol" w:hint="default"/>
      </w:rPr>
    </w:lvl>
    <w:lvl w:ilvl="1" w:tplc="F64682F4">
      <w:start w:val="1"/>
      <w:numFmt w:val="bullet"/>
      <w:lvlText w:val=""/>
      <w:lvlJc w:val="left"/>
      <w:pPr>
        <w:ind w:left="1440" w:hanging="360"/>
      </w:pPr>
      <w:rPr>
        <w:rFonts w:ascii="Symbol" w:hAnsi="Symbol" w:hint="default"/>
      </w:rPr>
    </w:lvl>
    <w:lvl w:ilvl="2" w:tplc="F64682F4">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AAA5812"/>
    <w:multiLevelType w:val="hybridMultilevel"/>
    <w:tmpl w:val="186EA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0B028D"/>
    <w:multiLevelType w:val="hybridMultilevel"/>
    <w:tmpl w:val="04629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3055C9E"/>
    <w:multiLevelType w:val="multilevel"/>
    <w:tmpl w:val="D1C627F2"/>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9">
    <w:nsid w:val="73B82AEE"/>
    <w:multiLevelType w:val="hybridMultilevel"/>
    <w:tmpl w:val="66589312"/>
    <w:lvl w:ilvl="0" w:tplc="04190001">
      <w:start w:val="1"/>
      <w:numFmt w:val="bullet"/>
      <w:lvlText w:val=""/>
      <w:lvlJc w:val="left"/>
      <w:pPr>
        <w:tabs>
          <w:tab w:val="num" w:pos="720"/>
        </w:tabs>
        <w:ind w:left="720" w:hanging="360"/>
      </w:pPr>
      <w:rPr>
        <w:rFonts w:ascii="Symbol" w:hAnsi="Symbol" w:hint="default"/>
      </w:rPr>
    </w:lvl>
    <w:lvl w:ilvl="1" w:tplc="7792BA0E">
      <w:start w:val="1"/>
      <w:numFmt w:val="bullet"/>
      <w:lvlText w:val=""/>
      <w:lvlJc w:val="left"/>
      <w:pPr>
        <w:tabs>
          <w:tab w:val="num" w:pos="1440"/>
        </w:tabs>
        <w:ind w:left="1440" w:hanging="360"/>
      </w:pPr>
      <w:rPr>
        <w:rFonts w:ascii="Symbol" w:hAnsi="Symbol" w:hint="default"/>
      </w:rPr>
    </w:lvl>
    <w:lvl w:ilvl="2" w:tplc="535C8306">
      <w:start w:val="1"/>
      <w:numFmt w:val="bullet"/>
      <w:lvlText w:val=""/>
      <w:lvlJc w:val="left"/>
      <w:pPr>
        <w:tabs>
          <w:tab w:val="num" w:pos="2160"/>
        </w:tabs>
        <w:ind w:left="2160" w:hanging="360"/>
      </w:pPr>
      <w:rPr>
        <w:rFonts w:ascii="Symbol" w:hAnsi="Symbol" w:hint="default"/>
      </w:rPr>
    </w:lvl>
    <w:lvl w:ilvl="3" w:tplc="E0442232">
      <w:start w:val="1"/>
      <w:numFmt w:val="bullet"/>
      <w:lvlText w:val=""/>
      <w:lvlJc w:val="left"/>
      <w:pPr>
        <w:tabs>
          <w:tab w:val="num" w:pos="2880"/>
        </w:tabs>
        <w:ind w:left="2880" w:hanging="360"/>
      </w:pPr>
      <w:rPr>
        <w:rFonts w:ascii="Symbol" w:hAnsi="Symbol" w:hint="default"/>
      </w:rPr>
    </w:lvl>
    <w:lvl w:ilvl="4" w:tplc="49CA369E">
      <w:start w:val="1"/>
      <w:numFmt w:val="bullet"/>
      <w:lvlText w:val=""/>
      <w:lvlJc w:val="left"/>
      <w:pPr>
        <w:tabs>
          <w:tab w:val="num" w:pos="3600"/>
        </w:tabs>
        <w:ind w:left="3600" w:hanging="360"/>
      </w:pPr>
      <w:rPr>
        <w:rFonts w:ascii="Symbol" w:hAnsi="Symbol" w:hint="default"/>
      </w:rPr>
    </w:lvl>
    <w:lvl w:ilvl="5" w:tplc="977E6B6E">
      <w:start w:val="1"/>
      <w:numFmt w:val="bullet"/>
      <w:lvlText w:val=""/>
      <w:lvlJc w:val="left"/>
      <w:pPr>
        <w:tabs>
          <w:tab w:val="num" w:pos="4320"/>
        </w:tabs>
        <w:ind w:left="4320" w:hanging="360"/>
      </w:pPr>
      <w:rPr>
        <w:rFonts w:ascii="Symbol" w:hAnsi="Symbol" w:hint="default"/>
      </w:rPr>
    </w:lvl>
    <w:lvl w:ilvl="6" w:tplc="EEF6EC90">
      <w:start w:val="1"/>
      <w:numFmt w:val="bullet"/>
      <w:lvlText w:val=""/>
      <w:lvlJc w:val="left"/>
      <w:pPr>
        <w:tabs>
          <w:tab w:val="num" w:pos="5040"/>
        </w:tabs>
        <w:ind w:left="5040" w:hanging="360"/>
      </w:pPr>
      <w:rPr>
        <w:rFonts w:ascii="Symbol" w:hAnsi="Symbol" w:hint="default"/>
      </w:rPr>
    </w:lvl>
    <w:lvl w:ilvl="7" w:tplc="F180427A">
      <w:start w:val="1"/>
      <w:numFmt w:val="bullet"/>
      <w:lvlText w:val=""/>
      <w:lvlJc w:val="left"/>
      <w:pPr>
        <w:tabs>
          <w:tab w:val="num" w:pos="5760"/>
        </w:tabs>
        <w:ind w:left="5760" w:hanging="360"/>
      </w:pPr>
      <w:rPr>
        <w:rFonts w:ascii="Symbol" w:hAnsi="Symbol" w:hint="default"/>
      </w:rPr>
    </w:lvl>
    <w:lvl w:ilvl="8" w:tplc="CAF6D592">
      <w:start w:val="1"/>
      <w:numFmt w:val="bullet"/>
      <w:lvlText w:val=""/>
      <w:lvlJc w:val="left"/>
      <w:pPr>
        <w:tabs>
          <w:tab w:val="num" w:pos="6480"/>
        </w:tabs>
        <w:ind w:left="6480" w:hanging="360"/>
      </w:pPr>
      <w:rPr>
        <w:rFonts w:ascii="Symbol" w:hAnsi="Symbol" w:hint="default"/>
      </w:rPr>
    </w:lvl>
  </w:abstractNum>
  <w:abstractNum w:abstractNumId="40">
    <w:nsid w:val="74A4054D"/>
    <w:multiLevelType w:val="hybridMultilevel"/>
    <w:tmpl w:val="F8D4686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946C8260" w:tentative="1">
      <w:start w:val="1"/>
      <w:numFmt w:val="bullet"/>
      <w:lvlText w:val=""/>
      <w:lvlJc w:val="left"/>
      <w:pPr>
        <w:tabs>
          <w:tab w:val="num" w:pos="2160"/>
        </w:tabs>
        <w:ind w:left="2160" w:hanging="360"/>
      </w:pPr>
      <w:rPr>
        <w:rFonts w:ascii="Wingdings" w:hAnsi="Wingdings" w:hint="default"/>
      </w:rPr>
    </w:lvl>
    <w:lvl w:ilvl="3" w:tplc="3586C394" w:tentative="1">
      <w:start w:val="1"/>
      <w:numFmt w:val="bullet"/>
      <w:lvlText w:val=""/>
      <w:lvlJc w:val="left"/>
      <w:pPr>
        <w:tabs>
          <w:tab w:val="num" w:pos="2880"/>
        </w:tabs>
        <w:ind w:left="2880" w:hanging="360"/>
      </w:pPr>
      <w:rPr>
        <w:rFonts w:ascii="Wingdings" w:hAnsi="Wingdings" w:hint="default"/>
      </w:rPr>
    </w:lvl>
    <w:lvl w:ilvl="4" w:tplc="768698F4" w:tentative="1">
      <w:start w:val="1"/>
      <w:numFmt w:val="bullet"/>
      <w:lvlText w:val=""/>
      <w:lvlJc w:val="left"/>
      <w:pPr>
        <w:tabs>
          <w:tab w:val="num" w:pos="3600"/>
        </w:tabs>
        <w:ind w:left="3600" w:hanging="360"/>
      </w:pPr>
      <w:rPr>
        <w:rFonts w:ascii="Wingdings" w:hAnsi="Wingdings" w:hint="default"/>
      </w:rPr>
    </w:lvl>
    <w:lvl w:ilvl="5" w:tplc="5FBAC5F4" w:tentative="1">
      <w:start w:val="1"/>
      <w:numFmt w:val="bullet"/>
      <w:lvlText w:val=""/>
      <w:lvlJc w:val="left"/>
      <w:pPr>
        <w:tabs>
          <w:tab w:val="num" w:pos="4320"/>
        </w:tabs>
        <w:ind w:left="4320" w:hanging="360"/>
      </w:pPr>
      <w:rPr>
        <w:rFonts w:ascii="Wingdings" w:hAnsi="Wingdings" w:hint="default"/>
      </w:rPr>
    </w:lvl>
    <w:lvl w:ilvl="6" w:tplc="DB2CD306" w:tentative="1">
      <w:start w:val="1"/>
      <w:numFmt w:val="bullet"/>
      <w:lvlText w:val=""/>
      <w:lvlJc w:val="left"/>
      <w:pPr>
        <w:tabs>
          <w:tab w:val="num" w:pos="5040"/>
        </w:tabs>
        <w:ind w:left="5040" w:hanging="360"/>
      </w:pPr>
      <w:rPr>
        <w:rFonts w:ascii="Wingdings" w:hAnsi="Wingdings" w:hint="default"/>
      </w:rPr>
    </w:lvl>
    <w:lvl w:ilvl="7" w:tplc="098488B2" w:tentative="1">
      <w:start w:val="1"/>
      <w:numFmt w:val="bullet"/>
      <w:lvlText w:val=""/>
      <w:lvlJc w:val="left"/>
      <w:pPr>
        <w:tabs>
          <w:tab w:val="num" w:pos="5760"/>
        </w:tabs>
        <w:ind w:left="5760" w:hanging="360"/>
      </w:pPr>
      <w:rPr>
        <w:rFonts w:ascii="Wingdings" w:hAnsi="Wingdings" w:hint="default"/>
      </w:rPr>
    </w:lvl>
    <w:lvl w:ilvl="8" w:tplc="B232C8CE" w:tentative="1">
      <w:start w:val="1"/>
      <w:numFmt w:val="bullet"/>
      <w:lvlText w:val=""/>
      <w:lvlJc w:val="left"/>
      <w:pPr>
        <w:tabs>
          <w:tab w:val="num" w:pos="6480"/>
        </w:tabs>
        <w:ind w:left="6480" w:hanging="360"/>
      </w:pPr>
      <w:rPr>
        <w:rFonts w:ascii="Wingdings" w:hAnsi="Wingdings" w:hint="default"/>
      </w:rPr>
    </w:lvl>
  </w:abstractNum>
  <w:abstractNum w:abstractNumId="41">
    <w:nsid w:val="772C12D6"/>
    <w:multiLevelType w:val="multilevel"/>
    <w:tmpl w:val="82E88D22"/>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nsid w:val="779A137E"/>
    <w:multiLevelType w:val="multilevel"/>
    <w:tmpl w:val="18724A3E"/>
    <w:lvl w:ilvl="0">
      <w:start w:val="1"/>
      <w:numFmt w:val="decimal"/>
      <w:lvlText w:val="%1"/>
      <w:lvlJc w:val="left"/>
      <w:pPr>
        <w:ind w:left="375" w:hanging="375"/>
      </w:pPr>
      <w:rPr>
        <w:rFonts w:ascii="Sylfaen" w:hAnsi="Sylfaen" w:cs="Sylfaen" w:hint="default"/>
      </w:rPr>
    </w:lvl>
    <w:lvl w:ilvl="1">
      <w:start w:val="1"/>
      <w:numFmt w:val="decimal"/>
      <w:lvlText w:val="%1.%2"/>
      <w:lvlJc w:val="left"/>
      <w:pPr>
        <w:ind w:left="720" w:hanging="720"/>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1080" w:hanging="108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440" w:hanging="144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1800" w:hanging="1800"/>
      </w:pPr>
      <w:rPr>
        <w:rFonts w:ascii="Sylfaen" w:hAnsi="Sylfaen" w:cs="Sylfaen" w:hint="default"/>
      </w:rPr>
    </w:lvl>
    <w:lvl w:ilvl="8">
      <w:start w:val="1"/>
      <w:numFmt w:val="decimal"/>
      <w:lvlText w:val="%1.%2.%3.%4.%5.%6.%7.%8.%9"/>
      <w:lvlJc w:val="left"/>
      <w:pPr>
        <w:ind w:left="2160" w:hanging="2160"/>
      </w:pPr>
      <w:rPr>
        <w:rFonts w:ascii="Sylfaen" w:hAnsi="Sylfaen" w:cs="Sylfaen" w:hint="default"/>
      </w:rPr>
    </w:lvl>
  </w:abstractNum>
  <w:num w:numId="1">
    <w:abstractNumId w:val="6"/>
  </w:num>
  <w:num w:numId="2">
    <w:abstractNumId w:val="2"/>
  </w:num>
  <w:num w:numId="3">
    <w:abstractNumId w:val="40"/>
  </w:num>
  <w:num w:numId="4">
    <w:abstractNumId w:val="29"/>
  </w:num>
  <w:num w:numId="5">
    <w:abstractNumId w:val="7"/>
  </w:num>
  <w:num w:numId="6">
    <w:abstractNumId w:val="5"/>
  </w:num>
  <w:num w:numId="7">
    <w:abstractNumId w:val="39"/>
  </w:num>
  <w:num w:numId="8">
    <w:abstractNumId w:val="35"/>
  </w:num>
  <w:num w:numId="9">
    <w:abstractNumId w:val="10"/>
  </w:num>
  <w:num w:numId="10">
    <w:abstractNumId w:val="36"/>
  </w:num>
  <w:num w:numId="11">
    <w:abstractNumId w:val="30"/>
  </w:num>
  <w:num w:numId="12">
    <w:abstractNumId w:val="3"/>
  </w:num>
  <w:num w:numId="13">
    <w:abstractNumId w:val="12"/>
  </w:num>
  <w:num w:numId="14">
    <w:abstractNumId w:val="24"/>
  </w:num>
  <w:num w:numId="15">
    <w:abstractNumId w:val="33"/>
  </w:num>
  <w:num w:numId="16">
    <w:abstractNumId w:val="42"/>
  </w:num>
  <w:num w:numId="17">
    <w:abstractNumId w:val="28"/>
  </w:num>
  <w:num w:numId="18">
    <w:abstractNumId w:val="18"/>
  </w:num>
  <w:num w:numId="19">
    <w:abstractNumId w:val="26"/>
  </w:num>
  <w:num w:numId="20">
    <w:abstractNumId w:val="17"/>
  </w:num>
  <w:num w:numId="21">
    <w:abstractNumId w:val="27"/>
  </w:num>
  <w:num w:numId="22">
    <w:abstractNumId w:val="23"/>
  </w:num>
  <w:num w:numId="23">
    <w:abstractNumId w:val="22"/>
  </w:num>
  <w:num w:numId="24">
    <w:abstractNumId w:val="13"/>
  </w:num>
  <w:num w:numId="25">
    <w:abstractNumId w:val="15"/>
  </w:num>
  <w:num w:numId="26">
    <w:abstractNumId w:val="20"/>
  </w:num>
  <w:num w:numId="27">
    <w:abstractNumId w:val="19"/>
  </w:num>
  <w:num w:numId="28">
    <w:abstractNumId w:val="1"/>
  </w:num>
  <w:num w:numId="29">
    <w:abstractNumId w:val="32"/>
  </w:num>
  <w:num w:numId="30">
    <w:abstractNumId w:val="34"/>
  </w:num>
  <w:num w:numId="31">
    <w:abstractNumId w:val="11"/>
  </w:num>
  <w:num w:numId="32">
    <w:abstractNumId w:val="25"/>
  </w:num>
  <w:num w:numId="33">
    <w:abstractNumId w:val="14"/>
  </w:num>
  <w:num w:numId="34">
    <w:abstractNumId w:val="31"/>
  </w:num>
  <w:num w:numId="35">
    <w:abstractNumId w:val="16"/>
  </w:num>
  <w:num w:numId="36">
    <w:abstractNumId w:val="37"/>
  </w:num>
  <w:num w:numId="37">
    <w:abstractNumId w:val="0"/>
  </w:num>
  <w:num w:numId="38">
    <w:abstractNumId w:val="4"/>
  </w:num>
  <w:num w:numId="39">
    <w:abstractNumId w:val="21"/>
  </w:num>
  <w:num w:numId="40">
    <w:abstractNumId w:val="41"/>
  </w:num>
  <w:num w:numId="41">
    <w:abstractNumId w:val="9"/>
  </w:num>
  <w:num w:numId="42">
    <w:abstractNumId w:val="38"/>
  </w:num>
  <w:num w:numId="43">
    <w:abstractNumId w:val="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AC07B3"/>
    <w:rsid w:val="000001DB"/>
    <w:rsid w:val="00000C7D"/>
    <w:rsid w:val="00003EA7"/>
    <w:rsid w:val="0001141F"/>
    <w:rsid w:val="00012137"/>
    <w:rsid w:val="00012255"/>
    <w:rsid w:val="000177C6"/>
    <w:rsid w:val="00020ED3"/>
    <w:rsid w:val="000212B5"/>
    <w:rsid w:val="000214C9"/>
    <w:rsid w:val="000225AD"/>
    <w:rsid w:val="00022648"/>
    <w:rsid w:val="000266E6"/>
    <w:rsid w:val="00026F51"/>
    <w:rsid w:val="00031CD6"/>
    <w:rsid w:val="000341AD"/>
    <w:rsid w:val="00036A11"/>
    <w:rsid w:val="0005062B"/>
    <w:rsid w:val="00053390"/>
    <w:rsid w:val="00054E26"/>
    <w:rsid w:val="00057DEA"/>
    <w:rsid w:val="00060F28"/>
    <w:rsid w:val="000614EF"/>
    <w:rsid w:val="00061734"/>
    <w:rsid w:val="00061799"/>
    <w:rsid w:val="00061C0B"/>
    <w:rsid w:val="000657DF"/>
    <w:rsid w:val="00070578"/>
    <w:rsid w:val="0007196F"/>
    <w:rsid w:val="00071B6B"/>
    <w:rsid w:val="000727DF"/>
    <w:rsid w:val="00073ECA"/>
    <w:rsid w:val="0007778B"/>
    <w:rsid w:val="00084D67"/>
    <w:rsid w:val="0008576C"/>
    <w:rsid w:val="00087A22"/>
    <w:rsid w:val="0009135F"/>
    <w:rsid w:val="000918B8"/>
    <w:rsid w:val="00096424"/>
    <w:rsid w:val="000973FB"/>
    <w:rsid w:val="000A2D25"/>
    <w:rsid w:val="000A5819"/>
    <w:rsid w:val="000A6789"/>
    <w:rsid w:val="000A7A7A"/>
    <w:rsid w:val="000B1A75"/>
    <w:rsid w:val="000B4635"/>
    <w:rsid w:val="000B6A39"/>
    <w:rsid w:val="000B7AE6"/>
    <w:rsid w:val="000C3C10"/>
    <w:rsid w:val="000C42BF"/>
    <w:rsid w:val="000C5BDD"/>
    <w:rsid w:val="000C6331"/>
    <w:rsid w:val="000D1A19"/>
    <w:rsid w:val="000D2AD8"/>
    <w:rsid w:val="000D500A"/>
    <w:rsid w:val="000D5DE6"/>
    <w:rsid w:val="000D74B5"/>
    <w:rsid w:val="000E034D"/>
    <w:rsid w:val="000E1DB0"/>
    <w:rsid w:val="000E30C8"/>
    <w:rsid w:val="000E3160"/>
    <w:rsid w:val="000E5382"/>
    <w:rsid w:val="000F0BF7"/>
    <w:rsid w:val="000F11D7"/>
    <w:rsid w:val="000F219E"/>
    <w:rsid w:val="000F410B"/>
    <w:rsid w:val="000F4CA4"/>
    <w:rsid w:val="000F5C05"/>
    <w:rsid w:val="000F688E"/>
    <w:rsid w:val="00101127"/>
    <w:rsid w:val="00101DAF"/>
    <w:rsid w:val="001027AE"/>
    <w:rsid w:val="00103045"/>
    <w:rsid w:val="00103E97"/>
    <w:rsid w:val="00105869"/>
    <w:rsid w:val="001071CA"/>
    <w:rsid w:val="0011140D"/>
    <w:rsid w:val="00112C3F"/>
    <w:rsid w:val="0011474D"/>
    <w:rsid w:val="00114AE4"/>
    <w:rsid w:val="00114C3A"/>
    <w:rsid w:val="00115B59"/>
    <w:rsid w:val="00116803"/>
    <w:rsid w:val="0011761D"/>
    <w:rsid w:val="001203BC"/>
    <w:rsid w:val="001212C1"/>
    <w:rsid w:val="00122B6E"/>
    <w:rsid w:val="0012649A"/>
    <w:rsid w:val="001315BE"/>
    <w:rsid w:val="00133A20"/>
    <w:rsid w:val="00137249"/>
    <w:rsid w:val="001404E2"/>
    <w:rsid w:val="0014070F"/>
    <w:rsid w:val="00143376"/>
    <w:rsid w:val="00143791"/>
    <w:rsid w:val="00144EFC"/>
    <w:rsid w:val="001506EE"/>
    <w:rsid w:val="00152122"/>
    <w:rsid w:val="001521A7"/>
    <w:rsid w:val="0015223D"/>
    <w:rsid w:val="00153907"/>
    <w:rsid w:val="00155492"/>
    <w:rsid w:val="00161434"/>
    <w:rsid w:val="001636AF"/>
    <w:rsid w:val="00163C2D"/>
    <w:rsid w:val="001672C5"/>
    <w:rsid w:val="00167F07"/>
    <w:rsid w:val="00171050"/>
    <w:rsid w:val="0017132F"/>
    <w:rsid w:val="00171706"/>
    <w:rsid w:val="0017182A"/>
    <w:rsid w:val="001722D3"/>
    <w:rsid w:val="00173B3C"/>
    <w:rsid w:val="001741F2"/>
    <w:rsid w:val="0017569E"/>
    <w:rsid w:val="001803F9"/>
    <w:rsid w:val="00181C39"/>
    <w:rsid w:val="00182A72"/>
    <w:rsid w:val="001835C6"/>
    <w:rsid w:val="00183F81"/>
    <w:rsid w:val="00184E6D"/>
    <w:rsid w:val="001866AD"/>
    <w:rsid w:val="00187C8A"/>
    <w:rsid w:val="00190032"/>
    <w:rsid w:val="00192054"/>
    <w:rsid w:val="00193DC4"/>
    <w:rsid w:val="001A4585"/>
    <w:rsid w:val="001A5B1B"/>
    <w:rsid w:val="001A7E2A"/>
    <w:rsid w:val="001B1114"/>
    <w:rsid w:val="001B2F9F"/>
    <w:rsid w:val="001B60D4"/>
    <w:rsid w:val="001B6494"/>
    <w:rsid w:val="001C7685"/>
    <w:rsid w:val="001D0536"/>
    <w:rsid w:val="001D0D8B"/>
    <w:rsid w:val="001D2E08"/>
    <w:rsid w:val="001D3EDA"/>
    <w:rsid w:val="001D459E"/>
    <w:rsid w:val="001E0CA4"/>
    <w:rsid w:val="001E0F90"/>
    <w:rsid w:val="001E294B"/>
    <w:rsid w:val="001F23E1"/>
    <w:rsid w:val="001F2A62"/>
    <w:rsid w:val="001F4322"/>
    <w:rsid w:val="001F652E"/>
    <w:rsid w:val="001F6688"/>
    <w:rsid w:val="00200F4D"/>
    <w:rsid w:val="002025E9"/>
    <w:rsid w:val="00202AEC"/>
    <w:rsid w:val="00210944"/>
    <w:rsid w:val="00216C1E"/>
    <w:rsid w:val="00224FEB"/>
    <w:rsid w:val="00225F90"/>
    <w:rsid w:val="00227A68"/>
    <w:rsid w:val="002309F4"/>
    <w:rsid w:val="00230B17"/>
    <w:rsid w:val="00230C5F"/>
    <w:rsid w:val="002323C9"/>
    <w:rsid w:val="00234103"/>
    <w:rsid w:val="002359E3"/>
    <w:rsid w:val="00237091"/>
    <w:rsid w:val="00237C44"/>
    <w:rsid w:val="002417E8"/>
    <w:rsid w:val="002432EA"/>
    <w:rsid w:val="002449B6"/>
    <w:rsid w:val="00244A7D"/>
    <w:rsid w:val="00245C5D"/>
    <w:rsid w:val="00246BAF"/>
    <w:rsid w:val="00251247"/>
    <w:rsid w:val="00254196"/>
    <w:rsid w:val="00255B80"/>
    <w:rsid w:val="00256DB6"/>
    <w:rsid w:val="002609B6"/>
    <w:rsid w:val="00262C08"/>
    <w:rsid w:val="0026451D"/>
    <w:rsid w:val="002743DB"/>
    <w:rsid w:val="00274C26"/>
    <w:rsid w:val="002756A3"/>
    <w:rsid w:val="00276D9D"/>
    <w:rsid w:val="0027715F"/>
    <w:rsid w:val="0027767E"/>
    <w:rsid w:val="00281C54"/>
    <w:rsid w:val="00284395"/>
    <w:rsid w:val="00285843"/>
    <w:rsid w:val="00286B05"/>
    <w:rsid w:val="00290DC4"/>
    <w:rsid w:val="00294014"/>
    <w:rsid w:val="00297B29"/>
    <w:rsid w:val="002A0FC6"/>
    <w:rsid w:val="002A1136"/>
    <w:rsid w:val="002A18C0"/>
    <w:rsid w:val="002A4167"/>
    <w:rsid w:val="002A43C3"/>
    <w:rsid w:val="002A5217"/>
    <w:rsid w:val="002A5D24"/>
    <w:rsid w:val="002B0DC3"/>
    <w:rsid w:val="002B15F5"/>
    <w:rsid w:val="002B21B3"/>
    <w:rsid w:val="002B28FB"/>
    <w:rsid w:val="002B3681"/>
    <w:rsid w:val="002C1D70"/>
    <w:rsid w:val="002C22C7"/>
    <w:rsid w:val="002C293B"/>
    <w:rsid w:val="002C3717"/>
    <w:rsid w:val="002C402E"/>
    <w:rsid w:val="002D0BBB"/>
    <w:rsid w:val="002D317A"/>
    <w:rsid w:val="002D3745"/>
    <w:rsid w:val="002D481C"/>
    <w:rsid w:val="002D6628"/>
    <w:rsid w:val="002D795C"/>
    <w:rsid w:val="002E0DA5"/>
    <w:rsid w:val="002E1ACE"/>
    <w:rsid w:val="002E2DD5"/>
    <w:rsid w:val="002E50CE"/>
    <w:rsid w:val="002E6C3B"/>
    <w:rsid w:val="002E775E"/>
    <w:rsid w:val="00300181"/>
    <w:rsid w:val="0030018E"/>
    <w:rsid w:val="00300557"/>
    <w:rsid w:val="00301537"/>
    <w:rsid w:val="0030469D"/>
    <w:rsid w:val="0030784A"/>
    <w:rsid w:val="00307959"/>
    <w:rsid w:val="003131E6"/>
    <w:rsid w:val="00317F46"/>
    <w:rsid w:val="00320368"/>
    <w:rsid w:val="00321669"/>
    <w:rsid w:val="00327283"/>
    <w:rsid w:val="00332EAA"/>
    <w:rsid w:val="00335B0B"/>
    <w:rsid w:val="00344A62"/>
    <w:rsid w:val="00345BE6"/>
    <w:rsid w:val="00350144"/>
    <w:rsid w:val="0035046B"/>
    <w:rsid w:val="0035302C"/>
    <w:rsid w:val="003559E3"/>
    <w:rsid w:val="00360E6B"/>
    <w:rsid w:val="00360EE8"/>
    <w:rsid w:val="00361762"/>
    <w:rsid w:val="00362C93"/>
    <w:rsid w:val="00363B38"/>
    <w:rsid w:val="00364B0D"/>
    <w:rsid w:val="00364CC8"/>
    <w:rsid w:val="003660D3"/>
    <w:rsid w:val="00370B19"/>
    <w:rsid w:val="00370F2C"/>
    <w:rsid w:val="003713A6"/>
    <w:rsid w:val="00373033"/>
    <w:rsid w:val="00373921"/>
    <w:rsid w:val="0037587F"/>
    <w:rsid w:val="00375F4C"/>
    <w:rsid w:val="0038648F"/>
    <w:rsid w:val="003877DD"/>
    <w:rsid w:val="00390138"/>
    <w:rsid w:val="003905AB"/>
    <w:rsid w:val="00392661"/>
    <w:rsid w:val="003928C6"/>
    <w:rsid w:val="0039519F"/>
    <w:rsid w:val="0039762F"/>
    <w:rsid w:val="00397867"/>
    <w:rsid w:val="003A0BC4"/>
    <w:rsid w:val="003A3A5C"/>
    <w:rsid w:val="003A433E"/>
    <w:rsid w:val="003A4754"/>
    <w:rsid w:val="003A67B9"/>
    <w:rsid w:val="003A7FF5"/>
    <w:rsid w:val="003C1F26"/>
    <w:rsid w:val="003C374F"/>
    <w:rsid w:val="003C3A66"/>
    <w:rsid w:val="003C3C8D"/>
    <w:rsid w:val="003D04D0"/>
    <w:rsid w:val="003D2076"/>
    <w:rsid w:val="003D2B1B"/>
    <w:rsid w:val="003D2D99"/>
    <w:rsid w:val="003D32F9"/>
    <w:rsid w:val="003D49FB"/>
    <w:rsid w:val="003D6A2B"/>
    <w:rsid w:val="003D7A42"/>
    <w:rsid w:val="003D7D01"/>
    <w:rsid w:val="003E05AB"/>
    <w:rsid w:val="003E2B79"/>
    <w:rsid w:val="003E34B0"/>
    <w:rsid w:val="003E413F"/>
    <w:rsid w:val="003E4E9A"/>
    <w:rsid w:val="003E59EE"/>
    <w:rsid w:val="003E7652"/>
    <w:rsid w:val="003F03B0"/>
    <w:rsid w:val="003F0DAB"/>
    <w:rsid w:val="003F1DB2"/>
    <w:rsid w:val="003F23B8"/>
    <w:rsid w:val="003F2C73"/>
    <w:rsid w:val="003F3A44"/>
    <w:rsid w:val="00400CAC"/>
    <w:rsid w:val="00402A0A"/>
    <w:rsid w:val="004049C4"/>
    <w:rsid w:val="004059C3"/>
    <w:rsid w:val="00406F0F"/>
    <w:rsid w:val="00407307"/>
    <w:rsid w:val="00412CF8"/>
    <w:rsid w:val="00416B92"/>
    <w:rsid w:val="004219BA"/>
    <w:rsid w:val="00422009"/>
    <w:rsid w:val="00423BD0"/>
    <w:rsid w:val="00424A07"/>
    <w:rsid w:val="0043033B"/>
    <w:rsid w:val="0043186F"/>
    <w:rsid w:val="00432203"/>
    <w:rsid w:val="00434901"/>
    <w:rsid w:val="004409FE"/>
    <w:rsid w:val="00441AB6"/>
    <w:rsid w:val="00442136"/>
    <w:rsid w:val="00442404"/>
    <w:rsid w:val="00442420"/>
    <w:rsid w:val="00442A7D"/>
    <w:rsid w:val="00442C74"/>
    <w:rsid w:val="00445C8C"/>
    <w:rsid w:val="00446EE9"/>
    <w:rsid w:val="004502A3"/>
    <w:rsid w:val="004510B7"/>
    <w:rsid w:val="00451F5A"/>
    <w:rsid w:val="004547E8"/>
    <w:rsid w:val="00456C31"/>
    <w:rsid w:val="00464C81"/>
    <w:rsid w:val="00466DE3"/>
    <w:rsid w:val="00467CFA"/>
    <w:rsid w:val="00470280"/>
    <w:rsid w:val="00470713"/>
    <w:rsid w:val="00472247"/>
    <w:rsid w:val="004725E9"/>
    <w:rsid w:val="004734A5"/>
    <w:rsid w:val="00475CBC"/>
    <w:rsid w:val="004819C2"/>
    <w:rsid w:val="00482DEE"/>
    <w:rsid w:val="00483B70"/>
    <w:rsid w:val="00496334"/>
    <w:rsid w:val="004A5487"/>
    <w:rsid w:val="004A56D1"/>
    <w:rsid w:val="004B0C14"/>
    <w:rsid w:val="004B1375"/>
    <w:rsid w:val="004B1787"/>
    <w:rsid w:val="004B2577"/>
    <w:rsid w:val="004B2B40"/>
    <w:rsid w:val="004B6442"/>
    <w:rsid w:val="004B7561"/>
    <w:rsid w:val="004C0767"/>
    <w:rsid w:val="004C1693"/>
    <w:rsid w:val="004C1756"/>
    <w:rsid w:val="004C23A5"/>
    <w:rsid w:val="004C4583"/>
    <w:rsid w:val="004C56F8"/>
    <w:rsid w:val="004C61A8"/>
    <w:rsid w:val="004C7FDE"/>
    <w:rsid w:val="004D0F9F"/>
    <w:rsid w:val="004D321D"/>
    <w:rsid w:val="004D42EB"/>
    <w:rsid w:val="004D63A0"/>
    <w:rsid w:val="004D68B4"/>
    <w:rsid w:val="004E0D87"/>
    <w:rsid w:val="004E30AA"/>
    <w:rsid w:val="004F0FA5"/>
    <w:rsid w:val="004F27C3"/>
    <w:rsid w:val="004F2DCF"/>
    <w:rsid w:val="004F7B27"/>
    <w:rsid w:val="00501576"/>
    <w:rsid w:val="005024C3"/>
    <w:rsid w:val="00510217"/>
    <w:rsid w:val="005112FA"/>
    <w:rsid w:val="00512B1B"/>
    <w:rsid w:val="00516D43"/>
    <w:rsid w:val="0052206F"/>
    <w:rsid w:val="00522A4F"/>
    <w:rsid w:val="005263C9"/>
    <w:rsid w:val="00530A88"/>
    <w:rsid w:val="0053160B"/>
    <w:rsid w:val="00533C1F"/>
    <w:rsid w:val="00534025"/>
    <w:rsid w:val="00535A6E"/>
    <w:rsid w:val="005419FC"/>
    <w:rsid w:val="00545EAC"/>
    <w:rsid w:val="00547545"/>
    <w:rsid w:val="00547757"/>
    <w:rsid w:val="00551AE8"/>
    <w:rsid w:val="0055399A"/>
    <w:rsid w:val="00554658"/>
    <w:rsid w:val="00557521"/>
    <w:rsid w:val="005575A6"/>
    <w:rsid w:val="00562BB8"/>
    <w:rsid w:val="00562ED2"/>
    <w:rsid w:val="00563E08"/>
    <w:rsid w:val="00565204"/>
    <w:rsid w:val="00572E7E"/>
    <w:rsid w:val="00576655"/>
    <w:rsid w:val="00577313"/>
    <w:rsid w:val="00581692"/>
    <w:rsid w:val="00582ADE"/>
    <w:rsid w:val="00583459"/>
    <w:rsid w:val="005869FA"/>
    <w:rsid w:val="005872C2"/>
    <w:rsid w:val="0058756C"/>
    <w:rsid w:val="005879BA"/>
    <w:rsid w:val="005931CD"/>
    <w:rsid w:val="005A2A5D"/>
    <w:rsid w:val="005A7009"/>
    <w:rsid w:val="005B226B"/>
    <w:rsid w:val="005C0FE9"/>
    <w:rsid w:val="005C1438"/>
    <w:rsid w:val="005C39F3"/>
    <w:rsid w:val="005C3C17"/>
    <w:rsid w:val="005C5496"/>
    <w:rsid w:val="005C68D0"/>
    <w:rsid w:val="005D056B"/>
    <w:rsid w:val="005D4FC6"/>
    <w:rsid w:val="005D64AE"/>
    <w:rsid w:val="005E404F"/>
    <w:rsid w:val="005E47CC"/>
    <w:rsid w:val="005E7F72"/>
    <w:rsid w:val="005F274C"/>
    <w:rsid w:val="005F52EF"/>
    <w:rsid w:val="005F604D"/>
    <w:rsid w:val="006053E8"/>
    <w:rsid w:val="0060603C"/>
    <w:rsid w:val="00610623"/>
    <w:rsid w:val="00611949"/>
    <w:rsid w:val="0061258B"/>
    <w:rsid w:val="00613195"/>
    <w:rsid w:val="00613988"/>
    <w:rsid w:val="00613EE0"/>
    <w:rsid w:val="00615AF7"/>
    <w:rsid w:val="006168D9"/>
    <w:rsid w:val="006206C7"/>
    <w:rsid w:val="0062448F"/>
    <w:rsid w:val="00624501"/>
    <w:rsid w:val="00632FE2"/>
    <w:rsid w:val="00635F45"/>
    <w:rsid w:val="00636C46"/>
    <w:rsid w:val="00636F9D"/>
    <w:rsid w:val="006378AE"/>
    <w:rsid w:val="00640F42"/>
    <w:rsid w:val="00643AD3"/>
    <w:rsid w:val="00643FBF"/>
    <w:rsid w:val="0064698A"/>
    <w:rsid w:val="00647280"/>
    <w:rsid w:val="00651490"/>
    <w:rsid w:val="00652041"/>
    <w:rsid w:val="006535E3"/>
    <w:rsid w:val="00653B6B"/>
    <w:rsid w:val="006664F0"/>
    <w:rsid w:val="00672441"/>
    <w:rsid w:val="00673C03"/>
    <w:rsid w:val="00673CA4"/>
    <w:rsid w:val="006746AF"/>
    <w:rsid w:val="00677CC7"/>
    <w:rsid w:val="006815F4"/>
    <w:rsid w:val="0068279C"/>
    <w:rsid w:val="0068377D"/>
    <w:rsid w:val="00683F65"/>
    <w:rsid w:val="00684215"/>
    <w:rsid w:val="00685D52"/>
    <w:rsid w:val="0068692D"/>
    <w:rsid w:val="00687BFF"/>
    <w:rsid w:val="00692D88"/>
    <w:rsid w:val="00696835"/>
    <w:rsid w:val="00697AE6"/>
    <w:rsid w:val="006A07A7"/>
    <w:rsid w:val="006A2836"/>
    <w:rsid w:val="006A44B2"/>
    <w:rsid w:val="006A5C6B"/>
    <w:rsid w:val="006A6286"/>
    <w:rsid w:val="006A7EF1"/>
    <w:rsid w:val="006B036A"/>
    <w:rsid w:val="006B0482"/>
    <w:rsid w:val="006B0B81"/>
    <w:rsid w:val="006B2A2F"/>
    <w:rsid w:val="006B32A7"/>
    <w:rsid w:val="006B6189"/>
    <w:rsid w:val="006B6D25"/>
    <w:rsid w:val="006C1BE9"/>
    <w:rsid w:val="006D1756"/>
    <w:rsid w:val="006D22DA"/>
    <w:rsid w:val="006D621E"/>
    <w:rsid w:val="006D78AF"/>
    <w:rsid w:val="006E1F1F"/>
    <w:rsid w:val="006F1789"/>
    <w:rsid w:val="006F2BE1"/>
    <w:rsid w:val="006F3D46"/>
    <w:rsid w:val="006F46EE"/>
    <w:rsid w:val="006F6DEE"/>
    <w:rsid w:val="007003B4"/>
    <w:rsid w:val="0070167E"/>
    <w:rsid w:val="007056E3"/>
    <w:rsid w:val="0070673E"/>
    <w:rsid w:val="00713DFD"/>
    <w:rsid w:val="007161AC"/>
    <w:rsid w:val="00716744"/>
    <w:rsid w:val="0071760F"/>
    <w:rsid w:val="007200E4"/>
    <w:rsid w:val="007212B5"/>
    <w:rsid w:val="00726A01"/>
    <w:rsid w:val="0073201A"/>
    <w:rsid w:val="00732A01"/>
    <w:rsid w:val="0073537F"/>
    <w:rsid w:val="00736E51"/>
    <w:rsid w:val="0074257F"/>
    <w:rsid w:val="00745EA3"/>
    <w:rsid w:val="00745EA5"/>
    <w:rsid w:val="00750DCF"/>
    <w:rsid w:val="00750E92"/>
    <w:rsid w:val="007533B6"/>
    <w:rsid w:val="00753C92"/>
    <w:rsid w:val="00754A69"/>
    <w:rsid w:val="00755D5F"/>
    <w:rsid w:val="00760416"/>
    <w:rsid w:val="00764307"/>
    <w:rsid w:val="00765630"/>
    <w:rsid w:val="007674F6"/>
    <w:rsid w:val="00772E90"/>
    <w:rsid w:val="00774331"/>
    <w:rsid w:val="0077485D"/>
    <w:rsid w:val="007749B3"/>
    <w:rsid w:val="00776665"/>
    <w:rsid w:val="00776EEB"/>
    <w:rsid w:val="00777045"/>
    <w:rsid w:val="00780D9F"/>
    <w:rsid w:val="007813E3"/>
    <w:rsid w:val="007818C9"/>
    <w:rsid w:val="007839A7"/>
    <w:rsid w:val="007A1BB4"/>
    <w:rsid w:val="007A4422"/>
    <w:rsid w:val="007A55EC"/>
    <w:rsid w:val="007A7DD2"/>
    <w:rsid w:val="007B01E5"/>
    <w:rsid w:val="007B0FF8"/>
    <w:rsid w:val="007B2BA8"/>
    <w:rsid w:val="007B430E"/>
    <w:rsid w:val="007B4E66"/>
    <w:rsid w:val="007C0326"/>
    <w:rsid w:val="007C0D93"/>
    <w:rsid w:val="007C196B"/>
    <w:rsid w:val="007C38E5"/>
    <w:rsid w:val="007C40D0"/>
    <w:rsid w:val="007C5DE9"/>
    <w:rsid w:val="007D0448"/>
    <w:rsid w:val="007D65F1"/>
    <w:rsid w:val="007E08E1"/>
    <w:rsid w:val="007E1D43"/>
    <w:rsid w:val="007E3CAC"/>
    <w:rsid w:val="007F09E4"/>
    <w:rsid w:val="007F2A5E"/>
    <w:rsid w:val="007F3C06"/>
    <w:rsid w:val="007F3DCA"/>
    <w:rsid w:val="007F45C6"/>
    <w:rsid w:val="007F5CC6"/>
    <w:rsid w:val="007F6AFF"/>
    <w:rsid w:val="007F7766"/>
    <w:rsid w:val="008019DF"/>
    <w:rsid w:val="0080224F"/>
    <w:rsid w:val="008028CE"/>
    <w:rsid w:val="008046AE"/>
    <w:rsid w:val="008046F1"/>
    <w:rsid w:val="008071FD"/>
    <w:rsid w:val="00814BB6"/>
    <w:rsid w:val="00814BCA"/>
    <w:rsid w:val="00816E82"/>
    <w:rsid w:val="008174D4"/>
    <w:rsid w:val="0082172A"/>
    <w:rsid w:val="008229E5"/>
    <w:rsid w:val="00822FF4"/>
    <w:rsid w:val="00827AAD"/>
    <w:rsid w:val="00831E2F"/>
    <w:rsid w:val="00835452"/>
    <w:rsid w:val="0084253A"/>
    <w:rsid w:val="008445B7"/>
    <w:rsid w:val="00844C85"/>
    <w:rsid w:val="00845042"/>
    <w:rsid w:val="00852068"/>
    <w:rsid w:val="00856520"/>
    <w:rsid w:val="008565E5"/>
    <w:rsid w:val="00857D19"/>
    <w:rsid w:val="008650A8"/>
    <w:rsid w:val="00865EF5"/>
    <w:rsid w:val="00866562"/>
    <w:rsid w:val="0087085C"/>
    <w:rsid w:val="00871259"/>
    <w:rsid w:val="00871522"/>
    <w:rsid w:val="00871856"/>
    <w:rsid w:val="00873E21"/>
    <w:rsid w:val="00874343"/>
    <w:rsid w:val="00875B85"/>
    <w:rsid w:val="0087789E"/>
    <w:rsid w:val="00880F8F"/>
    <w:rsid w:val="00880FEA"/>
    <w:rsid w:val="008810DF"/>
    <w:rsid w:val="00884C72"/>
    <w:rsid w:val="008858E1"/>
    <w:rsid w:val="00891382"/>
    <w:rsid w:val="0089344D"/>
    <w:rsid w:val="00895BDA"/>
    <w:rsid w:val="0089698B"/>
    <w:rsid w:val="0089708C"/>
    <w:rsid w:val="008A4C90"/>
    <w:rsid w:val="008A76BA"/>
    <w:rsid w:val="008B1753"/>
    <w:rsid w:val="008C01C6"/>
    <w:rsid w:val="008C0FDA"/>
    <w:rsid w:val="008C371B"/>
    <w:rsid w:val="008C74C1"/>
    <w:rsid w:val="008D4DE5"/>
    <w:rsid w:val="008D5C27"/>
    <w:rsid w:val="008D704F"/>
    <w:rsid w:val="008D7CE9"/>
    <w:rsid w:val="008E0C93"/>
    <w:rsid w:val="008E1FB1"/>
    <w:rsid w:val="008E243D"/>
    <w:rsid w:val="008E34EE"/>
    <w:rsid w:val="008E38D2"/>
    <w:rsid w:val="008E5F75"/>
    <w:rsid w:val="008E6EBF"/>
    <w:rsid w:val="008F54F7"/>
    <w:rsid w:val="00906FF6"/>
    <w:rsid w:val="00910C5E"/>
    <w:rsid w:val="009122B4"/>
    <w:rsid w:val="00912A6A"/>
    <w:rsid w:val="00912BC0"/>
    <w:rsid w:val="00915897"/>
    <w:rsid w:val="00915EB2"/>
    <w:rsid w:val="009161CE"/>
    <w:rsid w:val="00917240"/>
    <w:rsid w:val="009214EC"/>
    <w:rsid w:val="009273E6"/>
    <w:rsid w:val="00930376"/>
    <w:rsid w:val="00930C9B"/>
    <w:rsid w:val="009312C8"/>
    <w:rsid w:val="00933590"/>
    <w:rsid w:val="0093443F"/>
    <w:rsid w:val="009357D5"/>
    <w:rsid w:val="00935E5A"/>
    <w:rsid w:val="0093748E"/>
    <w:rsid w:val="00940E98"/>
    <w:rsid w:val="0094320E"/>
    <w:rsid w:val="00944BDF"/>
    <w:rsid w:val="00944C4B"/>
    <w:rsid w:val="009456FF"/>
    <w:rsid w:val="00947461"/>
    <w:rsid w:val="0094792A"/>
    <w:rsid w:val="00947A0F"/>
    <w:rsid w:val="00950222"/>
    <w:rsid w:val="00950CF4"/>
    <w:rsid w:val="00952BBB"/>
    <w:rsid w:val="0095691E"/>
    <w:rsid w:val="009579E4"/>
    <w:rsid w:val="009615EF"/>
    <w:rsid w:val="00965FE6"/>
    <w:rsid w:val="009677FB"/>
    <w:rsid w:val="00972318"/>
    <w:rsid w:val="009740F6"/>
    <w:rsid w:val="00986793"/>
    <w:rsid w:val="00990CC4"/>
    <w:rsid w:val="00991932"/>
    <w:rsid w:val="00991FD7"/>
    <w:rsid w:val="00992D27"/>
    <w:rsid w:val="009931C9"/>
    <w:rsid w:val="009943F7"/>
    <w:rsid w:val="00997FBA"/>
    <w:rsid w:val="009A296C"/>
    <w:rsid w:val="009A2C7E"/>
    <w:rsid w:val="009A3775"/>
    <w:rsid w:val="009A3CAA"/>
    <w:rsid w:val="009A5F97"/>
    <w:rsid w:val="009A64D8"/>
    <w:rsid w:val="009B1C7F"/>
    <w:rsid w:val="009B1EF2"/>
    <w:rsid w:val="009B2BAF"/>
    <w:rsid w:val="009B2BF4"/>
    <w:rsid w:val="009B3EEF"/>
    <w:rsid w:val="009B5E42"/>
    <w:rsid w:val="009C3775"/>
    <w:rsid w:val="009C64B5"/>
    <w:rsid w:val="009C6B0E"/>
    <w:rsid w:val="009C7A2B"/>
    <w:rsid w:val="009D0F8B"/>
    <w:rsid w:val="009D1B78"/>
    <w:rsid w:val="009D1BAF"/>
    <w:rsid w:val="009D2003"/>
    <w:rsid w:val="009D339D"/>
    <w:rsid w:val="009D386D"/>
    <w:rsid w:val="009D5AE0"/>
    <w:rsid w:val="009D5CA8"/>
    <w:rsid w:val="009D6221"/>
    <w:rsid w:val="009D6BCA"/>
    <w:rsid w:val="009D6EB7"/>
    <w:rsid w:val="009E019A"/>
    <w:rsid w:val="009E09E2"/>
    <w:rsid w:val="009E3456"/>
    <w:rsid w:val="009E422B"/>
    <w:rsid w:val="009E49F9"/>
    <w:rsid w:val="009E5FA2"/>
    <w:rsid w:val="009E7C1F"/>
    <w:rsid w:val="009F0EC1"/>
    <w:rsid w:val="009F30C3"/>
    <w:rsid w:val="009F573F"/>
    <w:rsid w:val="009F585F"/>
    <w:rsid w:val="009F5D6C"/>
    <w:rsid w:val="009F71E0"/>
    <w:rsid w:val="009F78BE"/>
    <w:rsid w:val="00A01772"/>
    <w:rsid w:val="00A03567"/>
    <w:rsid w:val="00A04B18"/>
    <w:rsid w:val="00A15B73"/>
    <w:rsid w:val="00A16D36"/>
    <w:rsid w:val="00A20343"/>
    <w:rsid w:val="00A22F47"/>
    <w:rsid w:val="00A249AC"/>
    <w:rsid w:val="00A2653C"/>
    <w:rsid w:val="00A31B24"/>
    <w:rsid w:val="00A354DE"/>
    <w:rsid w:val="00A37C17"/>
    <w:rsid w:val="00A37FE0"/>
    <w:rsid w:val="00A40C84"/>
    <w:rsid w:val="00A43EC9"/>
    <w:rsid w:val="00A4436A"/>
    <w:rsid w:val="00A444A7"/>
    <w:rsid w:val="00A444B8"/>
    <w:rsid w:val="00A52363"/>
    <w:rsid w:val="00A5321C"/>
    <w:rsid w:val="00A54846"/>
    <w:rsid w:val="00A55497"/>
    <w:rsid w:val="00A60BD4"/>
    <w:rsid w:val="00A6289B"/>
    <w:rsid w:val="00A640D1"/>
    <w:rsid w:val="00A65F22"/>
    <w:rsid w:val="00A66A5B"/>
    <w:rsid w:val="00A7543C"/>
    <w:rsid w:val="00A80B01"/>
    <w:rsid w:val="00A87152"/>
    <w:rsid w:val="00A9070D"/>
    <w:rsid w:val="00A9274D"/>
    <w:rsid w:val="00A9284D"/>
    <w:rsid w:val="00A94324"/>
    <w:rsid w:val="00A9475C"/>
    <w:rsid w:val="00AA03DA"/>
    <w:rsid w:val="00AA2819"/>
    <w:rsid w:val="00AA335F"/>
    <w:rsid w:val="00AA48C0"/>
    <w:rsid w:val="00AA5084"/>
    <w:rsid w:val="00AB48B4"/>
    <w:rsid w:val="00AB4F0F"/>
    <w:rsid w:val="00AB58FB"/>
    <w:rsid w:val="00AB79AC"/>
    <w:rsid w:val="00AC07B3"/>
    <w:rsid w:val="00AC445D"/>
    <w:rsid w:val="00AC5CB0"/>
    <w:rsid w:val="00AC6E46"/>
    <w:rsid w:val="00AD1C59"/>
    <w:rsid w:val="00AD22DE"/>
    <w:rsid w:val="00AD2B28"/>
    <w:rsid w:val="00AD36CA"/>
    <w:rsid w:val="00AD37B2"/>
    <w:rsid w:val="00AD43E7"/>
    <w:rsid w:val="00AD669D"/>
    <w:rsid w:val="00AD7AA4"/>
    <w:rsid w:val="00AE0135"/>
    <w:rsid w:val="00AE05F6"/>
    <w:rsid w:val="00AE732E"/>
    <w:rsid w:val="00AF0D73"/>
    <w:rsid w:val="00AF160A"/>
    <w:rsid w:val="00AF6730"/>
    <w:rsid w:val="00AF7755"/>
    <w:rsid w:val="00AF7F1A"/>
    <w:rsid w:val="00B03CF2"/>
    <w:rsid w:val="00B11E44"/>
    <w:rsid w:val="00B2003A"/>
    <w:rsid w:val="00B20544"/>
    <w:rsid w:val="00B20DCE"/>
    <w:rsid w:val="00B214A7"/>
    <w:rsid w:val="00B222E1"/>
    <w:rsid w:val="00B257DB"/>
    <w:rsid w:val="00B26B48"/>
    <w:rsid w:val="00B27E67"/>
    <w:rsid w:val="00B31615"/>
    <w:rsid w:val="00B34F4B"/>
    <w:rsid w:val="00B42D2C"/>
    <w:rsid w:val="00B511FB"/>
    <w:rsid w:val="00B6512D"/>
    <w:rsid w:val="00B65700"/>
    <w:rsid w:val="00B6632A"/>
    <w:rsid w:val="00B7054F"/>
    <w:rsid w:val="00B7536C"/>
    <w:rsid w:val="00B77361"/>
    <w:rsid w:val="00B80FD7"/>
    <w:rsid w:val="00B819BA"/>
    <w:rsid w:val="00B867E1"/>
    <w:rsid w:val="00B91694"/>
    <w:rsid w:val="00BA07DA"/>
    <w:rsid w:val="00BA0EB1"/>
    <w:rsid w:val="00BA4E10"/>
    <w:rsid w:val="00BA6CF8"/>
    <w:rsid w:val="00BB0DF1"/>
    <w:rsid w:val="00BB14A6"/>
    <w:rsid w:val="00BB28A2"/>
    <w:rsid w:val="00BB4326"/>
    <w:rsid w:val="00BB44A3"/>
    <w:rsid w:val="00BB5A74"/>
    <w:rsid w:val="00BB5AEB"/>
    <w:rsid w:val="00BC0AE2"/>
    <w:rsid w:val="00BC6570"/>
    <w:rsid w:val="00BD1A6C"/>
    <w:rsid w:val="00BD628A"/>
    <w:rsid w:val="00BD7FAA"/>
    <w:rsid w:val="00BE340A"/>
    <w:rsid w:val="00BE7EE0"/>
    <w:rsid w:val="00BF0E6B"/>
    <w:rsid w:val="00BF65E0"/>
    <w:rsid w:val="00C002D9"/>
    <w:rsid w:val="00C014B6"/>
    <w:rsid w:val="00C05245"/>
    <w:rsid w:val="00C06310"/>
    <w:rsid w:val="00C1035E"/>
    <w:rsid w:val="00C132FD"/>
    <w:rsid w:val="00C15112"/>
    <w:rsid w:val="00C17B3C"/>
    <w:rsid w:val="00C2171D"/>
    <w:rsid w:val="00C21809"/>
    <w:rsid w:val="00C2232D"/>
    <w:rsid w:val="00C23ABB"/>
    <w:rsid w:val="00C23CDB"/>
    <w:rsid w:val="00C24427"/>
    <w:rsid w:val="00C24D52"/>
    <w:rsid w:val="00C30715"/>
    <w:rsid w:val="00C30D62"/>
    <w:rsid w:val="00C34A95"/>
    <w:rsid w:val="00C4283A"/>
    <w:rsid w:val="00C4638E"/>
    <w:rsid w:val="00C50643"/>
    <w:rsid w:val="00C55D1E"/>
    <w:rsid w:val="00C6001F"/>
    <w:rsid w:val="00C602AA"/>
    <w:rsid w:val="00C61FFC"/>
    <w:rsid w:val="00C65697"/>
    <w:rsid w:val="00C7028F"/>
    <w:rsid w:val="00C75377"/>
    <w:rsid w:val="00C75F7B"/>
    <w:rsid w:val="00C77D29"/>
    <w:rsid w:val="00C82787"/>
    <w:rsid w:val="00C83B9C"/>
    <w:rsid w:val="00C91905"/>
    <w:rsid w:val="00C92635"/>
    <w:rsid w:val="00C92D7C"/>
    <w:rsid w:val="00C943C2"/>
    <w:rsid w:val="00C94496"/>
    <w:rsid w:val="00C97782"/>
    <w:rsid w:val="00CA1B43"/>
    <w:rsid w:val="00CA333A"/>
    <w:rsid w:val="00CA436B"/>
    <w:rsid w:val="00CA4BF1"/>
    <w:rsid w:val="00CB2195"/>
    <w:rsid w:val="00CB6008"/>
    <w:rsid w:val="00CB68D4"/>
    <w:rsid w:val="00CB7A6A"/>
    <w:rsid w:val="00CC273C"/>
    <w:rsid w:val="00CC4BFC"/>
    <w:rsid w:val="00CC585D"/>
    <w:rsid w:val="00CD1426"/>
    <w:rsid w:val="00CD1E19"/>
    <w:rsid w:val="00CD6544"/>
    <w:rsid w:val="00CE23CA"/>
    <w:rsid w:val="00CE288E"/>
    <w:rsid w:val="00CE4FCE"/>
    <w:rsid w:val="00CF0155"/>
    <w:rsid w:val="00CF01BE"/>
    <w:rsid w:val="00CF01E4"/>
    <w:rsid w:val="00CF0C20"/>
    <w:rsid w:val="00CF32B8"/>
    <w:rsid w:val="00CF6008"/>
    <w:rsid w:val="00D00F35"/>
    <w:rsid w:val="00D017BD"/>
    <w:rsid w:val="00D030B5"/>
    <w:rsid w:val="00D04AC3"/>
    <w:rsid w:val="00D05AE2"/>
    <w:rsid w:val="00D065C4"/>
    <w:rsid w:val="00D07E07"/>
    <w:rsid w:val="00D10893"/>
    <w:rsid w:val="00D12DF8"/>
    <w:rsid w:val="00D134BD"/>
    <w:rsid w:val="00D13C0C"/>
    <w:rsid w:val="00D14A2A"/>
    <w:rsid w:val="00D15BFF"/>
    <w:rsid w:val="00D31D8E"/>
    <w:rsid w:val="00D31EAB"/>
    <w:rsid w:val="00D32AFB"/>
    <w:rsid w:val="00D3491F"/>
    <w:rsid w:val="00D3610D"/>
    <w:rsid w:val="00D37A28"/>
    <w:rsid w:val="00D40702"/>
    <w:rsid w:val="00D43D13"/>
    <w:rsid w:val="00D44B9E"/>
    <w:rsid w:val="00D450F1"/>
    <w:rsid w:val="00D458B7"/>
    <w:rsid w:val="00D45AC1"/>
    <w:rsid w:val="00D47A69"/>
    <w:rsid w:val="00D47D8C"/>
    <w:rsid w:val="00D50BD1"/>
    <w:rsid w:val="00D50DB1"/>
    <w:rsid w:val="00D56441"/>
    <w:rsid w:val="00D6284D"/>
    <w:rsid w:val="00D725CA"/>
    <w:rsid w:val="00D728D4"/>
    <w:rsid w:val="00D72FEA"/>
    <w:rsid w:val="00D75CD6"/>
    <w:rsid w:val="00D829A9"/>
    <w:rsid w:val="00D833AA"/>
    <w:rsid w:val="00D842B3"/>
    <w:rsid w:val="00D8728A"/>
    <w:rsid w:val="00D87350"/>
    <w:rsid w:val="00D90259"/>
    <w:rsid w:val="00D9110A"/>
    <w:rsid w:val="00D922A6"/>
    <w:rsid w:val="00DA174F"/>
    <w:rsid w:val="00DA2852"/>
    <w:rsid w:val="00DA3255"/>
    <w:rsid w:val="00DA3D1C"/>
    <w:rsid w:val="00DA5DC3"/>
    <w:rsid w:val="00DB208C"/>
    <w:rsid w:val="00DB412F"/>
    <w:rsid w:val="00DB51BD"/>
    <w:rsid w:val="00DB5A46"/>
    <w:rsid w:val="00DB74AF"/>
    <w:rsid w:val="00DC159D"/>
    <w:rsid w:val="00DC3BA1"/>
    <w:rsid w:val="00DC49D6"/>
    <w:rsid w:val="00DD00B6"/>
    <w:rsid w:val="00DD2624"/>
    <w:rsid w:val="00DD3E7A"/>
    <w:rsid w:val="00DD4618"/>
    <w:rsid w:val="00DD77AA"/>
    <w:rsid w:val="00DE0538"/>
    <w:rsid w:val="00DE1F49"/>
    <w:rsid w:val="00DE2D89"/>
    <w:rsid w:val="00DE368D"/>
    <w:rsid w:val="00DE3F95"/>
    <w:rsid w:val="00DE6DA2"/>
    <w:rsid w:val="00DF2D42"/>
    <w:rsid w:val="00DF348E"/>
    <w:rsid w:val="00DF353C"/>
    <w:rsid w:val="00E057F7"/>
    <w:rsid w:val="00E114A5"/>
    <w:rsid w:val="00E12F1C"/>
    <w:rsid w:val="00E154AC"/>
    <w:rsid w:val="00E16CD7"/>
    <w:rsid w:val="00E17B66"/>
    <w:rsid w:val="00E212C1"/>
    <w:rsid w:val="00E233D9"/>
    <w:rsid w:val="00E258EB"/>
    <w:rsid w:val="00E3206D"/>
    <w:rsid w:val="00E3260C"/>
    <w:rsid w:val="00E32778"/>
    <w:rsid w:val="00E32CF2"/>
    <w:rsid w:val="00E33CEC"/>
    <w:rsid w:val="00E44B99"/>
    <w:rsid w:val="00E4718D"/>
    <w:rsid w:val="00E5433A"/>
    <w:rsid w:val="00E56E9F"/>
    <w:rsid w:val="00E61B59"/>
    <w:rsid w:val="00E6224F"/>
    <w:rsid w:val="00E6246E"/>
    <w:rsid w:val="00E62664"/>
    <w:rsid w:val="00E65996"/>
    <w:rsid w:val="00E664E7"/>
    <w:rsid w:val="00E66753"/>
    <w:rsid w:val="00E67EA8"/>
    <w:rsid w:val="00E702AA"/>
    <w:rsid w:val="00E73F14"/>
    <w:rsid w:val="00E77597"/>
    <w:rsid w:val="00E8591C"/>
    <w:rsid w:val="00E878E0"/>
    <w:rsid w:val="00E87D6C"/>
    <w:rsid w:val="00E92A18"/>
    <w:rsid w:val="00E9446A"/>
    <w:rsid w:val="00E94851"/>
    <w:rsid w:val="00E94BF7"/>
    <w:rsid w:val="00E9594C"/>
    <w:rsid w:val="00EA14E9"/>
    <w:rsid w:val="00EA1ABC"/>
    <w:rsid w:val="00EA2A9C"/>
    <w:rsid w:val="00EA5064"/>
    <w:rsid w:val="00EA57C6"/>
    <w:rsid w:val="00EA70B5"/>
    <w:rsid w:val="00EB00F4"/>
    <w:rsid w:val="00EB31AB"/>
    <w:rsid w:val="00EB5399"/>
    <w:rsid w:val="00EC1A6F"/>
    <w:rsid w:val="00EC316D"/>
    <w:rsid w:val="00EC52A0"/>
    <w:rsid w:val="00EC656D"/>
    <w:rsid w:val="00EC75DD"/>
    <w:rsid w:val="00ED0946"/>
    <w:rsid w:val="00ED43F0"/>
    <w:rsid w:val="00EE0C34"/>
    <w:rsid w:val="00EE2214"/>
    <w:rsid w:val="00EE43D7"/>
    <w:rsid w:val="00EE6706"/>
    <w:rsid w:val="00EF01EF"/>
    <w:rsid w:val="00EF39D6"/>
    <w:rsid w:val="00EF5E25"/>
    <w:rsid w:val="00EF6763"/>
    <w:rsid w:val="00F00094"/>
    <w:rsid w:val="00F06C44"/>
    <w:rsid w:val="00F06D97"/>
    <w:rsid w:val="00F07194"/>
    <w:rsid w:val="00F24D2C"/>
    <w:rsid w:val="00F258B9"/>
    <w:rsid w:val="00F25F03"/>
    <w:rsid w:val="00F279A2"/>
    <w:rsid w:val="00F27FC7"/>
    <w:rsid w:val="00F3086C"/>
    <w:rsid w:val="00F30DB2"/>
    <w:rsid w:val="00F3385A"/>
    <w:rsid w:val="00F33F57"/>
    <w:rsid w:val="00F36B1D"/>
    <w:rsid w:val="00F420BB"/>
    <w:rsid w:val="00F438A0"/>
    <w:rsid w:val="00F47439"/>
    <w:rsid w:val="00F477E2"/>
    <w:rsid w:val="00F52E79"/>
    <w:rsid w:val="00F52F02"/>
    <w:rsid w:val="00F55B3B"/>
    <w:rsid w:val="00F55D94"/>
    <w:rsid w:val="00F6006F"/>
    <w:rsid w:val="00F60874"/>
    <w:rsid w:val="00F61654"/>
    <w:rsid w:val="00F6297C"/>
    <w:rsid w:val="00F62CDF"/>
    <w:rsid w:val="00F6552C"/>
    <w:rsid w:val="00F708E9"/>
    <w:rsid w:val="00F714E1"/>
    <w:rsid w:val="00F717BE"/>
    <w:rsid w:val="00F7291D"/>
    <w:rsid w:val="00F768CB"/>
    <w:rsid w:val="00F811D7"/>
    <w:rsid w:val="00F927FB"/>
    <w:rsid w:val="00F9295A"/>
    <w:rsid w:val="00F93D7C"/>
    <w:rsid w:val="00F93DD5"/>
    <w:rsid w:val="00F97D72"/>
    <w:rsid w:val="00FA47AB"/>
    <w:rsid w:val="00FB40D7"/>
    <w:rsid w:val="00FB5773"/>
    <w:rsid w:val="00FC0231"/>
    <w:rsid w:val="00FC0514"/>
    <w:rsid w:val="00FC1B62"/>
    <w:rsid w:val="00FC369E"/>
    <w:rsid w:val="00FC5A2A"/>
    <w:rsid w:val="00FC5BE8"/>
    <w:rsid w:val="00FC5F57"/>
    <w:rsid w:val="00FC70DC"/>
    <w:rsid w:val="00FD16F2"/>
    <w:rsid w:val="00FD19B8"/>
    <w:rsid w:val="00FD2CB8"/>
    <w:rsid w:val="00FD7CFB"/>
    <w:rsid w:val="00FD7D2A"/>
    <w:rsid w:val="00FE56E6"/>
    <w:rsid w:val="00FE7182"/>
    <w:rsid w:val="00FF1876"/>
    <w:rsid w:val="00FF5936"/>
    <w:rsid w:val="00FF73BF"/>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FD"/>
  </w:style>
  <w:style w:type="paragraph" w:styleId="Heading1">
    <w:name w:val="heading 1"/>
    <w:basedOn w:val="Normal"/>
    <w:next w:val="Normal"/>
    <w:link w:val="Heading1Char"/>
    <w:uiPriority w:val="9"/>
    <w:qFormat/>
    <w:rsid w:val="00935E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38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AC07B3"/>
    <w:pPr>
      <w:ind w:left="720"/>
      <w:contextualSpacing/>
    </w:pPr>
  </w:style>
  <w:style w:type="character" w:styleId="Hyperlink">
    <w:name w:val="Hyperlink"/>
    <w:basedOn w:val="DefaultParagraphFont"/>
    <w:uiPriority w:val="99"/>
    <w:unhideWhenUsed/>
    <w:rsid w:val="004059C3"/>
    <w:rPr>
      <w:color w:val="0000FF" w:themeColor="hyperlink"/>
      <w:u w:val="single"/>
    </w:rPr>
  </w:style>
  <w:style w:type="table" w:styleId="TableGrid">
    <w:name w:val="Table Grid"/>
    <w:basedOn w:val="TableNormal"/>
    <w:uiPriority w:val="39"/>
    <w:rsid w:val="00FB40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7789E"/>
    <w:rPr>
      <w:sz w:val="16"/>
      <w:szCs w:val="16"/>
    </w:rPr>
  </w:style>
  <w:style w:type="paragraph" w:styleId="CommentText">
    <w:name w:val="annotation text"/>
    <w:basedOn w:val="Normal"/>
    <w:link w:val="CommentTextChar"/>
    <w:uiPriority w:val="99"/>
    <w:semiHidden/>
    <w:unhideWhenUsed/>
    <w:rsid w:val="0087789E"/>
    <w:pPr>
      <w:spacing w:line="240" w:lineRule="auto"/>
    </w:pPr>
    <w:rPr>
      <w:sz w:val="20"/>
      <w:szCs w:val="20"/>
    </w:rPr>
  </w:style>
  <w:style w:type="character" w:customStyle="1" w:styleId="CommentTextChar">
    <w:name w:val="Comment Text Char"/>
    <w:basedOn w:val="DefaultParagraphFont"/>
    <w:link w:val="CommentText"/>
    <w:uiPriority w:val="99"/>
    <w:semiHidden/>
    <w:rsid w:val="0087789E"/>
    <w:rPr>
      <w:sz w:val="20"/>
      <w:szCs w:val="20"/>
    </w:rPr>
  </w:style>
  <w:style w:type="paragraph" w:styleId="CommentSubject">
    <w:name w:val="annotation subject"/>
    <w:basedOn w:val="CommentText"/>
    <w:next w:val="CommentText"/>
    <w:link w:val="CommentSubjectChar"/>
    <w:uiPriority w:val="99"/>
    <w:semiHidden/>
    <w:unhideWhenUsed/>
    <w:rsid w:val="0087789E"/>
    <w:rPr>
      <w:b/>
      <w:bCs/>
    </w:rPr>
  </w:style>
  <w:style w:type="character" w:customStyle="1" w:styleId="CommentSubjectChar">
    <w:name w:val="Comment Subject Char"/>
    <w:basedOn w:val="CommentTextChar"/>
    <w:link w:val="CommentSubject"/>
    <w:uiPriority w:val="99"/>
    <w:semiHidden/>
    <w:rsid w:val="0087789E"/>
    <w:rPr>
      <w:b/>
      <w:bCs/>
      <w:sz w:val="20"/>
      <w:szCs w:val="20"/>
    </w:rPr>
  </w:style>
  <w:style w:type="paragraph" w:styleId="BalloonText">
    <w:name w:val="Balloon Text"/>
    <w:basedOn w:val="Normal"/>
    <w:link w:val="BalloonTextChar"/>
    <w:uiPriority w:val="99"/>
    <w:semiHidden/>
    <w:unhideWhenUsed/>
    <w:rsid w:val="00877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89E"/>
    <w:rPr>
      <w:rFonts w:ascii="Tahoma" w:hAnsi="Tahoma" w:cs="Tahoma"/>
      <w:sz w:val="16"/>
      <w:szCs w:val="16"/>
    </w:rPr>
  </w:style>
  <w:style w:type="paragraph" w:styleId="Caption">
    <w:name w:val="caption"/>
    <w:basedOn w:val="Normal"/>
    <w:next w:val="Normal"/>
    <w:uiPriority w:val="35"/>
    <w:unhideWhenUsed/>
    <w:qFormat/>
    <w:rsid w:val="00B867E1"/>
    <w:pPr>
      <w:spacing w:line="240" w:lineRule="auto"/>
    </w:pPr>
    <w:rPr>
      <w:b/>
      <w:bCs/>
      <w:color w:val="4F81BD" w:themeColor="accent1"/>
      <w:sz w:val="18"/>
      <w:szCs w:val="18"/>
    </w:rPr>
  </w:style>
  <w:style w:type="paragraph" w:styleId="Header">
    <w:name w:val="header"/>
    <w:basedOn w:val="Normal"/>
    <w:link w:val="HeaderChar"/>
    <w:uiPriority w:val="99"/>
    <w:unhideWhenUsed/>
    <w:rsid w:val="008D7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CE9"/>
  </w:style>
  <w:style w:type="paragraph" w:styleId="Footer">
    <w:name w:val="footer"/>
    <w:basedOn w:val="Normal"/>
    <w:link w:val="FooterChar"/>
    <w:uiPriority w:val="99"/>
    <w:unhideWhenUsed/>
    <w:rsid w:val="008D7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CE9"/>
  </w:style>
  <w:style w:type="character" w:customStyle="1" w:styleId="Heading2Char">
    <w:name w:val="Heading 2 Char"/>
    <w:basedOn w:val="DefaultParagraphFont"/>
    <w:link w:val="Heading2"/>
    <w:uiPriority w:val="9"/>
    <w:rsid w:val="009D386D"/>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9D386D"/>
  </w:style>
  <w:style w:type="character" w:customStyle="1" w:styleId="Heading1Char">
    <w:name w:val="Heading 1 Char"/>
    <w:basedOn w:val="DefaultParagraphFont"/>
    <w:link w:val="Heading1"/>
    <w:uiPriority w:val="9"/>
    <w:rsid w:val="00935E5A"/>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99"/>
    <w:qFormat/>
    <w:rsid w:val="00935E5A"/>
    <w:rPr>
      <w:rFonts w:ascii="Times New Roman" w:hAnsi="Times New Roman" w:cs="Times New Roman" w:hint="default"/>
      <w:b/>
      <w:bCs w:val="0"/>
    </w:rPr>
  </w:style>
  <w:style w:type="paragraph" w:styleId="TOCHeading">
    <w:name w:val="TOC Heading"/>
    <w:basedOn w:val="Heading1"/>
    <w:next w:val="Normal"/>
    <w:uiPriority w:val="39"/>
    <w:unhideWhenUsed/>
    <w:qFormat/>
    <w:rsid w:val="009456FF"/>
    <w:pPr>
      <w:outlineLvl w:val="9"/>
    </w:pPr>
    <w:rPr>
      <w:rFonts w:ascii="Cambria" w:eastAsia="MS Gothic" w:hAnsi="Cambria" w:cs="Times New Roman"/>
      <w:color w:val="365F91"/>
      <w:lang w:eastAsia="ja-JP"/>
    </w:rPr>
  </w:style>
  <w:style w:type="paragraph" w:styleId="TOC1">
    <w:name w:val="toc 1"/>
    <w:basedOn w:val="Normal"/>
    <w:next w:val="Normal"/>
    <w:autoRedefine/>
    <w:uiPriority w:val="39"/>
    <w:unhideWhenUsed/>
    <w:qFormat/>
    <w:rsid w:val="000E5382"/>
    <w:pPr>
      <w:numPr>
        <w:numId w:val="41"/>
      </w:numPr>
      <w:tabs>
        <w:tab w:val="left" w:pos="440"/>
        <w:tab w:val="right" w:leader="dot" w:pos="9639"/>
      </w:tabs>
      <w:spacing w:before="120" w:after="120"/>
    </w:pPr>
    <w:rPr>
      <w:rFonts w:ascii="Sylfaen" w:hAnsi="Sylfaen" w:cs="Sylfaen"/>
      <w:b/>
      <w:bCs/>
      <w:caps/>
      <w:noProof/>
      <w:color w:val="000000" w:themeColor="text1"/>
      <w:sz w:val="20"/>
      <w:szCs w:val="20"/>
      <w:lang w:val="ka-GE"/>
    </w:rPr>
  </w:style>
  <w:style w:type="paragraph" w:styleId="TOC2">
    <w:name w:val="toc 2"/>
    <w:basedOn w:val="Normal"/>
    <w:next w:val="Normal"/>
    <w:autoRedefine/>
    <w:uiPriority w:val="39"/>
    <w:unhideWhenUsed/>
    <w:qFormat/>
    <w:rsid w:val="00C83B9C"/>
    <w:pPr>
      <w:tabs>
        <w:tab w:val="left" w:pos="880"/>
        <w:tab w:val="right" w:leader="dot" w:pos="9639"/>
      </w:tabs>
      <w:spacing w:after="60"/>
      <w:ind w:left="851" w:hanging="631"/>
    </w:pPr>
    <w:rPr>
      <w:rFonts w:ascii="Sylfaen" w:hAnsi="Sylfaen" w:cs="Sylfaen"/>
      <w:i/>
      <w:iCs/>
      <w:smallCaps/>
      <w:noProof/>
    </w:rPr>
  </w:style>
  <w:style w:type="character" w:customStyle="1" w:styleId="eop">
    <w:name w:val="eop"/>
    <w:basedOn w:val="DefaultParagraphFont"/>
    <w:rsid w:val="00E154AC"/>
  </w:style>
  <w:style w:type="table" w:styleId="LightList-Accent1">
    <w:name w:val="Light List Accent 1"/>
    <w:basedOn w:val="TableNormal"/>
    <w:uiPriority w:val="61"/>
    <w:rsid w:val="007C0D9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7C0D9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423BD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3D207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35033088">
      <w:bodyDiv w:val="1"/>
      <w:marLeft w:val="0"/>
      <w:marRight w:val="0"/>
      <w:marTop w:val="0"/>
      <w:marBottom w:val="0"/>
      <w:divBdr>
        <w:top w:val="none" w:sz="0" w:space="0" w:color="auto"/>
        <w:left w:val="none" w:sz="0" w:space="0" w:color="auto"/>
        <w:bottom w:val="none" w:sz="0" w:space="0" w:color="auto"/>
        <w:right w:val="none" w:sz="0" w:space="0" w:color="auto"/>
      </w:divBdr>
    </w:div>
    <w:div w:id="497773956">
      <w:bodyDiv w:val="1"/>
      <w:marLeft w:val="0"/>
      <w:marRight w:val="0"/>
      <w:marTop w:val="0"/>
      <w:marBottom w:val="0"/>
      <w:divBdr>
        <w:top w:val="none" w:sz="0" w:space="0" w:color="auto"/>
        <w:left w:val="none" w:sz="0" w:space="0" w:color="auto"/>
        <w:bottom w:val="none" w:sz="0" w:space="0" w:color="auto"/>
        <w:right w:val="none" w:sz="0" w:space="0" w:color="auto"/>
      </w:divBdr>
      <w:divsChild>
        <w:div w:id="1186284136">
          <w:marLeft w:val="547"/>
          <w:marRight w:val="0"/>
          <w:marTop w:val="200"/>
          <w:marBottom w:val="0"/>
          <w:divBdr>
            <w:top w:val="none" w:sz="0" w:space="0" w:color="auto"/>
            <w:left w:val="none" w:sz="0" w:space="0" w:color="auto"/>
            <w:bottom w:val="none" w:sz="0" w:space="0" w:color="auto"/>
            <w:right w:val="none" w:sz="0" w:space="0" w:color="auto"/>
          </w:divBdr>
        </w:div>
        <w:div w:id="150097702">
          <w:marLeft w:val="547"/>
          <w:marRight w:val="0"/>
          <w:marTop w:val="200"/>
          <w:marBottom w:val="0"/>
          <w:divBdr>
            <w:top w:val="none" w:sz="0" w:space="0" w:color="auto"/>
            <w:left w:val="none" w:sz="0" w:space="0" w:color="auto"/>
            <w:bottom w:val="none" w:sz="0" w:space="0" w:color="auto"/>
            <w:right w:val="none" w:sz="0" w:space="0" w:color="auto"/>
          </w:divBdr>
        </w:div>
        <w:div w:id="703671703">
          <w:marLeft w:val="547"/>
          <w:marRight w:val="0"/>
          <w:marTop w:val="200"/>
          <w:marBottom w:val="0"/>
          <w:divBdr>
            <w:top w:val="none" w:sz="0" w:space="0" w:color="auto"/>
            <w:left w:val="none" w:sz="0" w:space="0" w:color="auto"/>
            <w:bottom w:val="none" w:sz="0" w:space="0" w:color="auto"/>
            <w:right w:val="none" w:sz="0" w:space="0" w:color="auto"/>
          </w:divBdr>
        </w:div>
        <w:div w:id="794719355">
          <w:marLeft w:val="547"/>
          <w:marRight w:val="0"/>
          <w:marTop w:val="200"/>
          <w:marBottom w:val="0"/>
          <w:divBdr>
            <w:top w:val="none" w:sz="0" w:space="0" w:color="auto"/>
            <w:left w:val="none" w:sz="0" w:space="0" w:color="auto"/>
            <w:bottom w:val="none" w:sz="0" w:space="0" w:color="auto"/>
            <w:right w:val="none" w:sz="0" w:space="0" w:color="auto"/>
          </w:divBdr>
        </w:div>
        <w:div w:id="1761830134">
          <w:marLeft w:val="547"/>
          <w:marRight w:val="0"/>
          <w:marTop w:val="200"/>
          <w:marBottom w:val="0"/>
          <w:divBdr>
            <w:top w:val="none" w:sz="0" w:space="0" w:color="auto"/>
            <w:left w:val="none" w:sz="0" w:space="0" w:color="auto"/>
            <w:bottom w:val="none" w:sz="0" w:space="0" w:color="auto"/>
            <w:right w:val="none" w:sz="0" w:space="0" w:color="auto"/>
          </w:divBdr>
        </w:div>
        <w:div w:id="32510410">
          <w:marLeft w:val="547"/>
          <w:marRight w:val="0"/>
          <w:marTop w:val="200"/>
          <w:marBottom w:val="0"/>
          <w:divBdr>
            <w:top w:val="none" w:sz="0" w:space="0" w:color="auto"/>
            <w:left w:val="none" w:sz="0" w:space="0" w:color="auto"/>
            <w:bottom w:val="none" w:sz="0" w:space="0" w:color="auto"/>
            <w:right w:val="none" w:sz="0" w:space="0" w:color="auto"/>
          </w:divBdr>
        </w:div>
        <w:div w:id="1544057187">
          <w:marLeft w:val="547"/>
          <w:marRight w:val="0"/>
          <w:marTop w:val="200"/>
          <w:marBottom w:val="0"/>
          <w:divBdr>
            <w:top w:val="none" w:sz="0" w:space="0" w:color="auto"/>
            <w:left w:val="none" w:sz="0" w:space="0" w:color="auto"/>
            <w:bottom w:val="none" w:sz="0" w:space="0" w:color="auto"/>
            <w:right w:val="none" w:sz="0" w:space="0" w:color="auto"/>
          </w:divBdr>
        </w:div>
        <w:div w:id="2109618299">
          <w:marLeft w:val="547"/>
          <w:marRight w:val="0"/>
          <w:marTop w:val="200"/>
          <w:marBottom w:val="0"/>
          <w:divBdr>
            <w:top w:val="none" w:sz="0" w:space="0" w:color="auto"/>
            <w:left w:val="none" w:sz="0" w:space="0" w:color="auto"/>
            <w:bottom w:val="none" w:sz="0" w:space="0" w:color="auto"/>
            <w:right w:val="none" w:sz="0" w:space="0" w:color="auto"/>
          </w:divBdr>
        </w:div>
        <w:div w:id="1682395166">
          <w:marLeft w:val="547"/>
          <w:marRight w:val="0"/>
          <w:marTop w:val="200"/>
          <w:marBottom w:val="0"/>
          <w:divBdr>
            <w:top w:val="none" w:sz="0" w:space="0" w:color="auto"/>
            <w:left w:val="none" w:sz="0" w:space="0" w:color="auto"/>
            <w:bottom w:val="none" w:sz="0" w:space="0" w:color="auto"/>
            <w:right w:val="none" w:sz="0" w:space="0" w:color="auto"/>
          </w:divBdr>
        </w:div>
      </w:divsChild>
    </w:div>
    <w:div w:id="695428958">
      <w:bodyDiv w:val="1"/>
      <w:marLeft w:val="0"/>
      <w:marRight w:val="0"/>
      <w:marTop w:val="0"/>
      <w:marBottom w:val="0"/>
      <w:divBdr>
        <w:top w:val="none" w:sz="0" w:space="0" w:color="auto"/>
        <w:left w:val="none" w:sz="0" w:space="0" w:color="auto"/>
        <w:bottom w:val="none" w:sz="0" w:space="0" w:color="auto"/>
        <w:right w:val="none" w:sz="0" w:space="0" w:color="auto"/>
      </w:divBdr>
      <w:divsChild>
        <w:div w:id="5795805">
          <w:marLeft w:val="0"/>
          <w:marRight w:val="0"/>
          <w:marTop w:val="0"/>
          <w:marBottom w:val="0"/>
          <w:divBdr>
            <w:top w:val="none" w:sz="0" w:space="0" w:color="auto"/>
            <w:left w:val="none" w:sz="0" w:space="0" w:color="auto"/>
            <w:bottom w:val="none" w:sz="0" w:space="0" w:color="auto"/>
            <w:right w:val="none" w:sz="0" w:space="0" w:color="auto"/>
          </w:divBdr>
        </w:div>
      </w:divsChild>
    </w:div>
    <w:div w:id="902453200">
      <w:bodyDiv w:val="1"/>
      <w:marLeft w:val="0"/>
      <w:marRight w:val="0"/>
      <w:marTop w:val="0"/>
      <w:marBottom w:val="0"/>
      <w:divBdr>
        <w:top w:val="none" w:sz="0" w:space="0" w:color="auto"/>
        <w:left w:val="none" w:sz="0" w:space="0" w:color="auto"/>
        <w:bottom w:val="none" w:sz="0" w:space="0" w:color="auto"/>
        <w:right w:val="none" w:sz="0" w:space="0" w:color="auto"/>
      </w:divBdr>
    </w:div>
    <w:div w:id="1391540161">
      <w:bodyDiv w:val="1"/>
      <w:marLeft w:val="0"/>
      <w:marRight w:val="0"/>
      <w:marTop w:val="0"/>
      <w:marBottom w:val="0"/>
      <w:divBdr>
        <w:top w:val="none" w:sz="0" w:space="0" w:color="auto"/>
        <w:left w:val="none" w:sz="0" w:space="0" w:color="auto"/>
        <w:bottom w:val="none" w:sz="0" w:space="0" w:color="auto"/>
        <w:right w:val="none" w:sz="0" w:space="0" w:color="auto"/>
      </w:divBdr>
      <w:divsChild>
        <w:div w:id="133254365">
          <w:marLeft w:val="547"/>
          <w:marRight w:val="0"/>
          <w:marTop w:val="0"/>
          <w:marBottom w:val="0"/>
          <w:divBdr>
            <w:top w:val="none" w:sz="0" w:space="0" w:color="auto"/>
            <w:left w:val="none" w:sz="0" w:space="0" w:color="auto"/>
            <w:bottom w:val="none" w:sz="0" w:space="0" w:color="auto"/>
            <w:right w:val="none" w:sz="0" w:space="0" w:color="auto"/>
          </w:divBdr>
        </w:div>
      </w:divsChild>
    </w:div>
    <w:div w:id="1410347250">
      <w:bodyDiv w:val="1"/>
      <w:marLeft w:val="0"/>
      <w:marRight w:val="0"/>
      <w:marTop w:val="0"/>
      <w:marBottom w:val="0"/>
      <w:divBdr>
        <w:top w:val="none" w:sz="0" w:space="0" w:color="auto"/>
        <w:left w:val="none" w:sz="0" w:space="0" w:color="auto"/>
        <w:bottom w:val="none" w:sz="0" w:space="0" w:color="auto"/>
        <w:right w:val="none" w:sz="0" w:space="0" w:color="auto"/>
      </w:divBdr>
    </w:div>
    <w:div w:id="1472021232">
      <w:bodyDiv w:val="1"/>
      <w:marLeft w:val="0"/>
      <w:marRight w:val="0"/>
      <w:marTop w:val="0"/>
      <w:marBottom w:val="0"/>
      <w:divBdr>
        <w:top w:val="none" w:sz="0" w:space="0" w:color="auto"/>
        <w:left w:val="none" w:sz="0" w:space="0" w:color="auto"/>
        <w:bottom w:val="none" w:sz="0" w:space="0" w:color="auto"/>
        <w:right w:val="none" w:sz="0" w:space="0" w:color="auto"/>
      </w:divBdr>
    </w:div>
    <w:div w:id="1571958359">
      <w:bodyDiv w:val="1"/>
      <w:marLeft w:val="0"/>
      <w:marRight w:val="0"/>
      <w:marTop w:val="0"/>
      <w:marBottom w:val="0"/>
      <w:divBdr>
        <w:top w:val="none" w:sz="0" w:space="0" w:color="auto"/>
        <w:left w:val="none" w:sz="0" w:space="0" w:color="auto"/>
        <w:bottom w:val="none" w:sz="0" w:space="0" w:color="auto"/>
        <w:right w:val="none" w:sz="0" w:space="0" w:color="auto"/>
      </w:divBdr>
      <w:divsChild>
        <w:div w:id="386687670">
          <w:marLeft w:val="0"/>
          <w:marRight w:val="0"/>
          <w:marTop w:val="0"/>
          <w:marBottom w:val="0"/>
          <w:divBdr>
            <w:top w:val="none" w:sz="0" w:space="0" w:color="auto"/>
            <w:left w:val="none" w:sz="0" w:space="0" w:color="auto"/>
            <w:bottom w:val="none" w:sz="0" w:space="0" w:color="auto"/>
            <w:right w:val="none" w:sz="0" w:space="0" w:color="auto"/>
          </w:divBdr>
        </w:div>
        <w:div w:id="1670911850">
          <w:marLeft w:val="0"/>
          <w:marRight w:val="0"/>
          <w:marTop w:val="0"/>
          <w:marBottom w:val="0"/>
          <w:divBdr>
            <w:top w:val="none" w:sz="0" w:space="0" w:color="auto"/>
            <w:left w:val="none" w:sz="0" w:space="0" w:color="auto"/>
            <w:bottom w:val="none" w:sz="0" w:space="0" w:color="auto"/>
            <w:right w:val="none" w:sz="0" w:space="0" w:color="auto"/>
          </w:divBdr>
          <w:divsChild>
            <w:div w:id="17345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59505">
      <w:bodyDiv w:val="1"/>
      <w:marLeft w:val="0"/>
      <w:marRight w:val="0"/>
      <w:marTop w:val="0"/>
      <w:marBottom w:val="0"/>
      <w:divBdr>
        <w:top w:val="none" w:sz="0" w:space="0" w:color="auto"/>
        <w:left w:val="none" w:sz="0" w:space="0" w:color="auto"/>
        <w:bottom w:val="none" w:sz="0" w:space="0" w:color="auto"/>
        <w:right w:val="none" w:sz="0" w:space="0" w:color="auto"/>
      </w:divBdr>
    </w:div>
    <w:div w:id="1666473789">
      <w:bodyDiv w:val="1"/>
      <w:marLeft w:val="0"/>
      <w:marRight w:val="0"/>
      <w:marTop w:val="0"/>
      <w:marBottom w:val="0"/>
      <w:divBdr>
        <w:top w:val="none" w:sz="0" w:space="0" w:color="auto"/>
        <w:left w:val="none" w:sz="0" w:space="0" w:color="auto"/>
        <w:bottom w:val="none" w:sz="0" w:space="0" w:color="auto"/>
        <w:right w:val="none" w:sz="0" w:space="0" w:color="auto"/>
      </w:divBdr>
    </w:div>
    <w:div w:id="1679649321">
      <w:bodyDiv w:val="1"/>
      <w:marLeft w:val="0"/>
      <w:marRight w:val="0"/>
      <w:marTop w:val="0"/>
      <w:marBottom w:val="0"/>
      <w:divBdr>
        <w:top w:val="none" w:sz="0" w:space="0" w:color="auto"/>
        <w:left w:val="none" w:sz="0" w:space="0" w:color="auto"/>
        <w:bottom w:val="none" w:sz="0" w:space="0" w:color="auto"/>
        <w:right w:val="none" w:sz="0" w:space="0" w:color="auto"/>
      </w:divBdr>
    </w:div>
    <w:div w:id="1714886313">
      <w:bodyDiv w:val="1"/>
      <w:marLeft w:val="0"/>
      <w:marRight w:val="0"/>
      <w:marTop w:val="0"/>
      <w:marBottom w:val="0"/>
      <w:divBdr>
        <w:top w:val="none" w:sz="0" w:space="0" w:color="auto"/>
        <w:left w:val="none" w:sz="0" w:space="0" w:color="auto"/>
        <w:bottom w:val="none" w:sz="0" w:space="0" w:color="auto"/>
        <w:right w:val="none" w:sz="0" w:space="0" w:color="auto"/>
      </w:divBdr>
      <w:divsChild>
        <w:div w:id="1733115467">
          <w:marLeft w:val="547"/>
          <w:marRight w:val="0"/>
          <w:marTop w:val="200"/>
          <w:marBottom w:val="0"/>
          <w:divBdr>
            <w:top w:val="none" w:sz="0" w:space="0" w:color="auto"/>
            <w:left w:val="none" w:sz="0" w:space="0" w:color="auto"/>
            <w:bottom w:val="none" w:sz="0" w:space="0" w:color="auto"/>
            <w:right w:val="none" w:sz="0" w:space="0" w:color="auto"/>
          </w:divBdr>
        </w:div>
        <w:div w:id="513424467">
          <w:marLeft w:val="547"/>
          <w:marRight w:val="0"/>
          <w:marTop w:val="200"/>
          <w:marBottom w:val="0"/>
          <w:divBdr>
            <w:top w:val="none" w:sz="0" w:space="0" w:color="auto"/>
            <w:left w:val="none" w:sz="0" w:space="0" w:color="auto"/>
            <w:bottom w:val="none" w:sz="0" w:space="0" w:color="auto"/>
            <w:right w:val="none" w:sz="0" w:space="0" w:color="auto"/>
          </w:divBdr>
        </w:div>
      </w:divsChild>
    </w:div>
    <w:div w:id="1861623207">
      <w:bodyDiv w:val="1"/>
      <w:marLeft w:val="0"/>
      <w:marRight w:val="0"/>
      <w:marTop w:val="0"/>
      <w:marBottom w:val="0"/>
      <w:divBdr>
        <w:top w:val="none" w:sz="0" w:space="0" w:color="auto"/>
        <w:left w:val="none" w:sz="0" w:space="0" w:color="auto"/>
        <w:bottom w:val="none" w:sz="0" w:space="0" w:color="auto"/>
        <w:right w:val="none" w:sz="0" w:space="0" w:color="auto"/>
      </w:divBdr>
    </w:div>
    <w:div w:id="1960064625">
      <w:bodyDiv w:val="1"/>
      <w:marLeft w:val="0"/>
      <w:marRight w:val="0"/>
      <w:marTop w:val="0"/>
      <w:marBottom w:val="0"/>
      <w:divBdr>
        <w:top w:val="none" w:sz="0" w:space="0" w:color="auto"/>
        <w:left w:val="none" w:sz="0" w:space="0" w:color="auto"/>
        <w:bottom w:val="none" w:sz="0" w:space="0" w:color="auto"/>
        <w:right w:val="none" w:sz="0" w:space="0" w:color="auto"/>
      </w:divBdr>
    </w:div>
    <w:div w:id="206297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2.xml"/><Relationship Id="rId18" Type="http://schemas.openxmlformats.org/officeDocument/2006/relationships/hyperlink" Target="http://www.etreasury.g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treasury.ge"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ebudjet.g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www.etreasury.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1.xml"/><Relationship Id="rId28" Type="http://schemas.microsoft.com/office/2007/relationships/diagramDrawing" Target="diagrams/drawing2.xml"/><Relationship Id="rId10" Type="http://schemas.openxmlformats.org/officeDocument/2006/relationships/diagramLayout" Target="diagrams/layout1.xml"/><Relationship Id="rId19" Type="http://schemas.openxmlformats.org/officeDocument/2006/relationships/hyperlink" Target="http://www.ebudjet.ge"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hyperlink" Target="https://edocument.ge" TargetMode="External"/><Relationship Id="rId27"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B86F2D-1DA0-46D7-B1C3-5D8A65E3FBBE}"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03551E91-AD3C-48D2-B15F-39457787F2A8}">
      <dgm:prSet phldrT="[Текст]" custT="1"/>
      <dgm:spPr>
        <a:xfrm>
          <a:off x="274320" y="217528"/>
          <a:ext cx="4413095" cy="198849"/>
        </a:xfr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gm:spPr>
      <dgm:t>
        <a:bodyPr lIns="144000"/>
        <a:lstStyle/>
        <a:p>
          <a:r>
            <a:rPr lang="ka-GE" sz="1100">
              <a:solidFill>
                <a:sysClr val="windowText" lastClr="000000"/>
              </a:solidFill>
              <a:latin typeface="Sylfaen" panose="010A0502050306030303" pitchFamily="18" charset="0"/>
              <a:ea typeface="+mn-ea"/>
              <a:cs typeface="+mn-cs"/>
            </a:rPr>
            <a:t>ადმინისტრაციული დეპარტამენტი</a:t>
          </a:r>
          <a:endParaRPr lang="ru-RU" sz="1100">
            <a:solidFill>
              <a:sysClr val="windowText" lastClr="000000"/>
            </a:solidFill>
            <a:latin typeface="Sylfaen" panose="010A0502050306030303" pitchFamily="18" charset="0"/>
            <a:ea typeface="+mn-ea"/>
            <a:cs typeface="+mn-cs"/>
          </a:endParaRPr>
        </a:p>
      </dgm:t>
    </dgm:pt>
    <dgm:pt modelId="{B61198E9-BEE6-4F4F-93BC-D06E81337357}" type="parTrans" cxnId="{C83C6A19-617C-4399-BB04-53430CC62B3C}">
      <dgm:prSet/>
      <dgm:spPr/>
      <dgm:t>
        <a:bodyPr/>
        <a:lstStyle/>
        <a:p>
          <a:endParaRPr lang="ru-RU" sz="1100">
            <a:solidFill>
              <a:sysClr val="windowText" lastClr="000000"/>
            </a:solidFill>
            <a:latin typeface="Sylfaen" panose="010A0502050306030303" pitchFamily="18" charset="0"/>
          </a:endParaRPr>
        </a:p>
      </dgm:t>
    </dgm:pt>
    <dgm:pt modelId="{9ED0F1C7-6361-4A3D-A953-A67521A33C75}" type="sibTrans" cxnId="{C83C6A19-617C-4399-BB04-53430CC62B3C}">
      <dgm:prSet/>
      <dgm:spPr/>
      <dgm:t>
        <a:bodyPr/>
        <a:lstStyle/>
        <a:p>
          <a:endParaRPr lang="ru-RU" sz="1100">
            <a:solidFill>
              <a:sysClr val="windowText" lastClr="000000"/>
            </a:solidFill>
            <a:latin typeface="Sylfaen" panose="010A0502050306030303" pitchFamily="18" charset="0"/>
          </a:endParaRPr>
        </a:p>
      </dgm:t>
    </dgm:pt>
    <dgm:pt modelId="{81494A6B-583F-493A-A97B-7A110628A005}">
      <dgm:prSet phldrT="[Текст]" custT="1"/>
      <dgm:spPr>
        <a:xfrm>
          <a:off x="274320" y="837991"/>
          <a:ext cx="4372732" cy="177120"/>
        </a:xfr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gm:spPr>
      <dgm:t>
        <a:bodyPr/>
        <a:lstStyle/>
        <a:p>
          <a:r>
            <a:rPr lang="ka-GE" sz="1100">
              <a:solidFill>
                <a:sysClr val="windowText" lastClr="000000"/>
              </a:solidFill>
              <a:latin typeface="Sylfaen" panose="010A0502050306030303" pitchFamily="18" charset="0"/>
              <a:ea typeface="+mn-ea"/>
              <a:cs typeface="+mn-cs"/>
            </a:rPr>
            <a:t>საბიუჯეტო დეპარტამენტი</a:t>
          </a:r>
          <a:endParaRPr lang="ru-RU" sz="1100">
            <a:solidFill>
              <a:sysClr val="windowText" lastClr="000000"/>
            </a:solidFill>
            <a:latin typeface="Sylfaen" panose="010A0502050306030303" pitchFamily="18" charset="0"/>
            <a:ea typeface="+mn-ea"/>
            <a:cs typeface="+mn-cs"/>
          </a:endParaRPr>
        </a:p>
      </dgm:t>
    </dgm:pt>
    <dgm:pt modelId="{53DEF4A1-B890-4E5F-8129-536AF415ADDF}" type="parTrans" cxnId="{258338F0-6EB0-4947-94A1-EC95A26F0C40}">
      <dgm:prSet/>
      <dgm:spPr/>
      <dgm:t>
        <a:bodyPr/>
        <a:lstStyle/>
        <a:p>
          <a:endParaRPr lang="ru-RU" sz="1100">
            <a:solidFill>
              <a:sysClr val="windowText" lastClr="000000"/>
            </a:solidFill>
            <a:latin typeface="Sylfaen" panose="010A0502050306030303" pitchFamily="18" charset="0"/>
          </a:endParaRPr>
        </a:p>
      </dgm:t>
    </dgm:pt>
    <dgm:pt modelId="{F66F81BB-A226-4573-A335-52C33762DA5D}" type="sibTrans" cxnId="{258338F0-6EB0-4947-94A1-EC95A26F0C40}">
      <dgm:prSet/>
      <dgm:spPr/>
      <dgm:t>
        <a:bodyPr/>
        <a:lstStyle/>
        <a:p>
          <a:endParaRPr lang="ru-RU" sz="1100">
            <a:solidFill>
              <a:sysClr val="windowText" lastClr="000000"/>
            </a:solidFill>
            <a:latin typeface="Sylfaen" panose="010A0502050306030303" pitchFamily="18" charset="0"/>
          </a:endParaRPr>
        </a:p>
      </dgm:t>
    </dgm:pt>
    <dgm:pt modelId="{1A752249-819A-485C-A927-0BB0FF9A9C7C}">
      <dgm:prSet phldrT="[Текст]" custT="1"/>
      <dgm:spPr>
        <a:xfrm>
          <a:off x="274320" y="1110151"/>
          <a:ext cx="4386404" cy="177120"/>
        </a:xfr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gm:spPr>
      <dgm:t>
        <a:bodyPr/>
        <a:lstStyle/>
        <a:p>
          <a:r>
            <a:rPr lang="ka-GE" sz="1100">
              <a:solidFill>
                <a:sysClr val="windowText" lastClr="000000"/>
              </a:solidFill>
              <a:latin typeface="Sylfaen" panose="010A0502050306030303" pitchFamily="18" charset="0"/>
              <a:ea typeface="+mn-ea"/>
              <a:cs typeface="+mn-cs"/>
            </a:rPr>
            <a:t>ეკონომიკური დეპარტამენტი</a:t>
          </a:r>
          <a:endParaRPr lang="ru-RU" sz="1100">
            <a:solidFill>
              <a:sysClr val="windowText" lastClr="000000"/>
            </a:solidFill>
            <a:latin typeface="Sylfaen" panose="010A0502050306030303" pitchFamily="18" charset="0"/>
            <a:ea typeface="+mn-ea"/>
            <a:cs typeface="+mn-cs"/>
          </a:endParaRPr>
        </a:p>
      </dgm:t>
    </dgm:pt>
    <dgm:pt modelId="{BBB12A7B-DB9C-441B-B29A-1C07DBA2C2C5}" type="parTrans" cxnId="{DB4D82EE-FAE2-4BDF-A7BB-BF6EA3BAF3F9}">
      <dgm:prSet/>
      <dgm:spPr/>
      <dgm:t>
        <a:bodyPr/>
        <a:lstStyle/>
        <a:p>
          <a:endParaRPr lang="ru-RU" sz="1100">
            <a:solidFill>
              <a:sysClr val="windowText" lastClr="000000"/>
            </a:solidFill>
            <a:latin typeface="Sylfaen" panose="010A0502050306030303" pitchFamily="18" charset="0"/>
          </a:endParaRPr>
        </a:p>
      </dgm:t>
    </dgm:pt>
    <dgm:pt modelId="{49CD19C9-1CDF-4287-A354-BB5EBF6555C7}" type="sibTrans" cxnId="{DB4D82EE-FAE2-4BDF-A7BB-BF6EA3BAF3F9}">
      <dgm:prSet/>
      <dgm:spPr/>
      <dgm:t>
        <a:bodyPr/>
        <a:lstStyle/>
        <a:p>
          <a:endParaRPr lang="ru-RU" sz="1100">
            <a:solidFill>
              <a:sysClr val="windowText" lastClr="000000"/>
            </a:solidFill>
            <a:latin typeface="Sylfaen" panose="010A0502050306030303" pitchFamily="18" charset="0"/>
          </a:endParaRPr>
        </a:p>
      </dgm:t>
    </dgm:pt>
    <dgm:pt modelId="{9BDD27FF-0994-48EC-95B8-2B6EF89FA9A9}">
      <dgm:prSet phldrT="[Текст]" custT="1"/>
      <dgm:spPr>
        <a:xfrm>
          <a:off x="274320" y="1382311"/>
          <a:ext cx="4386404" cy="177120"/>
        </a:xfr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gm:spPr>
      <dgm:t>
        <a:bodyPr/>
        <a:lstStyle/>
        <a:p>
          <a:r>
            <a:rPr lang="ka-GE" sz="1100">
              <a:solidFill>
                <a:sysClr val="windowText" lastClr="000000"/>
              </a:solidFill>
              <a:latin typeface="Sylfaen" panose="010A0502050306030303" pitchFamily="18" charset="0"/>
              <a:ea typeface="+mn-ea"/>
              <a:cs typeface="+mn-cs"/>
            </a:rPr>
            <a:t>ქონების მართვისა და პრივატიზების დეპარტამენტი</a:t>
          </a:r>
          <a:endParaRPr lang="ru-RU" sz="1100">
            <a:solidFill>
              <a:sysClr val="windowText" lastClr="000000"/>
            </a:solidFill>
            <a:latin typeface="Sylfaen" panose="010A0502050306030303" pitchFamily="18" charset="0"/>
            <a:ea typeface="+mn-ea"/>
            <a:cs typeface="+mn-cs"/>
          </a:endParaRPr>
        </a:p>
      </dgm:t>
    </dgm:pt>
    <dgm:pt modelId="{16520A65-C7B3-45CE-956F-1CB0E69A6E08}" type="parTrans" cxnId="{60C91B14-96B7-448C-B493-A268D5C1E8AD}">
      <dgm:prSet/>
      <dgm:spPr/>
      <dgm:t>
        <a:bodyPr/>
        <a:lstStyle/>
        <a:p>
          <a:endParaRPr lang="ru-RU" sz="1100">
            <a:solidFill>
              <a:sysClr val="windowText" lastClr="000000"/>
            </a:solidFill>
            <a:latin typeface="Sylfaen" panose="010A0502050306030303" pitchFamily="18" charset="0"/>
          </a:endParaRPr>
        </a:p>
      </dgm:t>
    </dgm:pt>
    <dgm:pt modelId="{16CD7538-FE6F-44C1-A955-5F2B3EFE53EF}" type="sibTrans" cxnId="{60C91B14-96B7-448C-B493-A268D5C1E8AD}">
      <dgm:prSet/>
      <dgm:spPr/>
      <dgm:t>
        <a:bodyPr/>
        <a:lstStyle/>
        <a:p>
          <a:endParaRPr lang="ru-RU" sz="1100">
            <a:solidFill>
              <a:sysClr val="windowText" lastClr="000000"/>
            </a:solidFill>
            <a:latin typeface="Sylfaen" panose="010A0502050306030303" pitchFamily="18" charset="0"/>
          </a:endParaRPr>
        </a:p>
      </dgm:t>
    </dgm:pt>
    <dgm:pt modelId="{77C3E4FB-7B3A-4E99-8050-CA9DB30F9007}">
      <dgm:prSet phldrT="[Текст]" custT="1"/>
      <dgm:spPr>
        <a:xfrm>
          <a:off x="274320" y="1926631"/>
          <a:ext cx="4372732" cy="177120"/>
        </a:xfr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gm:spPr>
      <dgm:t>
        <a:bodyPr/>
        <a:lstStyle/>
        <a:p>
          <a:r>
            <a:rPr lang="ka-GE" sz="1100">
              <a:solidFill>
                <a:sysClr val="windowText" lastClr="000000"/>
              </a:solidFill>
              <a:latin typeface="Sylfaen" panose="010A0502050306030303" pitchFamily="18" charset="0"/>
              <a:ea typeface="+mn-ea"/>
              <a:cs typeface="+mn-cs"/>
            </a:rPr>
            <a:t>აგრარულ და დარგობრივ საკითხთა სამსახური</a:t>
          </a:r>
          <a:endParaRPr lang="ru-RU" sz="1100">
            <a:solidFill>
              <a:sysClr val="windowText" lastClr="000000"/>
            </a:solidFill>
            <a:latin typeface="Sylfaen" panose="010A0502050306030303" pitchFamily="18" charset="0"/>
            <a:ea typeface="+mn-ea"/>
            <a:cs typeface="+mn-cs"/>
          </a:endParaRPr>
        </a:p>
      </dgm:t>
    </dgm:pt>
    <dgm:pt modelId="{C6C5C0EA-3D6C-407E-8C98-3D78D50B9B78}" type="parTrans" cxnId="{632130F6-8024-47FA-A944-8024E44C8FD3}">
      <dgm:prSet/>
      <dgm:spPr/>
      <dgm:t>
        <a:bodyPr/>
        <a:lstStyle/>
        <a:p>
          <a:endParaRPr lang="ru-RU" sz="1100">
            <a:solidFill>
              <a:sysClr val="windowText" lastClr="000000"/>
            </a:solidFill>
            <a:latin typeface="Sylfaen" panose="010A0502050306030303" pitchFamily="18" charset="0"/>
          </a:endParaRPr>
        </a:p>
      </dgm:t>
    </dgm:pt>
    <dgm:pt modelId="{FBFFFD0E-11D6-4A38-B3E2-2493BD19DB58}" type="sibTrans" cxnId="{632130F6-8024-47FA-A944-8024E44C8FD3}">
      <dgm:prSet/>
      <dgm:spPr/>
      <dgm:t>
        <a:bodyPr/>
        <a:lstStyle/>
        <a:p>
          <a:endParaRPr lang="ru-RU" sz="1100">
            <a:solidFill>
              <a:sysClr val="windowText" lastClr="000000"/>
            </a:solidFill>
            <a:latin typeface="Sylfaen" panose="010A0502050306030303" pitchFamily="18" charset="0"/>
          </a:endParaRPr>
        </a:p>
      </dgm:t>
    </dgm:pt>
    <dgm:pt modelId="{521E338F-2DA2-42BE-9FF0-F77364817924}">
      <dgm:prSet phldrT="[Текст]" custT="1"/>
      <dgm:spPr>
        <a:xfrm>
          <a:off x="274320" y="2198791"/>
          <a:ext cx="4386404" cy="177120"/>
        </a:xfr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gm:spPr>
      <dgm:t>
        <a:bodyPr/>
        <a:lstStyle/>
        <a:p>
          <a:r>
            <a:rPr lang="ka-GE" sz="1100">
              <a:solidFill>
                <a:sysClr val="windowText" lastClr="000000"/>
              </a:solidFill>
              <a:latin typeface="Sylfaen" panose="010A0502050306030303" pitchFamily="18" charset="0"/>
              <a:ea typeface="+mn-ea"/>
              <a:cs typeface="+mn-cs"/>
            </a:rPr>
            <a:t>სახაზინო სამსახური</a:t>
          </a:r>
          <a:endParaRPr lang="ru-RU" sz="1100">
            <a:solidFill>
              <a:sysClr val="windowText" lastClr="000000"/>
            </a:solidFill>
            <a:latin typeface="Sylfaen" panose="010A0502050306030303" pitchFamily="18" charset="0"/>
            <a:ea typeface="+mn-ea"/>
            <a:cs typeface="+mn-cs"/>
          </a:endParaRPr>
        </a:p>
      </dgm:t>
    </dgm:pt>
    <dgm:pt modelId="{BDB65910-2C95-4714-99ED-0E1D4B4DA70A}" type="parTrans" cxnId="{DC832551-4E6A-4EC6-848E-EF77B7FA740E}">
      <dgm:prSet/>
      <dgm:spPr/>
      <dgm:t>
        <a:bodyPr/>
        <a:lstStyle/>
        <a:p>
          <a:endParaRPr lang="ru-RU" sz="1100">
            <a:solidFill>
              <a:sysClr val="windowText" lastClr="000000"/>
            </a:solidFill>
            <a:latin typeface="Sylfaen" panose="010A0502050306030303" pitchFamily="18" charset="0"/>
          </a:endParaRPr>
        </a:p>
      </dgm:t>
    </dgm:pt>
    <dgm:pt modelId="{BBA9113B-9AA7-40CA-BB07-9462BE5F2018}" type="sibTrans" cxnId="{DC832551-4E6A-4EC6-848E-EF77B7FA740E}">
      <dgm:prSet/>
      <dgm:spPr/>
      <dgm:t>
        <a:bodyPr/>
        <a:lstStyle/>
        <a:p>
          <a:endParaRPr lang="ru-RU" sz="1100">
            <a:solidFill>
              <a:sysClr val="windowText" lastClr="000000"/>
            </a:solidFill>
            <a:latin typeface="Sylfaen" panose="010A0502050306030303" pitchFamily="18" charset="0"/>
          </a:endParaRPr>
        </a:p>
      </dgm:t>
    </dgm:pt>
    <dgm:pt modelId="{2DFAA1CF-BBAF-41D5-B3BC-FE3291444AEF}">
      <dgm:prSet phldrT="[Текст]" custT="1"/>
      <dgm:spPr>
        <a:xfrm>
          <a:off x="274320" y="2470951"/>
          <a:ext cx="4386404" cy="177120"/>
        </a:xfr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gm:spPr>
      <dgm:t>
        <a:bodyPr/>
        <a:lstStyle/>
        <a:p>
          <a:r>
            <a:rPr lang="ka-GE" sz="1100">
              <a:solidFill>
                <a:sysClr val="windowText" lastClr="000000"/>
              </a:solidFill>
              <a:latin typeface="Sylfaen" panose="010A0502050306030303" pitchFamily="18" charset="0"/>
              <a:ea typeface="+mn-ea"/>
              <a:cs typeface="+mn-cs"/>
            </a:rPr>
            <a:t>საფინანსო და მატერიალური უზრუნველყოფის სამსახური</a:t>
          </a:r>
          <a:endParaRPr lang="ru-RU" sz="1100">
            <a:solidFill>
              <a:sysClr val="windowText" lastClr="000000"/>
            </a:solidFill>
            <a:latin typeface="Sylfaen" panose="010A0502050306030303" pitchFamily="18" charset="0"/>
            <a:ea typeface="+mn-ea"/>
            <a:cs typeface="+mn-cs"/>
          </a:endParaRPr>
        </a:p>
      </dgm:t>
    </dgm:pt>
    <dgm:pt modelId="{BCC0553E-EDAB-45D5-9440-F5A2364831A2}" type="parTrans" cxnId="{AFA9D893-6DD1-44EB-9ACF-CCC11D934D17}">
      <dgm:prSet/>
      <dgm:spPr/>
      <dgm:t>
        <a:bodyPr/>
        <a:lstStyle/>
        <a:p>
          <a:endParaRPr lang="ru-RU" sz="1100">
            <a:solidFill>
              <a:sysClr val="windowText" lastClr="000000"/>
            </a:solidFill>
            <a:latin typeface="Sylfaen" panose="010A0502050306030303" pitchFamily="18" charset="0"/>
          </a:endParaRPr>
        </a:p>
      </dgm:t>
    </dgm:pt>
    <dgm:pt modelId="{5ACA250C-45EB-4C18-AE32-019322057E9B}" type="sibTrans" cxnId="{AFA9D893-6DD1-44EB-9ACF-CCC11D934D17}">
      <dgm:prSet/>
      <dgm:spPr/>
      <dgm:t>
        <a:bodyPr/>
        <a:lstStyle/>
        <a:p>
          <a:endParaRPr lang="ru-RU" sz="1100">
            <a:solidFill>
              <a:sysClr val="windowText" lastClr="000000"/>
            </a:solidFill>
            <a:latin typeface="Sylfaen" panose="010A0502050306030303" pitchFamily="18" charset="0"/>
          </a:endParaRPr>
        </a:p>
      </dgm:t>
    </dgm:pt>
    <dgm:pt modelId="{425D6A12-F04D-413E-86EE-0C60C5EFD065}">
      <dgm:prSet phldrT="[Текст]" custT="1"/>
      <dgm:spPr>
        <a:xfrm>
          <a:off x="274320" y="2743111"/>
          <a:ext cx="4372732" cy="177120"/>
        </a:xfr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gm:spPr>
      <dgm:t>
        <a:bodyPr/>
        <a:lstStyle/>
        <a:p>
          <a:r>
            <a:rPr lang="ka-GE" sz="1100">
              <a:solidFill>
                <a:sysClr val="windowText" lastClr="000000"/>
              </a:solidFill>
              <a:latin typeface="Sylfaen" panose="010A0502050306030303" pitchFamily="18" charset="0"/>
              <a:ea typeface="+mn-ea"/>
              <a:cs typeface="+mn-cs"/>
            </a:rPr>
            <a:t>შიდა აუდიტის სამსახური</a:t>
          </a:r>
          <a:endParaRPr lang="ru-RU" sz="1100">
            <a:solidFill>
              <a:sysClr val="windowText" lastClr="000000"/>
            </a:solidFill>
            <a:latin typeface="Sylfaen" panose="010A0502050306030303" pitchFamily="18" charset="0"/>
            <a:ea typeface="+mn-ea"/>
            <a:cs typeface="+mn-cs"/>
          </a:endParaRPr>
        </a:p>
      </dgm:t>
    </dgm:pt>
    <dgm:pt modelId="{13204CF0-2EBD-4668-A307-D884AB23E1E6}" type="parTrans" cxnId="{378530AC-B302-4D81-8B5F-0FA5F06BAE1A}">
      <dgm:prSet/>
      <dgm:spPr/>
      <dgm:t>
        <a:bodyPr/>
        <a:lstStyle/>
        <a:p>
          <a:endParaRPr lang="ru-RU" sz="1100">
            <a:solidFill>
              <a:sysClr val="windowText" lastClr="000000"/>
            </a:solidFill>
            <a:latin typeface="Sylfaen" panose="010A0502050306030303" pitchFamily="18" charset="0"/>
          </a:endParaRPr>
        </a:p>
      </dgm:t>
    </dgm:pt>
    <dgm:pt modelId="{12E2611D-1017-4A57-94BC-52AEC8D30586}" type="sibTrans" cxnId="{378530AC-B302-4D81-8B5F-0FA5F06BAE1A}">
      <dgm:prSet/>
      <dgm:spPr/>
      <dgm:t>
        <a:bodyPr/>
        <a:lstStyle/>
        <a:p>
          <a:endParaRPr lang="ru-RU" sz="1100">
            <a:solidFill>
              <a:sysClr val="windowText" lastClr="000000"/>
            </a:solidFill>
            <a:latin typeface="Sylfaen" panose="010A0502050306030303" pitchFamily="18" charset="0"/>
          </a:endParaRPr>
        </a:p>
      </dgm:t>
    </dgm:pt>
    <dgm:pt modelId="{315E3B36-A1F9-45CF-8FF5-586849FE0147}">
      <dgm:prSet phldrT="[Текст]" custT="1"/>
      <dgm:spPr>
        <a:xfrm>
          <a:off x="274320" y="552237"/>
          <a:ext cx="4385328" cy="231534"/>
        </a:xfr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gm:spPr>
      <dgm:t>
        <a:bodyPr lIns="144000"/>
        <a:lstStyle/>
        <a:p>
          <a:r>
            <a:rPr lang="ka-GE" sz="1100">
              <a:solidFill>
                <a:sysClr val="windowText" lastClr="000000"/>
              </a:solidFill>
              <a:latin typeface="Sylfaen" panose="010A0502050306030303" pitchFamily="18" charset="0"/>
              <a:ea typeface="+mn-ea"/>
              <a:cs typeface="+mn-cs"/>
            </a:rPr>
            <a:t>იურიდიული დეპარტამენტი</a:t>
          </a:r>
          <a:endParaRPr lang="ru-RU" sz="1100">
            <a:solidFill>
              <a:sysClr val="windowText" lastClr="000000"/>
            </a:solidFill>
            <a:latin typeface="Sylfaen" panose="010A0502050306030303" pitchFamily="18" charset="0"/>
            <a:ea typeface="+mn-ea"/>
            <a:cs typeface="+mn-cs"/>
          </a:endParaRPr>
        </a:p>
      </dgm:t>
    </dgm:pt>
    <dgm:pt modelId="{C322ED4F-0C40-4A8E-92F6-3E1B15056576}" type="parTrans" cxnId="{C6C96DCB-4B35-4D7C-8BC3-29620484FE11}">
      <dgm:prSet/>
      <dgm:spPr/>
      <dgm:t>
        <a:bodyPr/>
        <a:lstStyle/>
        <a:p>
          <a:endParaRPr lang="en-US">
            <a:solidFill>
              <a:sysClr val="windowText" lastClr="000000"/>
            </a:solidFill>
          </a:endParaRPr>
        </a:p>
      </dgm:t>
    </dgm:pt>
    <dgm:pt modelId="{AD0564C7-E2A3-4054-A7C9-75436284CA5E}" type="sibTrans" cxnId="{C6C96DCB-4B35-4D7C-8BC3-29620484FE11}">
      <dgm:prSet/>
      <dgm:spPr/>
      <dgm:t>
        <a:bodyPr/>
        <a:lstStyle/>
        <a:p>
          <a:endParaRPr lang="en-US">
            <a:solidFill>
              <a:sysClr val="windowText" lastClr="000000"/>
            </a:solidFill>
          </a:endParaRPr>
        </a:p>
      </dgm:t>
    </dgm:pt>
    <dgm:pt modelId="{95661198-1805-48C7-925E-588A56EC3F12}" type="pres">
      <dgm:prSet presAssocID="{6CB86F2D-1DA0-46D7-B1C3-5D8A65E3FBBE}" presName="linear" presStyleCnt="0">
        <dgm:presLayoutVars>
          <dgm:dir/>
          <dgm:animLvl val="lvl"/>
          <dgm:resizeHandles val="exact"/>
        </dgm:presLayoutVars>
      </dgm:prSet>
      <dgm:spPr/>
      <dgm:t>
        <a:bodyPr/>
        <a:lstStyle/>
        <a:p>
          <a:endParaRPr lang="ru-RU"/>
        </a:p>
      </dgm:t>
    </dgm:pt>
    <dgm:pt modelId="{16AF17A9-122E-47DD-BACE-F3FD00CB9091}" type="pres">
      <dgm:prSet presAssocID="{03551E91-AD3C-48D2-B15F-39457787F2A8}" presName="parentLin" presStyleCnt="0"/>
      <dgm:spPr/>
    </dgm:pt>
    <dgm:pt modelId="{6DDEA224-E643-4205-8551-F562EED5CC0F}" type="pres">
      <dgm:prSet presAssocID="{03551E91-AD3C-48D2-B15F-39457787F2A8}" presName="parentLeftMargin" presStyleLbl="node1" presStyleIdx="0" presStyleCnt="9"/>
      <dgm:spPr>
        <a:prstGeom prst="roundRect">
          <a:avLst/>
        </a:prstGeom>
      </dgm:spPr>
      <dgm:t>
        <a:bodyPr/>
        <a:lstStyle/>
        <a:p>
          <a:endParaRPr lang="ru-RU"/>
        </a:p>
      </dgm:t>
    </dgm:pt>
    <dgm:pt modelId="{A1D9F4A7-DC27-43F8-B884-DABCE8DC14DB}" type="pres">
      <dgm:prSet presAssocID="{03551E91-AD3C-48D2-B15F-39457787F2A8}" presName="parentText" presStyleLbl="node1" presStyleIdx="0" presStyleCnt="9" custScaleX="114910" custScaleY="112268">
        <dgm:presLayoutVars>
          <dgm:chMax val="0"/>
          <dgm:bulletEnabled val="1"/>
        </dgm:presLayoutVars>
      </dgm:prSet>
      <dgm:spPr/>
      <dgm:t>
        <a:bodyPr/>
        <a:lstStyle/>
        <a:p>
          <a:endParaRPr lang="ru-RU"/>
        </a:p>
      </dgm:t>
    </dgm:pt>
    <dgm:pt modelId="{BC187D08-530E-4E95-A2BD-66F540A7E2EE}" type="pres">
      <dgm:prSet presAssocID="{03551E91-AD3C-48D2-B15F-39457787F2A8}" presName="negativeSpace" presStyleCnt="0"/>
      <dgm:spPr/>
    </dgm:pt>
    <dgm:pt modelId="{EFA381BF-5A88-4EF6-BA1D-939FDE5334EA}" type="pres">
      <dgm:prSet presAssocID="{03551E91-AD3C-48D2-B15F-39457787F2A8}" presName="childText" presStyleLbl="conFgAcc1" presStyleIdx="0" presStyleCnt="9">
        <dgm:presLayoutVars>
          <dgm:bulletEnabled val="1"/>
        </dgm:presLayoutVars>
      </dgm:prSet>
      <dgm:spPr>
        <a:xfrm>
          <a:off x="0" y="327817"/>
          <a:ext cx="5486400" cy="151200"/>
        </a:xfrm>
        <a:prstGeom prst="rect">
          <a:avLst/>
        </a:prstGeom>
        <a:solidFill>
          <a:sysClr val="window" lastClr="FFFFFF">
            <a:alpha val="90000"/>
            <a:hueOff val="0"/>
            <a:satOff val="0"/>
            <a:lumOff val="0"/>
            <a:alphaOff val="0"/>
          </a:sysClr>
        </a:solidFill>
        <a:ln w="12700" cap="flat" cmpd="dbl" algn="ctr">
          <a:noFill/>
          <a:prstDash val="solid"/>
        </a:ln>
        <a:effectLst/>
      </dgm:spPr>
      <dgm:t>
        <a:bodyPr/>
        <a:lstStyle/>
        <a:p>
          <a:endParaRPr lang="en-US"/>
        </a:p>
      </dgm:t>
    </dgm:pt>
    <dgm:pt modelId="{FAB26987-80ED-43AA-BB34-8B7CA7DE3DB6}" type="pres">
      <dgm:prSet presAssocID="{9ED0F1C7-6361-4A3D-A953-A67521A33C75}" presName="spaceBetweenRectangles" presStyleCnt="0"/>
      <dgm:spPr/>
    </dgm:pt>
    <dgm:pt modelId="{6C696F06-4FCC-4367-BC98-95D3371E114F}" type="pres">
      <dgm:prSet presAssocID="{315E3B36-A1F9-45CF-8FF5-586849FE0147}" presName="parentLin" presStyleCnt="0"/>
      <dgm:spPr/>
    </dgm:pt>
    <dgm:pt modelId="{8CD5493E-68F4-4FAD-918A-B3CCA6615617}" type="pres">
      <dgm:prSet presAssocID="{315E3B36-A1F9-45CF-8FF5-586849FE0147}" presName="parentLeftMargin" presStyleLbl="node1" presStyleIdx="0" presStyleCnt="9"/>
      <dgm:spPr>
        <a:prstGeom prst="roundRect">
          <a:avLst/>
        </a:prstGeom>
      </dgm:spPr>
      <dgm:t>
        <a:bodyPr/>
        <a:lstStyle/>
        <a:p>
          <a:endParaRPr lang="en-US"/>
        </a:p>
      </dgm:t>
    </dgm:pt>
    <dgm:pt modelId="{D25D23BA-BFA1-401A-8F2C-13AE38E24A87}" type="pres">
      <dgm:prSet presAssocID="{315E3B36-A1F9-45CF-8FF5-586849FE0147}" presName="parentText" presStyleLbl="node1" presStyleIdx="1" presStyleCnt="9" custScaleX="114187" custScaleY="130722" custLinFactNeighborY="23047">
        <dgm:presLayoutVars>
          <dgm:chMax val="0"/>
          <dgm:bulletEnabled val="1"/>
        </dgm:presLayoutVars>
      </dgm:prSet>
      <dgm:spPr/>
      <dgm:t>
        <a:bodyPr/>
        <a:lstStyle/>
        <a:p>
          <a:endParaRPr lang="en-US"/>
        </a:p>
      </dgm:t>
    </dgm:pt>
    <dgm:pt modelId="{B19C8A55-640E-474D-899B-E42594C675A3}" type="pres">
      <dgm:prSet presAssocID="{315E3B36-A1F9-45CF-8FF5-586849FE0147}" presName="negativeSpace" presStyleCnt="0"/>
      <dgm:spPr/>
    </dgm:pt>
    <dgm:pt modelId="{383D59A2-8FB8-4BFA-9231-66ECCE1406B7}" type="pres">
      <dgm:prSet presAssocID="{315E3B36-A1F9-45CF-8FF5-586849FE0147}" presName="childText" presStyleLbl="conFgAcc1" presStyleIdx="1" presStyleCnt="9" custLinFactNeighborX="174" custLinFactNeighborY="25198">
        <dgm:presLayoutVars>
          <dgm:bulletEnabled val="1"/>
        </dgm:presLayoutVars>
      </dgm:prSet>
      <dgm:spPr>
        <a:xfrm>
          <a:off x="0" y="662556"/>
          <a:ext cx="5486400" cy="151200"/>
        </a:xfrm>
        <a:prstGeom prst="rect">
          <a:avLst/>
        </a:prstGeom>
        <a:noFill/>
        <a:ln w="25400" cap="flat" cmpd="sng" algn="ctr">
          <a:noFill/>
          <a:prstDash val="solid"/>
        </a:ln>
        <a:effectLst/>
      </dgm:spPr>
      <dgm:t>
        <a:bodyPr/>
        <a:lstStyle/>
        <a:p>
          <a:endParaRPr lang="ru-RU"/>
        </a:p>
      </dgm:t>
    </dgm:pt>
    <dgm:pt modelId="{5E2F5A5C-9EBD-48B2-B214-B358BB0C1D21}" type="pres">
      <dgm:prSet presAssocID="{AD0564C7-E2A3-4054-A7C9-75436284CA5E}" presName="spaceBetweenRectangles" presStyleCnt="0"/>
      <dgm:spPr/>
    </dgm:pt>
    <dgm:pt modelId="{05A1E91C-D91A-4761-BB1A-674D8BA89B4E}" type="pres">
      <dgm:prSet presAssocID="{81494A6B-583F-493A-A97B-7A110628A005}" presName="parentLin" presStyleCnt="0"/>
      <dgm:spPr/>
    </dgm:pt>
    <dgm:pt modelId="{DE769382-DF2C-4687-9624-6B3FA32C5F5B}" type="pres">
      <dgm:prSet presAssocID="{81494A6B-583F-493A-A97B-7A110628A005}" presName="parentLeftMargin" presStyleLbl="node1" presStyleIdx="1" presStyleCnt="9"/>
      <dgm:spPr>
        <a:prstGeom prst="roundRect">
          <a:avLst/>
        </a:prstGeom>
      </dgm:spPr>
      <dgm:t>
        <a:bodyPr/>
        <a:lstStyle/>
        <a:p>
          <a:endParaRPr lang="ru-RU"/>
        </a:p>
      </dgm:t>
    </dgm:pt>
    <dgm:pt modelId="{370E3652-7F1C-4DEB-AA3D-5A9041CF8BEE}" type="pres">
      <dgm:prSet presAssocID="{81494A6B-583F-493A-A97B-7A110628A005}" presName="parentText" presStyleLbl="node1" presStyleIdx="2" presStyleCnt="9" custScaleX="113859">
        <dgm:presLayoutVars>
          <dgm:chMax val="0"/>
          <dgm:bulletEnabled val="1"/>
        </dgm:presLayoutVars>
      </dgm:prSet>
      <dgm:spPr/>
      <dgm:t>
        <a:bodyPr/>
        <a:lstStyle/>
        <a:p>
          <a:endParaRPr lang="ru-RU"/>
        </a:p>
      </dgm:t>
    </dgm:pt>
    <dgm:pt modelId="{5CE6A06E-5838-40AF-B658-0357E8F2F33D}" type="pres">
      <dgm:prSet presAssocID="{81494A6B-583F-493A-A97B-7A110628A005}" presName="negativeSpace" presStyleCnt="0"/>
      <dgm:spPr/>
    </dgm:pt>
    <dgm:pt modelId="{ECA208D1-5E51-4E68-8FD5-03B24C9991FB}" type="pres">
      <dgm:prSet presAssocID="{81494A6B-583F-493A-A97B-7A110628A005}" presName="childText" presStyleLbl="conFgAcc1" presStyleIdx="2" presStyleCnt="9">
        <dgm:presLayoutVars>
          <dgm:bulletEnabled val="1"/>
        </dgm:presLayoutVars>
      </dgm:prSet>
      <dgm:spPr>
        <a:xfrm>
          <a:off x="0" y="926551"/>
          <a:ext cx="5486400" cy="151200"/>
        </a:xfrm>
        <a:prstGeom prst="rect">
          <a:avLst/>
        </a:prstGeom>
        <a:solidFill>
          <a:sysClr val="window" lastClr="FFFFFF">
            <a:alpha val="90000"/>
            <a:hueOff val="0"/>
            <a:satOff val="0"/>
            <a:lumOff val="0"/>
            <a:alphaOff val="0"/>
          </a:sysClr>
        </a:solidFill>
        <a:ln w="12700" cap="flat" cmpd="sng" algn="ctr">
          <a:noFill/>
          <a:prstDash val="solid"/>
        </a:ln>
        <a:effectLst/>
      </dgm:spPr>
      <dgm:t>
        <a:bodyPr/>
        <a:lstStyle/>
        <a:p>
          <a:endParaRPr lang="en-US"/>
        </a:p>
      </dgm:t>
    </dgm:pt>
    <dgm:pt modelId="{3CAFB5F2-4E24-40C9-A30B-075B60284049}" type="pres">
      <dgm:prSet presAssocID="{F66F81BB-A226-4573-A335-52C33762DA5D}" presName="spaceBetweenRectangles" presStyleCnt="0"/>
      <dgm:spPr/>
    </dgm:pt>
    <dgm:pt modelId="{E034F775-80A8-4FEB-8BEA-0390F7F5214E}" type="pres">
      <dgm:prSet presAssocID="{1A752249-819A-485C-A927-0BB0FF9A9C7C}" presName="parentLin" presStyleCnt="0"/>
      <dgm:spPr/>
    </dgm:pt>
    <dgm:pt modelId="{B6AAEFA9-9DC7-4482-AF17-232A125B75CA}" type="pres">
      <dgm:prSet presAssocID="{1A752249-819A-485C-A927-0BB0FF9A9C7C}" presName="parentLeftMargin" presStyleLbl="node1" presStyleIdx="2" presStyleCnt="9"/>
      <dgm:spPr>
        <a:prstGeom prst="roundRect">
          <a:avLst/>
        </a:prstGeom>
      </dgm:spPr>
      <dgm:t>
        <a:bodyPr/>
        <a:lstStyle/>
        <a:p>
          <a:endParaRPr lang="ru-RU"/>
        </a:p>
      </dgm:t>
    </dgm:pt>
    <dgm:pt modelId="{B9CC85F0-BCBF-4306-A672-7879D5402CCF}" type="pres">
      <dgm:prSet presAssocID="{1A752249-819A-485C-A927-0BB0FF9A9C7C}" presName="parentText" presStyleLbl="node1" presStyleIdx="3" presStyleCnt="9" custScaleX="114215">
        <dgm:presLayoutVars>
          <dgm:chMax val="0"/>
          <dgm:bulletEnabled val="1"/>
        </dgm:presLayoutVars>
      </dgm:prSet>
      <dgm:spPr/>
      <dgm:t>
        <a:bodyPr/>
        <a:lstStyle/>
        <a:p>
          <a:endParaRPr lang="ru-RU"/>
        </a:p>
      </dgm:t>
    </dgm:pt>
    <dgm:pt modelId="{3611F832-8C07-46D4-B0C4-E6E07C80BC45}" type="pres">
      <dgm:prSet presAssocID="{1A752249-819A-485C-A927-0BB0FF9A9C7C}" presName="negativeSpace" presStyleCnt="0"/>
      <dgm:spPr/>
    </dgm:pt>
    <dgm:pt modelId="{C6315697-B03C-4821-9E0E-DD1261A2A8E9}" type="pres">
      <dgm:prSet presAssocID="{1A752249-819A-485C-A927-0BB0FF9A9C7C}" presName="childText" presStyleLbl="conFgAcc1" presStyleIdx="3" presStyleCnt="9">
        <dgm:presLayoutVars>
          <dgm:bulletEnabled val="1"/>
        </dgm:presLayoutVars>
      </dgm:prSet>
      <dgm:spPr>
        <a:xfrm>
          <a:off x="0" y="1198711"/>
          <a:ext cx="5486400" cy="151200"/>
        </a:xfrm>
        <a:prstGeom prst="rect">
          <a:avLst/>
        </a:prstGeom>
        <a:solidFill>
          <a:sysClr val="window" lastClr="FFFFFF">
            <a:alpha val="90000"/>
            <a:hueOff val="0"/>
            <a:satOff val="0"/>
            <a:lumOff val="0"/>
            <a:alphaOff val="0"/>
          </a:sysClr>
        </a:solidFill>
        <a:ln w="12700" cap="flat" cmpd="sng" algn="ctr">
          <a:noFill/>
          <a:prstDash val="solid"/>
        </a:ln>
        <a:effectLst/>
      </dgm:spPr>
      <dgm:t>
        <a:bodyPr/>
        <a:lstStyle/>
        <a:p>
          <a:endParaRPr lang="en-US"/>
        </a:p>
      </dgm:t>
    </dgm:pt>
    <dgm:pt modelId="{999DD953-4DCD-45D2-BB78-D4985170E88D}" type="pres">
      <dgm:prSet presAssocID="{49CD19C9-1CDF-4287-A354-BB5EBF6555C7}" presName="spaceBetweenRectangles" presStyleCnt="0"/>
      <dgm:spPr/>
    </dgm:pt>
    <dgm:pt modelId="{59F5E724-0CD7-4E59-B2A7-981454DB713A}" type="pres">
      <dgm:prSet presAssocID="{9BDD27FF-0994-48EC-95B8-2B6EF89FA9A9}" presName="parentLin" presStyleCnt="0"/>
      <dgm:spPr/>
    </dgm:pt>
    <dgm:pt modelId="{35FDAF78-7B7B-4FBA-B904-184E083E4A1A}" type="pres">
      <dgm:prSet presAssocID="{9BDD27FF-0994-48EC-95B8-2B6EF89FA9A9}" presName="parentLeftMargin" presStyleLbl="node1" presStyleIdx="3" presStyleCnt="9"/>
      <dgm:spPr>
        <a:prstGeom prst="roundRect">
          <a:avLst/>
        </a:prstGeom>
      </dgm:spPr>
      <dgm:t>
        <a:bodyPr/>
        <a:lstStyle/>
        <a:p>
          <a:endParaRPr lang="ru-RU"/>
        </a:p>
      </dgm:t>
    </dgm:pt>
    <dgm:pt modelId="{B4E370A3-B363-44E4-9439-4EC3066FE7D3}" type="pres">
      <dgm:prSet presAssocID="{9BDD27FF-0994-48EC-95B8-2B6EF89FA9A9}" presName="parentText" presStyleLbl="node1" presStyleIdx="4" presStyleCnt="9" custScaleX="114215">
        <dgm:presLayoutVars>
          <dgm:chMax val="0"/>
          <dgm:bulletEnabled val="1"/>
        </dgm:presLayoutVars>
      </dgm:prSet>
      <dgm:spPr/>
      <dgm:t>
        <a:bodyPr/>
        <a:lstStyle/>
        <a:p>
          <a:endParaRPr lang="ru-RU"/>
        </a:p>
      </dgm:t>
    </dgm:pt>
    <dgm:pt modelId="{0011CE20-748D-4F94-9183-464102BFAA96}" type="pres">
      <dgm:prSet presAssocID="{9BDD27FF-0994-48EC-95B8-2B6EF89FA9A9}" presName="negativeSpace" presStyleCnt="0"/>
      <dgm:spPr/>
    </dgm:pt>
    <dgm:pt modelId="{1FD37434-AE9F-485E-A669-697DAB18F188}" type="pres">
      <dgm:prSet presAssocID="{9BDD27FF-0994-48EC-95B8-2B6EF89FA9A9}" presName="childText" presStyleLbl="conFgAcc1" presStyleIdx="4" presStyleCnt="9">
        <dgm:presLayoutVars>
          <dgm:bulletEnabled val="1"/>
        </dgm:presLayoutVars>
      </dgm:prSet>
      <dgm:spPr>
        <a:xfrm>
          <a:off x="0" y="1470871"/>
          <a:ext cx="5486400" cy="151200"/>
        </a:xfrm>
        <a:prstGeom prst="rect">
          <a:avLst/>
        </a:prstGeom>
        <a:solidFill>
          <a:sysClr val="window" lastClr="FFFFFF">
            <a:alpha val="90000"/>
            <a:hueOff val="0"/>
            <a:satOff val="0"/>
            <a:lumOff val="0"/>
            <a:alphaOff val="0"/>
          </a:sysClr>
        </a:solidFill>
        <a:ln w="12700" cap="flat" cmpd="sng" algn="ctr">
          <a:noFill/>
          <a:prstDash val="solid"/>
        </a:ln>
        <a:effectLst/>
      </dgm:spPr>
      <dgm:t>
        <a:bodyPr/>
        <a:lstStyle/>
        <a:p>
          <a:endParaRPr lang="en-US"/>
        </a:p>
      </dgm:t>
    </dgm:pt>
    <dgm:pt modelId="{60EF736B-DDBA-4DED-8417-3CE6CCF0F2C3}" type="pres">
      <dgm:prSet presAssocID="{16CD7538-FE6F-44C1-A955-5F2B3EFE53EF}" presName="spaceBetweenRectangles" presStyleCnt="0"/>
      <dgm:spPr/>
    </dgm:pt>
    <dgm:pt modelId="{0F1F44CB-C00E-4CBB-8420-CF25CF6807ED}" type="pres">
      <dgm:prSet presAssocID="{77C3E4FB-7B3A-4E99-8050-CA9DB30F9007}" presName="parentLin" presStyleCnt="0"/>
      <dgm:spPr/>
    </dgm:pt>
    <dgm:pt modelId="{7C2965ED-A807-4F92-8759-A62EA024B018}" type="pres">
      <dgm:prSet presAssocID="{77C3E4FB-7B3A-4E99-8050-CA9DB30F9007}" presName="parentLeftMargin" presStyleLbl="node1" presStyleIdx="4" presStyleCnt="9"/>
      <dgm:spPr>
        <a:prstGeom prst="roundRect">
          <a:avLst/>
        </a:prstGeom>
      </dgm:spPr>
      <dgm:t>
        <a:bodyPr/>
        <a:lstStyle/>
        <a:p>
          <a:endParaRPr lang="ru-RU"/>
        </a:p>
      </dgm:t>
    </dgm:pt>
    <dgm:pt modelId="{1A16B10D-DE86-4ED1-A7FC-10CF7A918FF5}" type="pres">
      <dgm:prSet presAssocID="{77C3E4FB-7B3A-4E99-8050-CA9DB30F9007}" presName="parentText" presStyleLbl="node1" presStyleIdx="5" presStyleCnt="9" custScaleX="113859">
        <dgm:presLayoutVars>
          <dgm:chMax val="0"/>
          <dgm:bulletEnabled val="1"/>
        </dgm:presLayoutVars>
      </dgm:prSet>
      <dgm:spPr/>
      <dgm:t>
        <a:bodyPr/>
        <a:lstStyle/>
        <a:p>
          <a:endParaRPr lang="ru-RU"/>
        </a:p>
      </dgm:t>
    </dgm:pt>
    <dgm:pt modelId="{5A4613C6-2AB2-46A9-8669-395F9F56FF2C}" type="pres">
      <dgm:prSet presAssocID="{77C3E4FB-7B3A-4E99-8050-CA9DB30F9007}" presName="negativeSpace" presStyleCnt="0"/>
      <dgm:spPr/>
    </dgm:pt>
    <dgm:pt modelId="{280DC68B-D6E7-48AB-A840-E49A2261798A}" type="pres">
      <dgm:prSet presAssocID="{77C3E4FB-7B3A-4E99-8050-CA9DB30F9007}" presName="childText" presStyleLbl="conFgAcc1" presStyleIdx="5" presStyleCnt="9">
        <dgm:presLayoutVars>
          <dgm:bulletEnabled val="1"/>
        </dgm:presLayoutVars>
      </dgm:prSet>
      <dgm:spPr>
        <a:xfrm>
          <a:off x="0" y="2015191"/>
          <a:ext cx="5486400" cy="151200"/>
        </a:xfrm>
        <a:prstGeom prst="rect">
          <a:avLst/>
        </a:prstGeom>
        <a:noFill/>
        <a:ln w="25400" cap="flat" cmpd="sng" algn="ctr">
          <a:noFill/>
          <a:prstDash val="solid"/>
        </a:ln>
        <a:effectLst>
          <a:outerShdw blurRad="50800" dist="38100" dir="2700000" algn="tl" rotWithShape="0">
            <a:srgbClr val="C0504D">
              <a:lumMod val="20000"/>
              <a:lumOff val="80000"/>
              <a:alpha val="40000"/>
            </a:srgbClr>
          </a:outerShdw>
        </a:effectLst>
      </dgm:spPr>
      <dgm:t>
        <a:bodyPr/>
        <a:lstStyle/>
        <a:p>
          <a:endParaRPr lang="en-US"/>
        </a:p>
      </dgm:t>
    </dgm:pt>
    <dgm:pt modelId="{A3F252FF-CC58-46B3-A4B6-313858020DD2}" type="pres">
      <dgm:prSet presAssocID="{FBFFFD0E-11D6-4A38-B3E2-2493BD19DB58}" presName="spaceBetweenRectangles" presStyleCnt="0"/>
      <dgm:spPr/>
    </dgm:pt>
    <dgm:pt modelId="{22AFF6E8-3126-4E3A-AFE9-E48FC42F1B25}" type="pres">
      <dgm:prSet presAssocID="{521E338F-2DA2-42BE-9FF0-F77364817924}" presName="parentLin" presStyleCnt="0"/>
      <dgm:spPr/>
    </dgm:pt>
    <dgm:pt modelId="{4AFBD574-C091-4CFF-A1D7-FD48FE098CF1}" type="pres">
      <dgm:prSet presAssocID="{521E338F-2DA2-42BE-9FF0-F77364817924}" presName="parentLeftMargin" presStyleLbl="node1" presStyleIdx="5" presStyleCnt="9"/>
      <dgm:spPr>
        <a:prstGeom prst="roundRect">
          <a:avLst/>
        </a:prstGeom>
      </dgm:spPr>
      <dgm:t>
        <a:bodyPr/>
        <a:lstStyle/>
        <a:p>
          <a:endParaRPr lang="ru-RU"/>
        </a:p>
      </dgm:t>
    </dgm:pt>
    <dgm:pt modelId="{1D16428A-DBA6-411D-9318-640A4D090914}" type="pres">
      <dgm:prSet presAssocID="{521E338F-2DA2-42BE-9FF0-F77364817924}" presName="parentText" presStyleLbl="node1" presStyleIdx="6" presStyleCnt="9" custScaleX="114215">
        <dgm:presLayoutVars>
          <dgm:chMax val="0"/>
          <dgm:bulletEnabled val="1"/>
        </dgm:presLayoutVars>
      </dgm:prSet>
      <dgm:spPr/>
      <dgm:t>
        <a:bodyPr/>
        <a:lstStyle/>
        <a:p>
          <a:endParaRPr lang="ru-RU"/>
        </a:p>
      </dgm:t>
    </dgm:pt>
    <dgm:pt modelId="{663DCA77-FA72-4F1A-974D-563566ECF05E}" type="pres">
      <dgm:prSet presAssocID="{521E338F-2DA2-42BE-9FF0-F77364817924}" presName="negativeSpace" presStyleCnt="0"/>
      <dgm:spPr/>
    </dgm:pt>
    <dgm:pt modelId="{692EB69B-212B-452B-A10E-66F77C9514C0}" type="pres">
      <dgm:prSet presAssocID="{521E338F-2DA2-42BE-9FF0-F77364817924}" presName="childText" presStyleLbl="conFgAcc1" presStyleIdx="6" presStyleCnt="9">
        <dgm:presLayoutVars>
          <dgm:bulletEnabled val="1"/>
        </dgm:presLayoutVars>
      </dgm:prSet>
      <dgm:spPr>
        <a:xfrm>
          <a:off x="0" y="2287351"/>
          <a:ext cx="5486400" cy="151200"/>
        </a:xfrm>
        <a:prstGeom prst="rect">
          <a:avLst/>
        </a:prstGeom>
        <a:noFill/>
        <a:ln w="25400" cap="flat" cmpd="sng" algn="ctr">
          <a:noFill/>
          <a:prstDash val="solid"/>
        </a:ln>
        <a:effectLst>
          <a:outerShdw blurRad="50800" dist="38100" dir="2700000" algn="tl" rotWithShape="0">
            <a:srgbClr val="C0504D">
              <a:lumMod val="20000"/>
              <a:lumOff val="80000"/>
              <a:alpha val="40000"/>
            </a:srgbClr>
          </a:outerShdw>
        </a:effectLst>
      </dgm:spPr>
      <dgm:t>
        <a:bodyPr/>
        <a:lstStyle/>
        <a:p>
          <a:endParaRPr lang="en-US"/>
        </a:p>
      </dgm:t>
    </dgm:pt>
    <dgm:pt modelId="{7F453D4A-E920-45BF-A01A-8ECC457C5A93}" type="pres">
      <dgm:prSet presAssocID="{BBA9113B-9AA7-40CA-BB07-9462BE5F2018}" presName="spaceBetweenRectangles" presStyleCnt="0"/>
      <dgm:spPr/>
    </dgm:pt>
    <dgm:pt modelId="{6E74BFB5-CA54-4886-9BCA-76D6959EA49A}" type="pres">
      <dgm:prSet presAssocID="{2DFAA1CF-BBAF-41D5-B3BC-FE3291444AEF}" presName="parentLin" presStyleCnt="0"/>
      <dgm:spPr/>
    </dgm:pt>
    <dgm:pt modelId="{6814E350-3234-4E26-85C1-2F8DB9736969}" type="pres">
      <dgm:prSet presAssocID="{2DFAA1CF-BBAF-41D5-B3BC-FE3291444AEF}" presName="parentLeftMargin" presStyleLbl="node1" presStyleIdx="6" presStyleCnt="9"/>
      <dgm:spPr>
        <a:prstGeom prst="roundRect">
          <a:avLst/>
        </a:prstGeom>
      </dgm:spPr>
      <dgm:t>
        <a:bodyPr/>
        <a:lstStyle/>
        <a:p>
          <a:endParaRPr lang="ru-RU"/>
        </a:p>
      </dgm:t>
    </dgm:pt>
    <dgm:pt modelId="{1DB012FB-725F-4AC2-BD76-399E0F4D3608}" type="pres">
      <dgm:prSet presAssocID="{2DFAA1CF-BBAF-41D5-B3BC-FE3291444AEF}" presName="parentText" presStyleLbl="node1" presStyleIdx="7" presStyleCnt="9" custScaleX="114215">
        <dgm:presLayoutVars>
          <dgm:chMax val="0"/>
          <dgm:bulletEnabled val="1"/>
        </dgm:presLayoutVars>
      </dgm:prSet>
      <dgm:spPr/>
      <dgm:t>
        <a:bodyPr/>
        <a:lstStyle/>
        <a:p>
          <a:endParaRPr lang="ru-RU"/>
        </a:p>
      </dgm:t>
    </dgm:pt>
    <dgm:pt modelId="{F67F588B-4698-4211-8014-DBED74C0F844}" type="pres">
      <dgm:prSet presAssocID="{2DFAA1CF-BBAF-41D5-B3BC-FE3291444AEF}" presName="negativeSpace" presStyleCnt="0"/>
      <dgm:spPr/>
    </dgm:pt>
    <dgm:pt modelId="{8C064B2F-3CE9-4129-9888-302DD4AD975F}" type="pres">
      <dgm:prSet presAssocID="{2DFAA1CF-BBAF-41D5-B3BC-FE3291444AEF}" presName="childText" presStyleLbl="conFgAcc1" presStyleIdx="7" presStyleCnt="9">
        <dgm:presLayoutVars>
          <dgm:bulletEnabled val="1"/>
        </dgm:presLayoutVars>
      </dgm:prSet>
      <dgm:spPr>
        <a:xfrm>
          <a:off x="0" y="2559511"/>
          <a:ext cx="5486400" cy="151200"/>
        </a:xfrm>
        <a:prstGeom prst="rect">
          <a:avLst/>
        </a:prstGeom>
        <a:noFill/>
        <a:ln w="25400" cap="flat" cmpd="sng" algn="ctr">
          <a:noFill/>
          <a:prstDash val="solid"/>
        </a:ln>
        <a:effectLst>
          <a:outerShdw blurRad="50800" dist="38100" dir="2700000" algn="tl" rotWithShape="0">
            <a:srgbClr val="C0504D">
              <a:lumMod val="20000"/>
              <a:lumOff val="80000"/>
              <a:alpha val="40000"/>
            </a:srgbClr>
          </a:outerShdw>
        </a:effectLst>
      </dgm:spPr>
      <dgm:t>
        <a:bodyPr/>
        <a:lstStyle/>
        <a:p>
          <a:endParaRPr lang="en-US"/>
        </a:p>
      </dgm:t>
    </dgm:pt>
    <dgm:pt modelId="{ADE14445-066E-4613-833F-2FE67FB2425D}" type="pres">
      <dgm:prSet presAssocID="{5ACA250C-45EB-4C18-AE32-019322057E9B}" presName="spaceBetweenRectangles" presStyleCnt="0"/>
      <dgm:spPr/>
    </dgm:pt>
    <dgm:pt modelId="{5B54E6E4-D6D6-40FE-B406-F20E23A1029E}" type="pres">
      <dgm:prSet presAssocID="{425D6A12-F04D-413E-86EE-0C60C5EFD065}" presName="parentLin" presStyleCnt="0"/>
      <dgm:spPr/>
    </dgm:pt>
    <dgm:pt modelId="{2F08232A-40AE-4735-AEFC-DA497D545D92}" type="pres">
      <dgm:prSet presAssocID="{425D6A12-F04D-413E-86EE-0C60C5EFD065}" presName="parentLeftMargin" presStyleLbl="node1" presStyleIdx="7" presStyleCnt="9"/>
      <dgm:spPr>
        <a:prstGeom prst="roundRect">
          <a:avLst/>
        </a:prstGeom>
      </dgm:spPr>
      <dgm:t>
        <a:bodyPr/>
        <a:lstStyle/>
        <a:p>
          <a:endParaRPr lang="ru-RU"/>
        </a:p>
      </dgm:t>
    </dgm:pt>
    <dgm:pt modelId="{F34255FE-6BFA-4655-AFC1-49C811CA1B54}" type="pres">
      <dgm:prSet presAssocID="{425D6A12-F04D-413E-86EE-0C60C5EFD065}" presName="parentText" presStyleLbl="node1" presStyleIdx="8" presStyleCnt="9" custScaleX="113859">
        <dgm:presLayoutVars>
          <dgm:chMax val="0"/>
          <dgm:bulletEnabled val="1"/>
        </dgm:presLayoutVars>
      </dgm:prSet>
      <dgm:spPr/>
      <dgm:t>
        <a:bodyPr/>
        <a:lstStyle/>
        <a:p>
          <a:endParaRPr lang="ru-RU"/>
        </a:p>
      </dgm:t>
    </dgm:pt>
    <dgm:pt modelId="{24D4C0A2-B7AA-4764-B6CE-8CE33F459963}" type="pres">
      <dgm:prSet presAssocID="{425D6A12-F04D-413E-86EE-0C60C5EFD065}" presName="negativeSpace" presStyleCnt="0"/>
      <dgm:spPr/>
    </dgm:pt>
    <dgm:pt modelId="{3BAD5284-15BA-4E6A-A9E7-3098D73D450E}" type="pres">
      <dgm:prSet presAssocID="{425D6A12-F04D-413E-86EE-0C60C5EFD065}" presName="childText" presStyleLbl="conFgAcc1" presStyleIdx="8" presStyleCnt="9">
        <dgm:presLayoutVars>
          <dgm:bulletEnabled val="1"/>
        </dgm:presLayoutVars>
      </dgm:prSet>
      <dgm:spPr>
        <a:xfrm>
          <a:off x="0" y="2831671"/>
          <a:ext cx="5486400" cy="151200"/>
        </a:xfrm>
        <a:prstGeom prst="rect">
          <a:avLst/>
        </a:prstGeom>
        <a:noFill/>
        <a:ln w="25400" cap="flat" cmpd="sng" algn="ctr">
          <a:noFill/>
          <a:prstDash val="solid"/>
        </a:ln>
        <a:effectLst>
          <a:outerShdw blurRad="50800" dist="38100" dir="2700000" algn="tl" rotWithShape="0">
            <a:srgbClr val="C0504D">
              <a:lumMod val="20000"/>
              <a:lumOff val="80000"/>
              <a:alpha val="40000"/>
            </a:srgbClr>
          </a:outerShdw>
        </a:effectLst>
      </dgm:spPr>
      <dgm:t>
        <a:bodyPr/>
        <a:lstStyle/>
        <a:p>
          <a:endParaRPr lang="en-US"/>
        </a:p>
      </dgm:t>
    </dgm:pt>
  </dgm:ptLst>
  <dgm:cxnLst>
    <dgm:cxn modelId="{CAFEAEB4-5699-4ACD-8D44-BB0C83F51B81}" type="presOf" srcId="{9BDD27FF-0994-48EC-95B8-2B6EF89FA9A9}" destId="{35FDAF78-7B7B-4FBA-B904-184E083E4A1A}" srcOrd="0" destOrd="0" presId="urn:microsoft.com/office/officeart/2005/8/layout/list1"/>
    <dgm:cxn modelId="{AFA9D893-6DD1-44EB-9ACF-CCC11D934D17}" srcId="{6CB86F2D-1DA0-46D7-B1C3-5D8A65E3FBBE}" destId="{2DFAA1CF-BBAF-41D5-B3BC-FE3291444AEF}" srcOrd="7" destOrd="0" parTransId="{BCC0553E-EDAB-45D5-9440-F5A2364831A2}" sibTransId="{5ACA250C-45EB-4C18-AE32-019322057E9B}"/>
    <dgm:cxn modelId="{21C40290-1631-46C5-87BC-231771C6104E}" type="presOf" srcId="{521E338F-2DA2-42BE-9FF0-F77364817924}" destId="{1D16428A-DBA6-411D-9318-640A4D090914}" srcOrd="1" destOrd="0" presId="urn:microsoft.com/office/officeart/2005/8/layout/list1"/>
    <dgm:cxn modelId="{D6F5A279-E9CA-4194-8045-EB1CA9E51E39}" type="presOf" srcId="{03551E91-AD3C-48D2-B15F-39457787F2A8}" destId="{A1D9F4A7-DC27-43F8-B884-DABCE8DC14DB}" srcOrd="1" destOrd="0" presId="urn:microsoft.com/office/officeart/2005/8/layout/list1"/>
    <dgm:cxn modelId="{9F573414-D192-416A-A2A9-0F18BF4B5612}" type="presOf" srcId="{9BDD27FF-0994-48EC-95B8-2B6EF89FA9A9}" destId="{B4E370A3-B363-44E4-9439-4EC3066FE7D3}" srcOrd="1" destOrd="0" presId="urn:microsoft.com/office/officeart/2005/8/layout/list1"/>
    <dgm:cxn modelId="{065A74F3-51ED-4BE0-A830-8A4F7C432C95}" type="presOf" srcId="{03551E91-AD3C-48D2-B15F-39457787F2A8}" destId="{6DDEA224-E643-4205-8551-F562EED5CC0F}" srcOrd="0" destOrd="0" presId="urn:microsoft.com/office/officeart/2005/8/layout/list1"/>
    <dgm:cxn modelId="{15142D36-9D1A-4219-B65D-54FE32718B58}" type="presOf" srcId="{425D6A12-F04D-413E-86EE-0C60C5EFD065}" destId="{2F08232A-40AE-4735-AEFC-DA497D545D92}" srcOrd="0" destOrd="0" presId="urn:microsoft.com/office/officeart/2005/8/layout/list1"/>
    <dgm:cxn modelId="{C6C96DCB-4B35-4D7C-8BC3-29620484FE11}" srcId="{6CB86F2D-1DA0-46D7-B1C3-5D8A65E3FBBE}" destId="{315E3B36-A1F9-45CF-8FF5-586849FE0147}" srcOrd="1" destOrd="0" parTransId="{C322ED4F-0C40-4A8E-92F6-3E1B15056576}" sibTransId="{AD0564C7-E2A3-4054-A7C9-75436284CA5E}"/>
    <dgm:cxn modelId="{60C91B14-96B7-448C-B493-A268D5C1E8AD}" srcId="{6CB86F2D-1DA0-46D7-B1C3-5D8A65E3FBBE}" destId="{9BDD27FF-0994-48EC-95B8-2B6EF89FA9A9}" srcOrd="4" destOrd="0" parTransId="{16520A65-C7B3-45CE-956F-1CB0E69A6E08}" sibTransId="{16CD7538-FE6F-44C1-A955-5F2B3EFE53EF}"/>
    <dgm:cxn modelId="{DB4D82EE-FAE2-4BDF-A7BB-BF6EA3BAF3F9}" srcId="{6CB86F2D-1DA0-46D7-B1C3-5D8A65E3FBBE}" destId="{1A752249-819A-485C-A927-0BB0FF9A9C7C}" srcOrd="3" destOrd="0" parTransId="{BBB12A7B-DB9C-441B-B29A-1C07DBA2C2C5}" sibTransId="{49CD19C9-1CDF-4287-A354-BB5EBF6555C7}"/>
    <dgm:cxn modelId="{31EA4D68-698E-4170-94BE-400119AE9255}" type="presOf" srcId="{425D6A12-F04D-413E-86EE-0C60C5EFD065}" destId="{F34255FE-6BFA-4655-AFC1-49C811CA1B54}" srcOrd="1" destOrd="0" presId="urn:microsoft.com/office/officeart/2005/8/layout/list1"/>
    <dgm:cxn modelId="{C83C6A19-617C-4399-BB04-53430CC62B3C}" srcId="{6CB86F2D-1DA0-46D7-B1C3-5D8A65E3FBBE}" destId="{03551E91-AD3C-48D2-B15F-39457787F2A8}" srcOrd="0" destOrd="0" parTransId="{B61198E9-BEE6-4F4F-93BC-D06E81337357}" sibTransId="{9ED0F1C7-6361-4A3D-A953-A67521A33C75}"/>
    <dgm:cxn modelId="{DC832551-4E6A-4EC6-848E-EF77B7FA740E}" srcId="{6CB86F2D-1DA0-46D7-B1C3-5D8A65E3FBBE}" destId="{521E338F-2DA2-42BE-9FF0-F77364817924}" srcOrd="6" destOrd="0" parTransId="{BDB65910-2C95-4714-99ED-0E1D4B4DA70A}" sibTransId="{BBA9113B-9AA7-40CA-BB07-9462BE5F2018}"/>
    <dgm:cxn modelId="{258338F0-6EB0-4947-94A1-EC95A26F0C40}" srcId="{6CB86F2D-1DA0-46D7-B1C3-5D8A65E3FBBE}" destId="{81494A6B-583F-493A-A97B-7A110628A005}" srcOrd="2" destOrd="0" parTransId="{53DEF4A1-B890-4E5F-8129-536AF415ADDF}" sibTransId="{F66F81BB-A226-4573-A335-52C33762DA5D}"/>
    <dgm:cxn modelId="{34177890-B2A4-443F-AB6C-22FEB5C49A07}" type="presOf" srcId="{81494A6B-583F-493A-A97B-7A110628A005}" destId="{DE769382-DF2C-4687-9624-6B3FA32C5F5B}" srcOrd="0" destOrd="0" presId="urn:microsoft.com/office/officeart/2005/8/layout/list1"/>
    <dgm:cxn modelId="{1D255473-4798-4C1F-B5F9-A0A9A706A98E}" type="presOf" srcId="{1A752249-819A-485C-A927-0BB0FF9A9C7C}" destId="{B6AAEFA9-9DC7-4482-AF17-232A125B75CA}" srcOrd="0" destOrd="0" presId="urn:microsoft.com/office/officeart/2005/8/layout/list1"/>
    <dgm:cxn modelId="{88325E7F-28B0-46EF-B9B2-17A748039050}" type="presOf" srcId="{1A752249-819A-485C-A927-0BB0FF9A9C7C}" destId="{B9CC85F0-BCBF-4306-A672-7879D5402CCF}" srcOrd="1" destOrd="0" presId="urn:microsoft.com/office/officeart/2005/8/layout/list1"/>
    <dgm:cxn modelId="{01CCBC75-0AD0-468F-B801-321673A7C360}" type="presOf" srcId="{77C3E4FB-7B3A-4E99-8050-CA9DB30F9007}" destId="{1A16B10D-DE86-4ED1-A7FC-10CF7A918FF5}" srcOrd="1" destOrd="0" presId="urn:microsoft.com/office/officeart/2005/8/layout/list1"/>
    <dgm:cxn modelId="{378530AC-B302-4D81-8B5F-0FA5F06BAE1A}" srcId="{6CB86F2D-1DA0-46D7-B1C3-5D8A65E3FBBE}" destId="{425D6A12-F04D-413E-86EE-0C60C5EFD065}" srcOrd="8" destOrd="0" parTransId="{13204CF0-2EBD-4668-A307-D884AB23E1E6}" sibTransId="{12E2611D-1017-4A57-94BC-52AEC8D30586}"/>
    <dgm:cxn modelId="{2AA9E597-E076-4235-953F-161331543FD3}" type="presOf" srcId="{2DFAA1CF-BBAF-41D5-B3BC-FE3291444AEF}" destId="{1DB012FB-725F-4AC2-BD76-399E0F4D3608}" srcOrd="1" destOrd="0" presId="urn:microsoft.com/office/officeart/2005/8/layout/list1"/>
    <dgm:cxn modelId="{762D8DAD-563E-4C3C-A880-9D8246CC2819}" type="presOf" srcId="{81494A6B-583F-493A-A97B-7A110628A005}" destId="{370E3652-7F1C-4DEB-AA3D-5A9041CF8BEE}" srcOrd="1" destOrd="0" presId="urn:microsoft.com/office/officeart/2005/8/layout/list1"/>
    <dgm:cxn modelId="{E9827E8D-0B6E-4312-A973-B4DB55727A80}" type="presOf" srcId="{315E3B36-A1F9-45CF-8FF5-586849FE0147}" destId="{8CD5493E-68F4-4FAD-918A-B3CCA6615617}" srcOrd="0" destOrd="0" presId="urn:microsoft.com/office/officeart/2005/8/layout/list1"/>
    <dgm:cxn modelId="{2BF444F7-969D-4A7C-B47F-FB9ECD675AC6}" type="presOf" srcId="{6CB86F2D-1DA0-46D7-B1C3-5D8A65E3FBBE}" destId="{95661198-1805-48C7-925E-588A56EC3F12}" srcOrd="0" destOrd="0" presId="urn:microsoft.com/office/officeart/2005/8/layout/list1"/>
    <dgm:cxn modelId="{DA3D9F29-5068-4DDB-BE16-4EDDB3A5E2BD}" type="presOf" srcId="{77C3E4FB-7B3A-4E99-8050-CA9DB30F9007}" destId="{7C2965ED-A807-4F92-8759-A62EA024B018}" srcOrd="0" destOrd="0" presId="urn:microsoft.com/office/officeart/2005/8/layout/list1"/>
    <dgm:cxn modelId="{FB36F183-5A75-4253-9154-8242998937C0}" type="presOf" srcId="{315E3B36-A1F9-45CF-8FF5-586849FE0147}" destId="{D25D23BA-BFA1-401A-8F2C-13AE38E24A87}" srcOrd="1" destOrd="0" presId="urn:microsoft.com/office/officeart/2005/8/layout/list1"/>
    <dgm:cxn modelId="{632130F6-8024-47FA-A944-8024E44C8FD3}" srcId="{6CB86F2D-1DA0-46D7-B1C3-5D8A65E3FBBE}" destId="{77C3E4FB-7B3A-4E99-8050-CA9DB30F9007}" srcOrd="5" destOrd="0" parTransId="{C6C5C0EA-3D6C-407E-8C98-3D78D50B9B78}" sibTransId="{FBFFFD0E-11D6-4A38-B3E2-2493BD19DB58}"/>
    <dgm:cxn modelId="{BCE933B2-1803-4026-A216-E6A7DDB5BC6A}" type="presOf" srcId="{521E338F-2DA2-42BE-9FF0-F77364817924}" destId="{4AFBD574-C091-4CFF-A1D7-FD48FE098CF1}" srcOrd="0" destOrd="0" presId="urn:microsoft.com/office/officeart/2005/8/layout/list1"/>
    <dgm:cxn modelId="{83EC2DE8-136F-4D8A-A6F0-E2860F1084A0}" type="presOf" srcId="{2DFAA1CF-BBAF-41D5-B3BC-FE3291444AEF}" destId="{6814E350-3234-4E26-85C1-2F8DB9736969}" srcOrd="0" destOrd="0" presId="urn:microsoft.com/office/officeart/2005/8/layout/list1"/>
    <dgm:cxn modelId="{14B6D13D-DD10-47CF-B88E-80AFCECD0AD9}" type="presParOf" srcId="{95661198-1805-48C7-925E-588A56EC3F12}" destId="{16AF17A9-122E-47DD-BACE-F3FD00CB9091}" srcOrd="0" destOrd="0" presId="urn:microsoft.com/office/officeart/2005/8/layout/list1"/>
    <dgm:cxn modelId="{D3A7E4B1-2D23-4659-93CD-A29A416C4B19}" type="presParOf" srcId="{16AF17A9-122E-47DD-BACE-F3FD00CB9091}" destId="{6DDEA224-E643-4205-8551-F562EED5CC0F}" srcOrd="0" destOrd="0" presId="urn:microsoft.com/office/officeart/2005/8/layout/list1"/>
    <dgm:cxn modelId="{48FF9E4E-124A-458E-BD55-077B063E0B62}" type="presParOf" srcId="{16AF17A9-122E-47DD-BACE-F3FD00CB9091}" destId="{A1D9F4A7-DC27-43F8-B884-DABCE8DC14DB}" srcOrd="1" destOrd="0" presId="urn:microsoft.com/office/officeart/2005/8/layout/list1"/>
    <dgm:cxn modelId="{6965D17C-E330-4C6D-8D58-A56C2DF190E4}" type="presParOf" srcId="{95661198-1805-48C7-925E-588A56EC3F12}" destId="{BC187D08-530E-4E95-A2BD-66F540A7E2EE}" srcOrd="1" destOrd="0" presId="urn:microsoft.com/office/officeart/2005/8/layout/list1"/>
    <dgm:cxn modelId="{B7BCC0E5-1103-4C49-A0CB-F392D2F1857F}" type="presParOf" srcId="{95661198-1805-48C7-925E-588A56EC3F12}" destId="{EFA381BF-5A88-4EF6-BA1D-939FDE5334EA}" srcOrd="2" destOrd="0" presId="urn:microsoft.com/office/officeart/2005/8/layout/list1"/>
    <dgm:cxn modelId="{5AE7A989-A324-4226-99B8-3B40CE6A4555}" type="presParOf" srcId="{95661198-1805-48C7-925E-588A56EC3F12}" destId="{FAB26987-80ED-43AA-BB34-8B7CA7DE3DB6}" srcOrd="3" destOrd="0" presId="urn:microsoft.com/office/officeart/2005/8/layout/list1"/>
    <dgm:cxn modelId="{13E016E4-CD09-4E86-B282-4FA3342EAF85}" type="presParOf" srcId="{95661198-1805-48C7-925E-588A56EC3F12}" destId="{6C696F06-4FCC-4367-BC98-95D3371E114F}" srcOrd="4" destOrd="0" presId="urn:microsoft.com/office/officeart/2005/8/layout/list1"/>
    <dgm:cxn modelId="{671E0DBB-95B7-4CBF-A850-6A77A696A222}" type="presParOf" srcId="{6C696F06-4FCC-4367-BC98-95D3371E114F}" destId="{8CD5493E-68F4-4FAD-918A-B3CCA6615617}" srcOrd="0" destOrd="0" presId="urn:microsoft.com/office/officeart/2005/8/layout/list1"/>
    <dgm:cxn modelId="{09AC1341-DEEF-4DA6-9653-1378BB46F4E0}" type="presParOf" srcId="{6C696F06-4FCC-4367-BC98-95D3371E114F}" destId="{D25D23BA-BFA1-401A-8F2C-13AE38E24A87}" srcOrd="1" destOrd="0" presId="urn:microsoft.com/office/officeart/2005/8/layout/list1"/>
    <dgm:cxn modelId="{60FDCCC3-3EAA-4CB0-BAA2-0E14081D9BD8}" type="presParOf" srcId="{95661198-1805-48C7-925E-588A56EC3F12}" destId="{B19C8A55-640E-474D-899B-E42594C675A3}" srcOrd="5" destOrd="0" presId="urn:microsoft.com/office/officeart/2005/8/layout/list1"/>
    <dgm:cxn modelId="{4173E9CE-E92A-44E0-B052-6BADFD9B416C}" type="presParOf" srcId="{95661198-1805-48C7-925E-588A56EC3F12}" destId="{383D59A2-8FB8-4BFA-9231-66ECCE1406B7}" srcOrd="6" destOrd="0" presId="urn:microsoft.com/office/officeart/2005/8/layout/list1"/>
    <dgm:cxn modelId="{52DB82F4-633B-42A7-B401-2CCD77982A0C}" type="presParOf" srcId="{95661198-1805-48C7-925E-588A56EC3F12}" destId="{5E2F5A5C-9EBD-48B2-B214-B358BB0C1D21}" srcOrd="7" destOrd="0" presId="urn:microsoft.com/office/officeart/2005/8/layout/list1"/>
    <dgm:cxn modelId="{5226E488-061B-41AF-8839-FD4ED327B90A}" type="presParOf" srcId="{95661198-1805-48C7-925E-588A56EC3F12}" destId="{05A1E91C-D91A-4761-BB1A-674D8BA89B4E}" srcOrd="8" destOrd="0" presId="urn:microsoft.com/office/officeart/2005/8/layout/list1"/>
    <dgm:cxn modelId="{F3F0F205-8F2B-40DC-9E6C-F5194464DC78}" type="presParOf" srcId="{05A1E91C-D91A-4761-BB1A-674D8BA89B4E}" destId="{DE769382-DF2C-4687-9624-6B3FA32C5F5B}" srcOrd="0" destOrd="0" presId="urn:microsoft.com/office/officeart/2005/8/layout/list1"/>
    <dgm:cxn modelId="{3C86B87F-05F8-481D-A589-9237ADFE5EAB}" type="presParOf" srcId="{05A1E91C-D91A-4761-BB1A-674D8BA89B4E}" destId="{370E3652-7F1C-4DEB-AA3D-5A9041CF8BEE}" srcOrd="1" destOrd="0" presId="urn:microsoft.com/office/officeart/2005/8/layout/list1"/>
    <dgm:cxn modelId="{ABB9D9D3-36B5-47AE-9E39-D875858591C5}" type="presParOf" srcId="{95661198-1805-48C7-925E-588A56EC3F12}" destId="{5CE6A06E-5838-40AF-B658-0357E8F2F33D}" srcOrd="9" destOrd="0" presId="urn:microsoft.com/office/officeart/2005/8/layout/list1"/>
    <dgm:cxn modelId="{28F7DD7C-EEB5-4A96-8AB2-0716EAB24F75}" type="presParOf" srcId="{95661198-1805-48C7-925E-588A56EC3F12}" destId="{ECA208D1-5E51-4E68-8FD5-03B24C9991FB}" srcOrd="10" destOrd="0" presId="urn:microsoft.com/office/officeart/2005/8/layout/list1"/>
    <dgm:cxn modelId="{3E05CC01-9299-4313-AA91-774A032E5494}" type="presParOf" srcId="{95661198-1805-48C7-925E-588A56EC3F12}" destId="{3CAFB5F2-4E24-40C9-A30B-075B60284049}" srcOrd="11" destOrd="0" presId="urn:microsoft.com/office/officeart/2005/8/layout/list1"/>
    <dgm:cxn modelId="{4AB7FB8A-D20A-4974-A118-E21594FAA347}" type="presParOf" srcId="{95661198-1805-48C7-925E-588A56EC3F12}" destId="{E034F775-80A8-4FEB-8BEA-0390F7F5214E}" srcOrd="12" destOrd="0" presId="urn:microsoft.com/office/officeart/2005/8/layout/list1"/>
    <dgm:cxn modelId="{9BD2D865-E005-4161-AD71-11AC1DF2DBDB}" type="presParOf" srcId="{E034F775-80A8-4FEB-8BEA-0390F7F5214E}" destId="{B6AAEFA9-9DC7-4482-AF17-232A125B75CA}" srcOrd="0" destOrd="0" presId="urn:microsoft.com/office/officeart/2005/8/layout/list1"/>
    <dgm:cxn modelId="{6B883F3B-75A4-4C9D-A7BB-515B26139B42}" type="presParOf" srcId="{E034F775-80A8-4FEB-8BEA-0390F7F5214E}" destId="{B9CC85F0-BCBF-4306-A672-7879D5402CCF}" srcOrd="1" destOrd="0" presId="urn:microsoft.com/office/officeart/2005/8/layout/list1"/>
    <dgm:cxn modelId="{422B8709-7DE8-455F-B54E-DC5361F53F2C}" type="presParOf" srcId="{95661198-1805-48C7-925E-588A56EC3F12}" destId="{3611F832-8C07-46D4-B0C4-E6E07C80BC45}" srcOrd="13" destOrd="0" presId="urn:microsoft.com/office/officeart/2005/8/layout/list1"/>
    <dgm:cxn modelId="{054A94F6-0204-4983-AB56-5BECB1B09E78}" type="presParOf" srcId="{95661198-1805-48C7-925E-588A56EC3F12}" destId="{C6315697-B03C-4821-9E0E-DD1261A2A8E9}" srcOrd="14" destOrd="0" presId="urn:microsoft.com/office/officeart/2005/8/layout/list1"/>
    <dgm:cxn modelId="{2FAACECC-9980-408C-B67A-0874F40EF1B7}" type="presParOf" srcId="{95661198-1805-48C7-925E-588A56EC3F12}" destId="{999DD953-4DCD-45D2-BB78-D4985170E88D}" srcOrd="15" destOrd="0" presId="urn:microsoft.com/office/officeart/2005/8/layout/list1"/>
    <dgm:cxn modelId="{7E961CDC-76DB-49BA-BE6B-80F856FD326F}" type="presParOf" srcId="{95661198-1805-48C7-925E-588A56EC3F12}" destId="{59F5E724-0CD7-4E59-B2A7-981454DB713A}" srcOrd="16" destOrd="0" presId="urn:microsoft.com/office/officeart/2005/8/layout/list1"/>
    <dgm:cxn modelId="{C08515B5-E7B1-40B0-AB2E-5C6EB24C81E8}" type="presParOf" srcId="{59F5E724-0CD7-4E59-B2A7-981454DB713A}" destId="{35FDAF78-7B7B-4FBA-B904-184E083E4A1A}" srcOrd="0" destOrd="0" presId="urn:microsoft.com/office/officeart/2005/8/layout/list1"/>
    <dgm:cxn modelId="{71CFC144-18FF-4B6A-9258-1011313BECF5}" type="presParOf" srcId="{59F5E724-0CD7-4E59-B2A7-981454DB713A}" destId="{B4E370A3-B363-44E4-9439-4EC3066FE7D3}" srcOrd="1" destOrd="0" presId="urn:microsoft.com/office/officeart/2005/8/layout/list1"/>
    <dgm:cxn modelId="{1536912B-D0E7-4630-A188-8F6625D375C0}" type="presParOf" srcId="{95661198-1805-48C7-925E-588A56EC3F12}" destId="{0011CE20-748D-4F94-9183-464102BFAA96}" srcOrd="17" destOrd="0" presId="urn:microsoft.com/office/officeart/2005/8/layout/list1"/>
    <dgm:cxn modelId="{A726C76E-12C5-4FA4-99CE-8259C456F15E}" type="presParOf" srcId="{95661198-1805-48C7-925E-588A56EC3F12}" destId="{1FD37434-AE9F-485E-A669-697DAB18F188}" srcOrd="18" destOrd="0" presId="urn:microsoft.com/office/officeart/2005/8/layout/list1"/>
    <dgm:cxn modelId="{85F131DD-A172-4C79-B4C4-9CE6A9979D2D}" type="presParOf" srcId="{95661198-1805-48C7-925E-588A56EC3F12}" destId="{60EF736B-DDBA-4DED-8417-3CE6CCF0F2C3}" srcOrd="19" destOrd="0" presId="urn:microsoft.com/office/officeart/2005/8/layout/list1"/>
    <dgm:cxn modelId="{637FA1FC-78E0-49B8-9816-9FB1FC08226A}" type="presParOf" srcId="{95661198-1805-48C7-925E-588A56EC3F12}" destId="{0F1F44CB-C00E-4CBB-8420-CF25CF6807ED}" srcOrd="20" destOrd="0" presId="urn:microsoft.com/office/officeart/2005/8/layout/list1"/>
    <dgm:cxn modelId="{35D9A3D4-8D98-4EDA-B3CF-9DFBCD821EB6}" type="presParOf" srcId="{0F1F44CB-C00E-4CBB-8420-CF25CF6807ED}" destId="{7C2965ED-A807-4F92-8759-A62EA024B018}" srcOrd="0" destOrd="0" presId="urn:microsoft.com/office/officeart/2005/8/layout/list1"/>
    <dgm:cxn modelId="{01DE7404-4CA1-4DE0-BFD0-61921BAAB7F8}" type="presParOf" srcId="{0F1F44CB-C00E-4CBB-8420-CF25CF6807ED}" destId="{1A16B10D-DE86-4ED1-A7FC-10CF7A918FF5}" srcOrd="1" destOrd="0" presId="urn:microsoft.com/office/officeart/2005/8/layout/list1"/>
    <dgm:cxn modelId="{745938FB-3251-457C-B3E2-200082D63715}" type="presParOf" srcId="{95661198-1805-48C7-925E-588A56EC3F12}" destId="{5A4613C6-2AB2-46A9-8669-395F9F56FF2C}" srcOrd="21" destOrd="0" presId="urn:microsoft.com/office/officeart/2005/8/layout/list1"/>
    <dgm:cxn modelId="{6C7049DB-B640-4D2E-A00D-345C22D4528E}" type="presParOf" srcId="{95661198-1805-48C7-925E-588A56EC3F12}" destId="{280DC68B-D6E7-48AB-A840-E49A2261798A}" srcOrd="22" destOrd="0" presId="urn:microsoft.com/office/officeart/2005/8/layout/list1"/>
    <dgm:cxn modelId="{707A8165-5B8F-41D0-BC45-6BA3E8897B4D}" type="presParOf" srcId="{95661198-1805-48C7-925E-588A56EC3F12}" destId="{A3F252FF-CC58-46B3-A4B6-313858020DD2}" srcOrd="23" destOrd="0" presId="urn:microsoft.com/office/officeart/2005/8/layout/list1"/>
    <dgm:cxn modelId="{A9D1F3EC-7A5F-428E-94D8-81CFF9F56531}" type="presParOf" srcId="{95661198-1805-48C7-925E-588A56EC3F12}" destId="{22AFF6E8-3126-4E3A-AFE9-E48FC42F1B25}" srcOrd="24" destOrd="0" presId="urn:microsoft.com/office/officeart/2005/8/layout/list1"/>
    <dgm:cxn modelId="{9F5C3180-0805-4CFF-AC99-FE93FB95FE19}" type="presParOf" srcId="{22AFF6E8-3126-4E3A-AFE9-E48FC42F1B25}" destId="{4AFBD574-C091-4CFF-A1D7-FD48FE098CF1}" srcOrd="0" destOrd="0" presId="urn:microsoft.com/office/officeart/2005/8/layout/list1"/>
    <dgm:cxn modelId="{B2441292-FF72-4E03-B0BA-466D6CA7260C}" type="presParOf" srcId="{22AFF6E8-3126-4E3A-AFE9-E48FC42F1B25}" destId="{1D16428A-DBA6-411D-9318-640A4D090914}" srcOrd="1" destOrd="0" presId="urn:microsoft.com/office/officeart/2005/8/layout/list1"/>
    <dgm:cxn modelId="{DA7CC634-F5EB-4D20-8D9E-2CE529DA8E1B}" type="presParOf" srcId="{95661198-1805-48C7-925E-588A56EC3F12}" destId="{663DCA77-FA72-4F1A-974D-563566ECF05E}" srcOrd="25" destOrd="0" presId="urn:microsoft.com/office/officeart/2005/8/layout/list1"/>
    <dgm:cxn modelId="{80E68967-2409-40C0-A8FB-057F141E7C60}" type="presParOf" srcId="{95661198-1805-48C7-925E-588A56EC3F12}" destId="{692EB69B-212B-452B-A10E-66F77C9514C0}" srcOrd="26" destOrd="0" presId="urn:microsoft.com/office/officeart/2005/8/layout/list1"/>
    <dgm:cxn modelId="{657DD891-3206-4DD9-8A3B-70506DAA4B40}" type="presParOf" srcId="{95661198-1805-48C7-925E-588A56EC3F12}" destId="{7F453D4A-E920-45BF-A01A-8ECC457C5A93}" srcOrd="27" destOrd="0" presId="urn:microsoft.com/office/officeart/2005/8/layout/list1"/>
    <dgm:cxn modelId="{77478039-08C2-4B5E-99C0-711AAEE30624}" type="presParOf" srcId="{95661198-1805-48C7-925E-588A56EC3F12}" destId="{6E74BFB5-CA54-4886-9BCA-76D6959EA49A}" srcOrd="28" destOrd="0" presId="urn:microsoft.com/office/officeart/2005/8/layout/list1"/>
    <dgm:cxn modelId="{835F6A1E-E1FA-49DF-9205-E37B955ED508}" type="presParOf" srcId="{6E74BFB5-CA54-4886-9BCA-76D6959EA49A}" destId="{6814E350-3234-4E26-85C1-2F8DB9736969}" srcOrd="0" destOrd="0" presId="urn:microsoft.com/office/officeart/2005/8/layout/list1"/>
    <dgm:cxn modelId="{55DF54C5-951D-484D-BCB8-132C35F7EB1D}" type="presParOf" srcId="{6E74BFB5-CA54-4886-9BCA-76D6959EA49A}" destId="{1DB012FB-725F-4AC2-BD76-399E0F4D3608}" srcOrd="1" destOrd="0" presId="urn:microsoft.com/office/officeart/2005/8/layout/list1"/>
    <dgm:cxn modelId="{CA5725CF-1A58-4994-BC56-5F82E3E9B417}" type="presParOf" srcId="{95661198-1805-48C7-925E-588A56EC3F12}" destId="{F67F588B-4698-4211-8014-DBED74C0F844}" srcOrd="29" destOrd="0" presId="urn:microsoft.com/office/officeart/2005/8/layout/list1"/>
    <dgm:cxn modelId="{EB9E003E-36A9-4B1E-AAD8-C76C16572039}" type="presParOf" srcId="{95661198-1805-48C7-925E-588A56EC3F12}" destId="{8C064B2F-3CE9-4129-9888-302DD4AD975F}" srcOrd="30" destOrd="0" presId="urn:microsoft.com/office/officeart/2005/8/layout/list1"/>
    <dgm:cxn modelId="{245F4CCE-FC6B-4C0F-8E73-47665BDCAD1F}" type="presParOf" srcId="{95661198-1805-48C7-925E-588A56EC3F12}" destId="{ADE14445-066E-4613-833F-2FE67FB2425D}" srcOrd="31" destOrd="0" presId="urn:microsoft.com/office/officeart/2005/8/layout/list1"/>
    <dgm:cxn modelId="{6A7CC315-5126-43B7-B5CC-3D83126D7767}" type="presParOf" srcId="{95661198-1805-48C7-925E-588A56EC3F12}" destId="{5B54E6E4-D6D6-40FE-B406-F20E23A1029E}" srcOrd="32" destOrd="0" presId="urn:microsoft.com/office/officeart/2005/8/layout/list1"/>
    <dgm:cxn modelId="{954C4F64-B59E-4DAD-BA17-3B1D40862D9E}" type="presParOf" srcId="{5B54E6E4-D6D6-40FE-B406-F20E23A1029E}" destId="{2F08232A-40AE-4735-AEFC-DA497D545D92}" srcOrd="0" destOrd="0" presId="urn:microsoft.com/office/officeart/2005/8/layout/list1"/>
    <dgm:cxn modelId="{A23E3ED1-4EE2-4FCE-A915-B8BC1DCAEFD2}" type="presParOf" srcId="{5B54E6E4-D6D6-40FE-B406-F20E23A1029E}" destId="{F34255FE-6BFA-4655-AFC1-49C811CA1B54}" srcOrd="1" destOrd="0" presId="urn:microsoft.com/office/officeart/2005/8/layout/list1"/>
    <dgm:cxn modelId="{2BE29C7B-DD64-4644-B6EE-4A78607E71DF}" type="presParOf" srcId="{95661198-1805-48C7-925E-588A56EC3F12}" destId="{24D4C0A2-B7AA-4764-B6CE-8CE33F459963}" srcOrd="33" destOrd="0" presId="urn:microsoft.com/office/officeart/2005/8/layout/list1"/>
    <dgm:cxn modelId="{78554638-1059-4709-AB3F-3076F3B05852}" type="presParOf" srcId="{95661198-1805-48C7-925E-588A56EC3F12}" destId="{3BAD5284-15BA-4E6A-A9E7-3098D73D450E}" srcOrd="34" destOrd="0" presId="urn:microsoft.com/office/officeart/2005/8/layout/list1"/>
  </dgm:cxnLst>
  <dgm:bg>
    <a:noFill/>
    <a:effectLst>
      <a:outerShdw blurRad="50800" dist="38100" dir="2700000" algn="tl" rotWithShape="0">
        <a:schemeClr val="accent2">
          <a:lumMod val="20000"/>
          <a:lumOff val="80000"/>
          <a:alpha val="40000"/>
        </a:schemeClr>
      </a:outerShdw>
    </a:effectLst>
  </dgm:bg>
  <dgm:whole/>
</dgm:dataModel>
</file>

<file path=word/diagrams/data2.xml><?xml version="1.0" encoding="utf-8"?>
<dgm:dataModel xmlns:dgm="http://schemas.openxmlformats.org/drawingml/2006/diagram" xmlns:a="http://schemas.openxmlformats.org/drawingml/2006/main">
  <dgm:ptLst>
    <dgm:pt modelId="{88221478-6E09-43E6-B654-22329584BEE0}"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ru-RU"/>
        </a:p>
      </dgm:t>
    </dgm:pt>
    <dgm:pt modelId="{75130CDE-763C-4C86-9BA6-E20AE5A93DEE}">
      <dgm:prSet phldrT="[Текст]" custT="1"/>
      <dgm:spPr>
        <a:solidFill>
          <a:schemeClr val="accent4">
            <a:lumMod val="20000"/>
            <a:lumOff val="80000"/>
          </a:schemeClr>
        </a:solidFill>
        <a:effectLst>
          <a:innerShdw blurRad="63500" dist="50800" dir="13500000">
            <a:schemeClr val="accent4">
              <a:lumMod val="40000"/>
              <a:lumOff val="60000"/>
              <a:alpha val="50000"/>
            </a:schemeClr>
          </a:innerShdw>
        </a:effectLst>
      </dgm:spPr>
      <dgm:t>
        <a:bodyPr/>
        <a:lstStyle/>
        <a:p>
          <a:pPr algn="l"/>
          <a:r>
            <a:rPr lang="ka-GE" sz="1000" i="1">
              <a:solidFill>
                <a:sysClr val="windowText" lastClr="000000"/>
              </a:solidFill>
              <a:latin typeface="+mj-lt"/>
            </a:rPr>
            <a:t>საქვეუწყებო დაწესებულება </a:t>
          </a:r>
          <a:r>
            <a:rPr lang="en-US" sz="1000" i="1">
              <a:solidFill>
                <a:sysClr val="windowText" lastClr="000000"/>
              </a:solidFill>
              <a:latin typeface="+mj-lt"/>
            </a:rPr>
            <a:t> </a:t>
          </a:r>
          <a:r>
            <a:rPr lang="ka-GE" sz="1000" i="1">
              <a:solidFill>
                <a:sysClr val="windowText" lastClr="000000"/>
              </a:solidFill>
              <a:latin typeface="+mj-lt"/>
            </a:rPr>
            <a:t>- აგრარულ საკითხთა დეპარტამენტი</a:t>
          </a:r>
          <a:endParaRPr lang="ru-RU" sz="1000">
            <a:solidFill>
              <a:sysClr val="windowText" lastClr="000000"/>
            </a:solidFill>
            <a:latin typeface="+mj-lt"/>
          </a:endParaRPr>
        </a:p>
      </dgm:t>
    </dgm:pt>
    <dgm:pt modelId="{7FFC8464-3782-49CE-BAC5-F5AC4A7036B5}" type="parTrans" cxnId="{1249C22A-F655-4629-8C01-A8152BF0C809}">
      <dgm:prSet/>
      <dgm:spPr/>
      <dgm:t>
        <a:bodyPr/>
        <a:lstStyle/>
        <a:p>
          <a:pPr algn="l"/>
          <a:endParaRPr lang="ru-RU" sz="1000">
            <a:solidFill>
              <a:sysClr val="windowText" lastClr="000000"/>
            </a:solidFill>
            <a:latin typeface="+mj-lt"/>
          </a:endParaRPr>
        </a:p>
      </dgm:t>
    </dgm:pt>
    <dgm:pt modelId="{20B43518-8EA9-4589-808F-295931F5393A}" type="sibTrans" cxnId="{1249C22A-F655-4629-8C01-A8152BF0C809}">
      <dgm:prSet/>
      <dgm:spPr/>
      <dgm:t>
        <a:bodyPr/>
        <a:lstStyle/>
        <a:p>
          <a:pPr algn="l"/>
          <a:endParaRPr lang="ru-RU" sz="1000">
            <a:solidFill>
              <a:sysClr val="windowText" lastClr="000000"/>
            </a:solidFill>
            <a:latin typeface="+mj-lt"/>
          </a:endParaRPr>
        </a:p>
      </dgm:t>
    </dgm:pt>
    <dgm:pt modelId="{545816C3-10B7-4A3D-9EDB-ED0BEB187AD6}">
      <dgm:prSet custT="1"/>
      <dgm:spPr>
        <a:solidFill>
          <a:schemeClr val="accent4">
            <a:lumMod val="20000"/>
            <a:lumOff val="80000"/>
          </a:schemeClr>
        </a:solidFill>
      </dgm:spPr>
      <dgm:t>
        <a:bodyPr/>
        <a:lstStyle/>
        <a:p>
          <a:pPr algn="l"/>
          <a:r>
            <a:rPr lang="ka-GE" sz="1000" i="1">
              <a:solidFill>
                <a:sysClr val="windowText" lastClr="000000"/>
              </a:solidFill>
              <a:latin typeface="+mj-lt"/>
            </a:rPr>
            <a:t>სსიპ დევნილთა საარსებო წყაროების მხარდამჭერი პროექტებისა და პროგრამების სააგენტო</a:t>
          </a:r>
          <a:endParaRPr lang="ru-RU" sz="1000">
            <a:solidFill>
              <a:sysClr val="windowText" lastClr="000000"/>
            </a:solidFill>
            <a:latin typeface="+mj-lt"/>
          </a:endParaRPr>
        </a:p>
      </dgm:t>
    </dgm:pt>
    <dgm:pt modelId="{817FE185-7497-4F13-9075-B60CB2D76BC1}" type="parTrans" cxnId="{07A7FC03-322C-4AE4-946E-B03C14B500A4}">
      <dgm:prSet/>
      <dgm:spPr/>
      <dgm:t>
        <a:bodyPr/>
        <a:lstStyle/>
        <a:p>
          <a:pPr algn="l"/>
          <a:endParaRPr lang="ru-RU" sz="1000">
            <a:solidFill>
              <a:sysClr val="windowText" lastClr="000000"/>
            </a:solidFill>
            <a:latin typeface="+mj-lt"/>
          </a:endParaRPr>
        </a:p>
      </dgm:t>
    </dgm:pt>
    <dgm:pt modelId="{0A3B2E79-E57F-43DC-B342-78A0594D45AC}" type="sibTrans" cxnId="{07A7FC03-322C-4AE4-946E-B03C14B500A4}">
      <dgm:prSet/>
      <dgm:spPr/>
      <dgm:t>
        <a:bodyPr/>
        <a:lstStyle/>
        <a:p>
          <a:pPr algn="l"/>
          <a:endParaRPr lang="ru-RU" sz="1000">
            <a:solidFill>
              <a:sysClr val="windowText" lastClr="000000"/>
            </a:solidFill>
            <a:latin typeface="+mj-lt"/>
          </a:endParaRPr>
        </a:p>
      </dgm:t>
    </dgm:pt>
    <dgm:pt modelId="{7378CAA9-9A9E-4E06-B996-25ECCE4765AB}">
      <dgm:prSet phldrT="[Текст]" custT="1"/>
      <dgm:spPr>
        <a:solidFill>
          <a:schemeClr val="accent4">
            <a:lumMod val="20000"/>
            <a:lumOff val="80000"/>
          </a:schemeClr>
        </a:solidFill>
      </dgm:spPr>
      <dgm:t>
        <a:bodyPr/>
        <a:lstStyle/>
        <a:p>
          <a:pPr algn="l"/>
          <a:r>
            <a:rPr lang="ka-GE" sz="1000" i="1">
              <a:solidFill>
                <a:sysClr val="windowText" lastClr="000000"/>
              </a:solidFill>
              <a:latin typeface="+mj-lt"/>
            </a:rPr>
            <a:t>საქვეუწყებო დაწესებულება </a:t>
          </a:r>
          <a:r>
            <a:rPr lang="en-US" sz="1000" i="1">
              <a:solidFill>
                <a:sysClr val="windowText" lastClr="000000"/>
              </a:solidFill>
              <a:latin typeface="+mj-lt"/>
            </a:rPr>
            <a:t> </a:t>
          </a:r>
          <a:r>
            <a:rPr lang="ka-GE" sz="1000" i="1">
              <a:solidFill>
                <a:sysClr val="windowText" lastClr="000000"/>
              </a:solidFill>
              <a:latin typeface="+mj-lt"/>
            </a:rPr>
            <a:t>- ინფრასტრუქტურისა და დარგობრივ საკითხთა დეპარტამენტი</a:t>
          </a:r>
          <a:endParaRPr lang="ru-RU" sz="1000">
            <a:solidFill>
              <a:sysClr val="windowText" lastClr="000000"/>
            </a:solidFill>
            <a:latin typeface="+mj-lt"/>
          </a:endParaRPr>
        </a:p>
      </dgm:t>
    </dgm:pt>
    <dgm:pt modelId="{A687257E-B3DA-4C45-A6C4-CE9FE5B25F97}" type="parTrans" cxnId="{D6FABF4E-2C56-451E-B68C-760233425571}">
      <dgm:prSet/>
      <dgm:spPr/>
      <dgm:t>
        <a:bodyPr/>
        <a:lstStyle/>
        <a:p>
          <a:pPr algn="l"/>
          <a:endParaRPr lang="ru-RU" sz="1000">
            <a:latin typeface="+mj-lt"/>
          </a:endParaRPr>
        </a:p>
      </dgm:t>
    </dgm:pt>
    <dgm:pt modelId="{062A82E4-33D7-4FA3-AC32-A94A6A0450F4}" type="sibTrans" cxnId="{D6FABF4E-2C56-451E-B68C-760233425571}">
      <dgm:prSet/>
      <dgm:spPr/>
      <dgm:t>
        <a:bodyPr/>
        <a:lstStyle/>
        <a:p>
          <a:pPr algn="l"/>
          <a:endParaRPr lang="ru-RU" sz="1000">
            <a:latin typeface="+mj-lt"/>
          </a:endParaRPr>
        </a:p>
      </dgm:t>
    </dgm:pt>
    <dgm:pt modelId="{78EDBB6F-47F4-4CCA-8413-75CDF95E3E55}">
      <dgm:prSet phldrT="[Текст]" custT="1"/>
      <dgm:spPr>
        <a:solidFill>
          <a:schemeClr val="accent4">
            <a:lumMod val="20000"/>
            <a:lumOff val="80000"/>
          </a:schemeClr>
        </a:solidFill>
      </dgm:spPr>
      <dgm:t>
        <a:bodyPr/>
        <a:lstStyle/>
        <a:p>
          <a:pPr algn="l"/>
          <a:r>
            <a:rPr lang="ka-GE" sz="1000" i="1">
              <a:solidFill>
                <a:sysClr val="windowText" lastClr="000000"/>
              </a:solidFill>
              <a:latin typeface="+mj-lt"/>
            </a:rPr>
            <a:t>სსიპ აფხაზეთის გეოლოგიისა და მინერალური რესურსების სააგენტო</a:t>
          </a:r>
          <a:endParaRPr lang="ru-RU" sz="1000">
            <a:solidFill>
              <a:sysClr val="windowText" lastClr="000000"/>
            </a:solidFill>
            <a:latin typeface="+mj-lt"/>
          </a:endParaRPr>
        </a:p>
      </dgm:t>
    </dgm:pt>
    <dgm:pt modelId="{0BBB7DF3-D9B2-46D8-BB09-48BA0C69EDC7}" type="parTrans" cxnId="{848C2144-E71B-482D-9045-5A5AA886129C}">
      <dgm:prSet/>
      <dgm:spPr/>
      <dgm:t>
        <a:bodyPr/>
        <a:lstStyle/>
        <a:p>
          <a:pPr algn="l"/>
          <a:endParaRPr lang="ru-RU" sz="1000">
            <a:latin typeface="+mj-lt"/>
          </a:endParaRPr>
        </a:p>
      </dgm:t>
    </dgm:pt>
    <dgm:pt modelId="{F05274F1-1A19-4C34-8996-D1DFCAD24535}" type="sibTrans" cxnId="{848C2144-E71B-482D-9045-5A5AA886129C}">
      <dgm:prSet/>
      <dgm:spPr/>
      <dgm:t>
        <a:bodyPr/>
        <a:lstStyle/>
        <a:p>
          <a:pPr algn="l"/>
          <a:endParaRPr lang="ru-RU" sz="1000">
            <a:latin typeface="+mj-lt"/>
          </a:endParaRPr>
        </a:p>
      </dgm:t>
    </dgm:pt>
    <dgm:pt modelId="{FD3D13FC-8575-4BC1-A378-76BCDD6FE28B}">
      <dgm:prSet custT="1"/>
      <dgm:spPr>
        <a:solidFill>
          <a:schemeClr val="accent4">
            <a:lumMod val="20000"/>
            <a:lumOff val="80000"/>
          </a:schemeClr>
        </a:solidFill>
      </dgm:spPr>
      <dgm:t>
        <a:bodyPr/>
        <a:lstStyle/>
        <a:p>
          <a:pPr algn="l"/>
          <a:r>
            <a:rPr lang="ka-GE" sz="1000" i="1">
              <a:solidFill>
                <a:sysClr val="windowText" lastClr="000000"/>
              </a:solidFill>
              <a:latin typeface="+mj-lt"/>
            </a:rPr>
            <a:t>სსიპ ,,აფხაზეთიდან იძულებით გადაადგილებულ პირთა სტაჟირების, კვალიფიკაციის ამაღლებისა და დასაქმების ხელშეწყობის ცენტრი ,,ბიზნეს-ინკუბატორი“</a:t>
          </a:r>
          <a:endParaRPr lang="ru-RU" sz="1000" i="1">
            <a:solidFill>
              <a:sysClr val="windowText" lastClr="000000"/>
            </a:solidFill>
            <a:latin typeface="+mj-lt"/>
          </a:endParaRPr>
        </a:p>
      </dgm:t>
    </dgm:pt>
    <dgm:pt modelId="{9087EBD0-9958-4126-9FB8-CA21DB47317D}" type="parTrans" cxnId="{A2DF21BA-D0C0-404A-BC06-4B4578C9C145}">
      <dgm:prSet/>
      <dgm:spPr/>
      <dgm:t>
        <a:bodyPr/>
        <a:lstStyle/>
        <a:p>
          <a:pPr algn="l"/>
          <a:endParaRPr lang="ru-RU" sz="1000">
            <a:latin typeface="+mj-lt"/>
          </a:endParaRPr>
        </a:p>
      </dgm:t>
    </dgm:pt>
    <dgm:pt modelId="{E1334250-8E06-4C5C-A10C-AD23E29B7676}" type="sibTrans" cxnId="{A2DF21BA-D0C0-404A-BC06-4B4578C9C145}">
      <dgm:prSet/>
      <dgm:spPr/>
      <dgm:t>
        <a:bodyPr/>
        <a:lstStyle/>
        <a:p>
          <a:pPr algn="l"/>
          <a:endParaRPr lang="ru-RU" sz="1000">
            <a:latin typeface="+mj-lt"/>
          </a:endParaRPr>
        </a:p>
      </dgm:t>
    </dgm:pt>
    <dgm:pt modelId="{0B87D072-CA4E-4940-81EF-FA5C23B37C8B}" type="pres">
      <dgm:prSet presAssocID="{88221478-6E09-43E6-B654-22329584BEE0}" presName="Name0" presStyleCnt="0">
        <dgm:presLayoutVars>
          <dgm:chMax val="7"/>
          <dgm:chPref val="7"/>
          <dgm:dir/>
        </dgm:presLayoutVars>
      </dgm:prSet>
      <dgm:spPr/>
      <dgm:t>
        <a:bodyPr/>
        <a:lstStyle/>
        <a:p>
          <a:endParaRPr lang="ru-RU"/>
        </a:p>
      </dgm:t>
    </dgm:pt>
    <dgm:pt modelId="{077DA95A-B615-4EAE-9E53-D1C3AF39DBEB}" type="pres">
      <dgm:prSet presAssocID="{88221478-6E09-43E6-B654-22329584BEE0}" presName="Name1" presStyleCnt="0"/>
      <dgm:spPr/>
    </dgm:pt>
    <dgm:pt modelId="{E852AC21-9D64-4528-90B6-6AF68CE71F93}" type="pres">
      <dgm:prSet presAssocID="{88221478-6E09-43E6-B654-22329584BEE0}" presName="cycle" presStyleCnt="0"/>
      <dgm:spPr/>
    </dgm:pt>
    <dgm:pt modelId="{A61C4A9E-43A6-48EE-AF14-46C739E0C7E9}" type="pres">
      <dgm:prSet presAssocID="{88221478-6E09-43E6-B654-22329584BEE0}" presName="srcNode" presStyleLbl="node1" presStyleIdx="0" presStyleCnt="5"/>
      <dgm:spPr/>
    </dgm:pt>
    <dgm:pt modelId="{15B9C8E9-3181-4587-BA0C-9B3C71C50EA8}" type="pres">
      <dgm:prSet presAssocID="{88221478-6E09-43E6-B654-22329584BEE0}" presName="conn" presStyleLbl="parChTrans1D2" presStyleIdx="0" presStyleCnt="1"/>
      <dgm:spPr/>
      <dgm:t>
        <a:bodyPr/>
        <a:lstStyle/>
        <a:p>
          <a:endParaRPr lang="ru-RU"/>
        </a:p>
      </dgm:t>
    </dgm:pt>
    <dgm:pt modelId="{4FDD7C5F-1752-4E65-97C0-9070E255305E}" type="pres">
      <dgm:prSet presAssocID="{88221478-6E09-43E6-B654-22329584BEE0}" presName="extraNode" presStyleLbl="node1" presStyleIdx="0" presStyleCnt="5"/>
      <dgm:spPr/>
    </dgm:pt>
    <dgm:pt modelId="{C5A24697-238B-492E-9134-CF90B9B8AE2C}" type="pres">
      <dgm:prSet presAssocID="{88221478-6E09-43E6-B654-22329584BEE0}" presName="dstNode" presStyleLbl="node1" presStyleIdx="0" presStyleCnt="5"/>
      <dgm:spPr/>
    </dgm:pt>
    <dgm:pt modelId="{521BA44B-BD7C-4084-A2F8-9B8A1C8E61C4}" type="pres">
      <dgm:prSet presAssocID="{75130CDE-763C-4C86-9BA6-E20AE5A93DEE}" presName="text_1" presStyleLbl="node1" presStyleIdx="0" presStyleCnt="5">
        <dgm:presLayoutVars>
          <dgm:bulletEnabled val="1"/>
        </dgm:presLayoutVars>
      </dgm:prSet>
      <dgm:spPr/>
      <dgm:t>
        <a:bodyPr/>
        <a:lstStyle/>
        <a:p>
          <a:endParaRPr lang="ru-RU"/>
        </a:p>
      </dgm:t>
    </dgm:pt>
    <dgm:pt modelId="{E78E9B18-A0BA-4372-97FC-A089A2DD2C4F}" type="pres">
      <dgm:prSet presAssocID="{75130CDE-763C-4C86-9BA6-E20AE5A93DEE}" presName="accent_1" presStyleCnt="0"/>
      <dgm:spPr/>
    </dgm:pt>
    <dgm:pt modelId="{E030E610-1D60-4FD4-86EF-4A8488AA5D40}" type="pres">
      <dgm:prSet presAssocID="{75130CDE-763C-4C86-9BA6-E20AE5A93DEE}" presName="accentRepeatNode" presStyleLbl="solidFgAcc1" presStyleIdx="0" presStyleCnt="5"/>
      <dgm:spPr>
        <a:gradFill flip="none" rotWithShape="1">
          <a:gsLst>
            <a:gs pos="0">
              <a:schemeClr val="accent4">
                <a:lumMod val="60000"/>
                <a:lumOff val="40000"/>
              </a:schemeClr>
            </a:gs>
            <a:gs pos="82000">
              <a:schemeClr val="accent4">
                <a:lumMod val="60000"/>
                <a:lumOff val="40000"/>
              </a:schemeClr>
            </a:gs>
            <a:gs pos="100000">
              <a:schemeClr val="accent1">
                <a:tint val="23500"/>
                <a:satMod val="160000"/>
              </a:schemeClr>
            </a:gs>
          </a:gsLst>
          <a:lin ang="5400000" scaled="1"/>
          <a:tileRect/>
        </a:gradFill>
        <a:ln>
          <a:solidFill>
            <a:schemeClr val="accent4">
              <a:lumMod val="75000"/>
            </a:schemeClr>
          </a:solidFill>
        </a:ln>
      </dgm:spPr>
      <dgm:t>
        <a:bodyPr/>
        <a:lstStyle/>
        <a:p>
          <a:endParaRPr lang="ru-RU"/>
        </a:p>
      </dgm:t>
    </dgm:pt>
    <dgm:pt modelId="{C1E275C0-28E7-4233-B593-7547F28398AD}" type="pres">
      <dgm:prSet presAssocID="{7378CAA9-9A9E-4E06-B996-25ECCE4765AB}" presName="text_2" presStyleLbl="node1" presStyleIdx="1" presStyleCnt="5">
        <dgm:presLayoutVars>
          <dgm:bulletEnabled val="1"/>
        </dgm:presLayoutVars>
      </dgm:prSet>
      <dgm:spPr/>
      <dgm:t>
        <a:bodyPr/>
        <a:lstStyle/>
        <a:p>
          <a:endParaRPr lang="ru-RU"/>
        </a:p>
      </dgm:t>
    </dgm:pt>
    <dgm:pt modelId="{B5AC09FC-7AEB-41D5-92F2-B9B46C57BF08}" type="pres">
      <dgm:prSet presAssocID="{7378CAA9-9A9E-4E06-B996-25ECCE4765AB}" presName="accent_2" presStyleCnt="0"/>
      <dgm:spPr/>
    </dgm:pt>
    <dgm:pt modelId="{109C7969-E11C-4B2C-B17D-168E95132A1C}" type="pres">
      <dgm:prSet presAssocID="{7378CAA9-9A9E-4E06-B996-25ECCE4765AB}" presName="accentRepeatNode" presStyleLbl="solidFgAcc1" presStyleIdx="1" presStyleCnt="5"/>
      <dgm:spPr>
        <a:gradFill flip="none" rotWithShape="1">
          <a:gsLst>
            <a:gs pos="0">
              <a:schemeClr val="accent4">
                <a:lumMod val="60000"/>
                <a:lumOff val="40000"/>
              </a:schemeClr>
            </a:gs>
            <a:gs pos="82000">
              <a:schemeClr val="accent4">
                <a:lumMod val="60000"/>
                <a:lumOff val="40000"/>
              </a:schemeClr>
            </a:gs>
            <a:gs pos="100000">
              <a:schemeClr val="accent1">
                <a:tint val="23500"/>
                <a:satMod val="160000"/>
              </a:schemeClr>
            </a:gs>
          </a:gsLst>
          <a:lin ang="5400000" scaled="1"/>
          <a:tileRect/>
        </a:gradFill>
        <a:ln>
          <a:solidFill>
            <a:schemeClr val="accent4">
              <a:lumMod val="75000"/>
            </a:schemeClr>
          </a:solidFill>
        </a:ln>
      </dgm:spPr>
      <dgm:t>
        <a:bodyPr/>
        <a:lstStyle/>
        <a:p>
          <a:endParaRPr lang="ru-RU"/>
        </a:p>
      </dgm:t>
    </dgm:pt>
    <dgm:pt modelId="{9D6CFD7E-3DD8-4D5A-8618-C341E50B60D9}" type="pres">
      <dgm:prSet presAssocID="{78EDBB6F-47F4-4CCA-8413-75CDF95E3E55}" presName="text_3" presStyleLbl="node1" presStyleIdx="2" presStyleCnt="5">
        <dgm:presLayoutVars>
          <dgm:bulletEnabled val="1"/>
        </dgm:presLayoutVars>
      </dgm:prSet>
      <dgm:spPr/>
      <dgm:t>
        <a:bodyPr/>
        <a:lstStyle/>
        <a:p>
          <a:endParaRPr lang="ru-RU"/>
        </a:p>
      </dgm:t>
    </dgm:pt>
    <dgm:pt modelId="{E6856D14-1D55-4611-880A-911D7D1E1843}" type="pres">
      <dgm:prSet presAssocID="{78EDBB6F-47F4-4CCA-8413-75CDF95E3E55}" presName="accent_3" presStyleCnt="0"/>
      <dgm:spPr/>
    </dgm:pt>
    <dgm:pt modelId="{DB17BAA9-389A-4EA1-A28C-0DE6857FD0E2}" type="pres">
      <dgm:prSet presAssocID="{78EDBB6F-47F4-4CCA-8413-75CDF95E3E55}" presName="accentRepeatNode" presStyleLbl="solidFgAcc1" presStyleIdx="2" presStyleCnt="5" custLinFactNeighborX="-5816" custLinFactNeighborY="-2908"/>
      <dgm:spPr>
        <a:gradFill flip="none" rotWithShape="1">
          <a:gsLst>
            <a:gs pos="0">
              <a:schemeClr val="accent4">
                <a:lumMod val="60000"/>
                <a:lumOff val="40000"/>
              </a:schemeClr>
            </a:gs>
            <a:gs pos="82000">
              <a:schemeClr val="accent4">
                <a:lumMod val="60000"/>
                <a:lumOff val="40000"/>
              </a:schemeClr>
            </a:gs>
            <a:gs pos="100000">
              <a:schemeClr val="accent1">
                <a:tint val="23500"/>
                <a:satMod val="160000"/>
              </a:schemeClr>
            </a:gs>
          </a:gsLst>
          <a:lin ang="5400000" scaled="1"/>
          <a:tileRect/>
        </a:gradFill>
        <a:ln>
          <a:solidFill>
            <a:schemeClr val="accent4">
              <a:lumMod val="75000"/>
            </a:schemeClr>
          </a:solidFill>
        </a:ln>
      </dgm:spPr>
      <dgm:t>
        <a:bodyPr/>
        <a:lstStyle/>
        <a:p>
          <a:endParaRPr lang="ru-RU"/>
        </a:p>
      </dgm:t>
    </dgm:pt>
    <dgm:pt modelId="{1CB93722-6E57-4F22-92CD-E782F705170A}" type="pres">
      <dgm:prSet presAssocID="{545816C3-10B7-4A3D-9EDB-ED0BEB187AD6}" presName="text_4" presStyleLbl="node1" presStyleIdx="3" presStyleCnt="5">
        <dgm:presLayoutVars>
          <dgm:bulletEnabled val="1"/>
        </dgm:presLayoutVars>
      </dgm:prSet>
      <dgm:spPr/>
      <dgm:t>
        <a:bodyPr/>
        <a:lstStyle/>
        <a:p>
          <a:endParaRPr lang="ru-RU"/>
        </a:p>
      </dgm:t>
    </dgm:pt>
    <dgm:pt modelId="{DB6F9D47-E2E6-43FA-85F6-379233E50F6A}" type="pres">
      <dgm:prSet presAssocID="{545816C3-10B7-4A3D-9EDB-ED0BEB187AD6}" presName="accent_4" presStyleCnt="0"/>
      <dgm:spPr/>
    </dgm:pt>
    <dgm:pt modelId="{480DFA2B-618C-41AE-906A-35F5A68CE372}" type="pres">
      <dgm:prSet presAssocID="{545816C3-10B7-4A3D-9EDB-ED0BEB187AD6}" presName="accentRepeatNode" presStyleLbl="solidFgAcc1" presStyleIdx="3" presStyleCnt="5"/>
      <dgm:spPr>
        <a:gradFill flip="none" rotWithShape="1">
          <a:gsLst>
            <a:gs pos="0">
              <a:schemeClr val="accent4">
                <a:lumMod val="60000"/>
                <a:lumOff val="40000"/>
              </a:schemeClr>
            </a:gs>
            <a:gs pos="82000">
              <a:schemeClr val="accent4">
                <a:lumMod val="60000"/>
                <a:lumOff val="40000"/>
              </a:schemeClr>
            </a:gs>
            <a:gs pos="100000">
              <a:schemeClr val="accent1">
                <a:tint val="23500"/>
                <a:satMod val="160000"/>
              </a:schemeClr>
            </a:gs>
          </a:gsLst>
          <a:lin ang="5400000" scaled="1"/>
          <a:tileRect/>
        </a:gradFill>
        <a:ln>
          <a:solidFill>
            <a:schemeClr val="accent4">
              <a:lumMod val="75000"/>
            </a:schemeClr>
          </a:solidFill>
        </a:ln>
      </dgm:spPr>
      <dgm:t>
        <a:bodyPr/>
        <a:lstStyle/>
        <a:p>
          <a:endParaRPr lang="ru-RU"/>
        </a:p>
      </dgm:t>
    </dgm:pt>
    <dgm:pt modelId="{D457AA24-A9E6-4644-B970-30932E0B8253}" type="pres">
      <dgm:prSet presAssocID="{FD3D13FC-8575-4BC1-A378-76BCDD6FE28B}" presName="text_5" presStyleLbl="node1" presStyleIdx="4" presStyleCnt="5">
        <dgm:presLayoutVars>
          <dgm:bulletEnabled val="1"/>
        </dgm:presLayoutVars>
      </dgm:prSet>
      <dgm:spPr/>
      <dgm:t>
        <a:bodyPr/>
        <a:lstStyle/>
        <a:p>
          <a:endParaRPr lang="ru-RU"/>
        </a:p>
      </dgm:t>
    </dgm:pt>
    <dgm:pt modelId="{532D6CE5-C45A-493F-97BF-195FF2B32080}" type="pres">
      <dgm:prSet presAssocID="{FD3D13FC-8575-4BC1-A378-76BCDD6FE28B}" presName="accent_5" presStyleCnt="0"/>
      <dgm:spPr/>
    </dgm:pt>
    <dgm:pt modelId="{F1A92D74-51AE-473E-A1E0-111FB242A563}" type="pres">
      <dgm:prSet presAssocID="{FD3D13FC-8575-4BC1-A378-76BCDD6FE28B}" presName="accentRepeatNode" presStyleLbl="solidFgAcc1" presStyleIdx="4" presStyleCnt="5"/>
      <dgm:spPr>
        <a:gradFill flip="none" rotWithShape="1">
          <a:gsLst>
            <a:gs pos="0">
              <a:schemeClr val="accent4">
                <a:lumMod val="60000"/>
                <a:lumOff val="40000"/>
              </a:schemeClr>
            </a:gs>
            <a:gs pos="82000">
              <a:schemeClr val="accent4">
                <a:lumMod val="60000"/>
                <a:lumOff val="40000"/>
              </a:schemeClr>
            </a:gs>
            <a:gs pos="100000">
              <a:schemeClr val="accent1">
                <a:tint val="23500"/>
                <a:satMod val="160000"/>
              </a:schemeClr>
            </a:gs>
          </a:gsLst>
          <a:lin ang="5400000" scaled="1"/>
          <a:tileRect/>
        </a:gradFill>
        <a:ln>
          <a:solidFill>
            <a:schemeClr val="accent4">
              <a:lumMod val="75000"/>
            </a:schemeClr>
          </a:solidFill>
        </a:ln>
      </dgm:spPr>
      <dgm:t>
        <a:bodyPr/>
        <a:lstStyle/>
        <a:p>
          <a:endParaRPr lang="ru-RU"/>
        </a:p>
      </dgm:t>
    </dgm:pt>
  </dgm:ptLst>
  <dgm:cxnLst>
    <dgm:cxn modelId="{23A9E58F-2455-404D-AA29-419C9FCEBA37}" type="presOf" srcId="{545816C3-10B7-4A3D-9EDB-ED0BEB187AD6}" destId="{1CB93722-6E57-4F22-92CD-E782F705170A}" srcOrd="0" destOrd="0" presId="urn:microsoft.com/office/officeart/2008/layout/VerticalCurvedList"/>
    <dgm:cxn modelId="{1249C22A-F655-4629-8C01-A8152BF0C809}" srcId="{88221478-6E09-43E6-B654-22329584BEE0}" destId="{75130CDE-763C-4C86-9BA6-E20AE5A93DEE}" srcOrd="0" destOrd="0" parTransId="{7FFC8464-3782-49CE-BAC5-F5AC4A7036B5}" sibTransId="{20B43518-8EA9-4589-808F-295931F5393A}"/>
    <dgm:cxn modelId="{AC63C0F9-8E21-4DED-8DD1-DB0EC70E689E}" type="presOf" srcId="{78EDBB6F-47F4-4CCA-8413-75CDF95E3E55}" destId="{9D6CFD7E-3DD8-4D5A-8618-C341E50B60D9}" srcOrd="0" destOrd="0" presId="urn:microsoft.com/office/officeart/2008/layout/VerticalCurvedList"/>
    <dgm:cxn modelId="{0664E7CB-CDAD-49C3-9FA0-25EF67372FE3}" type="presOf" srcId="{20B43518-8EA9-4589-808F-295931F5393A}" destId="{15B9C8E9-3181-4587-BA0C-9B3C71C50EA8}" srcOrd="0" destOrd="0" presId="urn:microsoft.com/office/officeart/2008/layout/VerticalCurvedList"/>
    <dgm:cxn modelId="{07A7FC03-322C-4AE4-946E-B03C14B500A4}" srcId="{88221478-6E09-43E6-B654-22329584BEE0}" destId="{545816C3-10B7-4A3D-9EDB-ED0BEB187AD6}" srcOrd="3" destOrd="0" parTransId="{817FE185-7497-4F13-9075-B60CB2D76BC1}" sibTransId="{0A3B2E79-E57F-43DC-B342-78A0594D45AC}"/>
    <dgm:cxn modelId="{842A44A7-B0D9-4ABE-B9D7-F7971D788D92}" type="presOf" srcId="{75130CDE-763C-4C86-9BA6-E20AE5A93DEE}" destId="{521BA44B-BD7C-4084-A2F8-9B8A1C8E61C4}" srcOrd="0" destOrd="0" presId="urn:microsoft.com/office/officeart/2008/layout/VerticalCurvedList"/>
    <dgm:cxn modelId="{848C2144-E71B-482D-9045-5A5AA886129C}" srcId="{88221478-6E09-43E6-B654-22329584BEE0}" destId="{78EDBB6F-47F4-4CCA-8413-75CDF95E3E55}" srcOrd="2" destOrd="0" parTransId="{0BBB7DF3-D9B2-46D8-BB09-48BA0C69EDC7}" sibTransId="{F05274F1-1A19-4C34-8996-D1DFCAD24535}"/>
    <dgm:cxn modelId="{A9C24BAF-35C3-4714-AA2C-48BBF08FB9D4}" type="presOf" srcId="{7378CAA9-9A9E-4E06-B996-25ECCE4765AB}" destId="{C1E275C0-28E7-4233-B593-7547F28398AD}" srcOrd="0" destOrd="0" presId="urn:microsoft.com/office/officeart/2008/layout/VerticalCurvedList"/>
    <dgm:cxn modelId="{A2DF21BA-D0C0-404A-BC06-4B4578C9C145}" srcId="{88221478-6E09-43E6-B654-22329584BEE0}" destId="{FD3D13FC-8575-4BC1-A378-76BCDD6FE28B}" srcOrd="4" destOrd="0" parTransId="{9087EBD0-9958-4126-9FB8-CA21DB47317D}" sibTransId="{E1334250-8E06-4C5C-A10C-AD23E29B7676}"/>
    <dgm:cxn modelId="{D6FABF4E-2C56-451E-B68C-760233425571}" srcId="{88221478-6E09-43E6-B654-22329584BEE0}" destId="{7378CAA9-9A9E-4E06-B996-25ECCE4765AB}" srcOrd="1" destOrd="0" parTransId="{A687257E-B3DA-4C45-A6C4-CE9FE5B25F97}" sibTransId="{062A82E4-33D7-4FA3-AC32-A94A6A0450F4}"/>
    <dgm:cxn modelId="{C6027464-D407-46C4-86DF-183ACD24C330}" type="presOf" srcId="{FD3D13FC-8575-4BC1-A378-76BCDD6FE28B}" destId="{D457AA24-A9E6-4644-B970-30932E0B8253}" srcOrd="0" destOrd="0" presId="urn:microsoft.com/office/officeart/2008/layout/VerticalCurvedList"/>
    <dgm:cxn modelId="{E6A7569F-B59D-480D-A8E6-5C6B1F804776}" type="presOf" srcId="{88221478-6E09-43E6-B654-22329584BEE0}" destId="{0B87D072-CA4E-4940-81EF-FA5C23B37C8B}" srcOrd="0" destOrd="0" presId="urn:microsoft.com/office/officeart/2008/layout/VerticalCurvedList"/>
    <dgm:cxn modelId="{F3566C87-FAE8-4521-AD3A-EFBFF3AB701C}" type="presParOf" srcId="{0B87D072-CA4E-4940-81EF-FA5C23B37C8B}" destId="{077DA95A-B615-4EAE-9E53-D1C3AF39DBEB}" srcOrd="0" destOrd="0" presId="urn:microsoft.com/office/officeart/2008/layout/VerticalCurvedList"/>
    <dgm:cxn modelId="{042C0663-BB6E-4184-8C8E-1868994A8BED}" type="presParOf" srcId="{077DA95A-B615-4EAE-9E53-D1C3AF39DBEB}" destId="{E852AC21-9D64-4528-90B6-6AF68CE71F93}" srcOrd="0" destOrd="0" presId="urn:microsoft.com/office/officeart/2008/layout/VerticalCurvedList"/>
    <dgm:cxn modelId="{E37908EF-D724-4AA9-98A5-9ED09ABA2CA3}" type="presParOf" srcId="{E852AC21-9D64-4528-90B6-6AF68CE71F93}" destId="{A61C4A9E-43A6-48EE-AF14-46C739E0C7E9}" srcOrd="0" destOrd="0" presId="urn:microsoft.com/office/officeart/2008/layout/VerticalCurvedList"/>
    <dgm:cxn modelId="{6F4146EF-F4E0-4A9E-A27C-2F9B2AFCDC63}" type="presParOf" srcId="{E852AC21-9D64-4528-90B6-6AF68CE71F93}" destId="{15B9C8E9-3181-4587-BA0C-9B3C71C50EA8}" srcOrd="1" destOrd="0" presId="urn:microsoft.com/office/officeart/2008/layout/VerticalCurvedList"/>
    <dgm:cxn modelId="{88B67895-2E77-48DD-852F-A94CE1077B5E}" type="presParOf" srcId="{E852AC21-9D64-4528-90B6-6AF68CE71F93}" destId="{4FDD7C5F-1752-4E65-97C0-9070E255305E}" srcOrd="2" destOrd="0" presId="urn:microsoft.com/office/officeart/2008/layout/VerticalCurvedList"/>
    <dgm:cxn modelId="{EE36D525-2951-4C27-8F54-2836120DE762}" type="presParOf" srcId="{E852AC21-9D64-4528-90B6-6AF68CE71F93}" destId="{C5A24697-238B-492E-9134-CF90B9B8AE2C}" srcOrd="3" destOrd="0" presId="urn:microsoft.com/office/officeart/2008/layout/VerticalCurvedList"/>
    <dgm:cxn modelId="{D2B01B16-719B-4D6E-9C11-0B3BA601D1F9}" type="presParOf" srcId="{077DA95A-B615-4EAE-9E53-D1C3AF39DBEB}" destId="{521BA44B-BD7C-4084-A2F8-9B8A1C8E61C4}" srcOrd="1" destOrd="0" presId="urn:microsoft.com/office/officeart/2008/layout/VerticalCurvedList"/>
    <dgm:cxn modelId="{BE5615FF-379B-4618-B3C8-704B0041FA1A}" type="presParOf" srcId="{077DA95A-B615-4EAE-9E53-D1C3AF39DBEB}" destId="{E78E9B18-A0BA-4372-97FC-A089A2DD2C4F}" srcOrd="2" destOrd="0" presId="urn:microsoft.com/office/officeart/2008/layout/VerticalCurvedList"/>
    <dgm:cxn modelId="{274552B3-A7AE-4829-9262-3F4EA62373A0}" type="presParOf" srcId="{E78E9B18-A0BA-4372-97FC-A089A2DD2C4F}" destId="{E030E610-1D60-4FD4-86EF-4A8488AA5D40}" srcOrd="0" destOrd="0" presId="urn:microsoft.com/office/officeart/2008/layout/VerticalCurvedList"/>
    <dgm:cxn modelId="{C8FC8FCE-9BD3-46C4-870D-B08EA416A990}" type="presParOf" srcId="{077DA95A-B615-4EAE-9E53-D1C3AF39DBEB}" destId="{C1E275C0-28E7-4233-B593-7547F28398AD}" srcOrd="3" destOrd="0" presId="urn:microsoft.com/office/officeart/2008/layout/VerticalCurvedList"/>
    <dgm:cxn modelId="{62627BF0-45A4-4305-B341-B3CC6E0790F9}" type="presParOf" srcId="{077DA95A-B615-4EAE-9E53-D1C3AF39DBEB}" destId="{B5AC09FC-7AEB-41D5-92F2-B9B46C57BF08}" srcOrd="4" destOrd="0" presId="urn:microsoft.com/office/officeart/2008/layout/VerticalCurvedList"/>
    <dgm:cxn modelId="{27F9ADCC-AD72-426F-B2CA-B9A4465B0C77}" type="presParOf" srcId="{B5AC09FC-7AEB-41D5-92F2-B9B46C57BF08}" destId="{109C7969-E11C-4B2C-B17D-168E95132A1C}" srcOrd="0" destOrd="0" presId="urn:microsoft.com/office/officeart/2008/layout/VerticalCurvedList"/>
    <dgm:cxn modelId="{205931B5-BB75-4CD7-91BB-E58231C74F5B}" type="presParOf" srcId="{077DA95A-B615-4EAE-9E53-D1C3AF39DBEB}" destId="{9D6CFD7E-3DD8-4D5A-8618-C341E50B60D9}" srcOrd="5" destOrd="0" presId="urn:microsoft.com/office/officeart/2008/layout/VerticalCurvedList"/>
    <dgm:cxn modelId="{0197859F-1BB6-4DA5-A352-D69F5ECBCD1C}" type="presParOf" srcId="{077DA95A-B615-4EAE-9E53-D1C3AF39DBEB}" destId="{E6856D14-1D55-4611-880A-911D7D1E1843}" srcOrd="6" destOrd="0" presId="urn:microsoft.com/office/officeart/2008/layout/VerticalCurvedList"/>
    <dgm:cxn modelId="{FB437D37-61D5-4061-B708-8DDE074A5B9F}" type="presParOf" srcId="{E6856D14-1D55-4611-880A-911D7D1E1843}" destId="{DB17BAA9-389A-4EA1-A28C-0DE6857FD0E2}" srcOrd="0" destOrd="0" presId="urn:microsoft.com/office/officeart/2008/layout/VerticalCurvedList"/>
    <dgm:cxn modelId="{C4D91FAE-5F55-4551-9C48-C878A977F27E}" type="presParOf" srcId="{077DA95A-B615-4EAE-9E53-D1C3AF39DBEB}" destId="{1CB93722-6E57-4F22-92CD-E782F705170A}" srcOrd="7" destOrd="0" presId="urn:microsoft.com/office/officeart/2008/layout/VerticalCurvedList"/>
    <dgm:cxn modelId="{8CEE99BB-AE43-46A2-B809-A5BE0FD321F6}" type="presParOf" srcId="{077DA95A-B615-4EAE-9E53-D1C3AF39DBEB}" destId="{DB6F9D47-E2E6-43FA-85F6-379233E50F6A}" srcOrd="8" destOrd="0" presId="urn:microsoft.com/office/officeart/2008/layout/VerticalCurvedList"/>
    <dgm:cxn modelId="{2BB017E0-C6B2-4C56-904A-44614E2DF09F}" type="presParOf" srcId="{DB6F9D47-E2E6-43FA-85F6-379233E50F6A}" destId="{480DFA2B-618C-41AE-906A-35F5A68CE372}" srcOrd="0" destOrd="0" presId="urn:microsoft.com/office/officeart/2008/layout/VerticalCurvedList"/>
    <dgm:cxn modelId="{A350CBDE-8881-4CEC-837E-CE2FD2C5C276}" type="presParOf" srcId="{077DA95A-B615-4EAE-9E53-D1C3AF39DBEB}" destId="{D457AA24-A9E6-4644-B970-30932E0B8253}" srcOrd="9" destOrd="0" presId="urn:microsoft.com/office/officeart/2008/layout/VerticalCurvedList"/>
    <dgm:cxn modelId="{29AD4308-487A-415D-B4D6-570B39BE901F}" type="presParOf" srcId="{077DA95A-B615-4EAE-9E53-D1C3AF39DBEB}" destId="{532D6CE5-C45A-493F-97BF-195FF2B32080}" srcOrd="10" destOrd="0" presId="urn:microsoft.com/office/officeart/2008/layout/VerticalCurvedList"/>
    <dgm:cxn modelId="{79C14C1E-7CA4-4D9A-9F4B-7C63F97F590A}" type="presParOf" srcId="{532D6CE5-C45A-493F-97BF-195FF2B32080}" destId="{F1A92D74-51AE-473E-A1E0-111FB242A563}" srcOrd="0" destOrd="0" presId="urn:microsoft.com/office/officeart/2008/layout/VerticalCurvedList"/>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A381BF-5A88-4EF6-BA1D-939FDE5334EA}">
      <dsp:nvSpPr>
        <dsp:cNvPr id="0" name=""/>
        <dsp:cNvSpPr/>
      </dsp:nvSpPr>
      <dsp:spPr>
        <a:xfrm>
          <a:off x="0" y="175617"/>
          <a:ext cx="5486400" cy="201600"/>
        </a:xfrm>
        <a:prstGeom prst="rect">
          <a:avLst/>
        </a:prstGeom>
        <a:solidFill>
          <a:sysClr val="window" lastClr="FFFFFF">
            <a:alpha val="90000"/>
            <a:hueOff val="0"/>
            <a:satOff val="0"/>
            <a:lumOff val="0"/>
            <a:alphaOff val="0"/>
          </a:sysClr>
        </a:solidFill>
        <a:ln w="12700" cap="flat" cmpd="dbl" algn="ctr">
          <a:noFill/>
          <a:prstDash val="solid"/>
        </a:ln>
        <a:effectLst/>
      </dsp:spPr>
      <dsp:style>
        <a:lnRef idx="2">
          <a:scrgbClr r="0" g="0" b="0"/>
        </a:lnRef>
        <a:fillRef idx="1">
          <a:scrgbClr r="0" g="0" b="0"/>
        </a:fillRef>
        <a:effectRef idx="0">
          <a:scrgbClr r="0" g="0" b="0"/>
        </a:effectRef>
        <a:fontRef idx="minor"/>
      </dsp:style>
    </dsp:sp>
    <dsp:sp modelId="{A1D9F4A7-DC27-43F8-B884-DABCE8DC14DB}">
      <dsp:nvSpPr>
        <dsp:cNvPr id="0" name=""/>
        <dsp:cNvSpPr/>
      </dsp:nvSpPr>
      <dsp:spPr>
        <a:xfrm>
          <a:off x="274320" y="28564"/>
          <a:ext cx="4413095" cy="265132"/>
        </a:xfrm>
        <a:prstGeom prst="roundRect">
          <a:avLst/>
        </a:prstGeo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44000" tIns="0" rIns="145161" bIns="0" numCol="1" spcCol="1270" anchor="ctr" anchorCtr="0">
          <a:noAutofit/>
        </a:bodyPr>
        <a:lstStyle/>
        <a:p>
          <a:pPr lvl="0" algn="l" defTabSz="488950">
            <a:lnSpc>
              <a:spcPct val="90000"/>
            </a:lnSpc>
            <a:spcBef>
              <a:spcPct val="0"/>
            </a:spcBef>
            <a:spcAft>
              <a:spcPct val="35000"/>
            </a:spcAft>
          </a:pPr>
          <a:r>
            <a:rPr lang="ka-GE" sz="1100" kern="1200">
              <a:solidFill>
                <a:sysClr val="windowText" lastClr="000000"/>
              </a:solidFill>
              <a:latin typeface="Sylfaen" panose="010A0502050306030303" pitchFamily="18" charset="0"/>
              <a:ea typeface="+mn-ea"/>
              <a:cs typeface="+mn-cs"/>
            </a:rPr>
            <a:t>ადმინისტრაციული დეპარტამენტი</a:t>
          </a:r>
          <a:endParaRPr lang="ru-RU" sz="1100" kern="1200">
            <a:solidFill>
              <a:sysClr val="windowText" lastClr="000000"/>
            </a:solidFill>
            <a:latin typeface="Sylfaen" panose="010A0502050306030303" pitchFamily="18" charset="0"/>
            <a:ea typeface="+mn-ea"/>
            <a:cs typeface="+mn-cs"/>
          </a:endParaRPr>
        </a:p>
      </dsp:txBody>
      <dsp:txXfrm>
        <a:off x="287263" y="41507"/>
        <a:ext cx="4387209" cy="239246"/>
      </dsp:txXfrm>
    </dsp:sp>
    <dsp:sp modelId="{383D59A2-8FB8-4BFA-9231-66ECCE1406B7}">
      <dsp:nvSpPr>
        <dsp:cNvPr id="0" name=""/>
        <dsp:cNvSpPr/>
      </dsp:nvSpPr>
      <dsp:spPr>
        <a:xfrm>
          <a:off x="0" y="621935"/>
          <a:ext cx="5486400" cy="201600"/>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D25D23BA-BFA1-401A-8F2C-13AE38E24A87}">
      <dsp:nvSpPr>
        <dsp:cNvPr id="0" name=""/>
        <dsp:cNvSpPr/>
      </dsp:nvSpPr>
      <dsp:spPr>
        <a:xfrm>
          <a:off x="274320" y="474844"/>
          <a:ext cx="4385328" cy="308713"/>
        </a:xfrm>
        <a:prstGeom prst="roundRect">
          <a:avLst/>
        </a:prstGeo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44000" tIns="0" rIns="145161" bIns="0" numCol="1" spcCol="1270" anchor="ctr" anchorCtr="0">
          <a:noAutofit/>
        </a:bodyPr>
        <a:lstStyle/>
        <a:p>
          <a:pPr lvl="0" algn="l" defTabSz="488950">
            <a:lnSpc>
              <a:spcPct val="90000"/>
            </a:lnSpc>
            <a:spcBef>
              <a:spcPct val="0"/>
            </a:spcBef>
            <a:spcAft>
              <a:spcPct val="35000"/>
            </a:spcAft>
          </a:pPr>
          <a:r>
            <a:rPr lang="ka-GE" sz="1100" kern="1200">
              <a:solidFill>
                <a:sysClr val="windowText" lastClr="000000"/>
              </a:solidFill>
              <a:latin typeface="Sylfaen" panose="010A0502050306030303" pitchFamily="18" charset="0"/>
              <a:ea typeface="+mn-ea"/>
              <a:cs typeface="+mn-cs"/>
            </a:rPr>
            <a:t>იურიდიული დეპარტამენტი</a:t>
          </a:r>
          <a:endParaRPr lang="ru-RU" sz="1100" kern="1200">
            <a:solidFill>
              <a:sysClr val="windowText" lastClr="000000"/>
            </a:solidFill>
            <a:latin typeface="Sylfaen" panose="010A0502050306030303" pitchFamily="18" charset="0"/>
            <a:ea typeface="+mn-ea"/>
            <a:cs typeface="+mn-cs"/>
          </a:endParaRPr>
        </a:p>
      </dsp:txBody>
      <dsp:txXfrm>
        <a:off x="289390" y="489914"/>
        <a:ext cx="4355188" cy="278573"/>
      </dsp:txXfrm>
    </dsp:sp>
    <dsp:sp modelId="{ECA208D1-5E51-4E68-8FD5-03B24C9991FB}">
      <dsp:nvSpPr>
        <dsp:cNvPr id="0" name=""/>
        <dsp:cNvSpPr/>
      </dsp:nvSpPr>
      <dsp:spPr>
        <a:xfrm>
          <a:off x="0" y="973930"/>
          <a:ext cx="5486400" cy="201600"/>
        </a:xfrm>
        <a:prstGeom prst="rect">
          <a:avLst/>
        </a:prstGeom>
        <a:solidFill>
          <a:sysClr val="window" lastClr="FFFFFF">
            <a:alpha val="90000"/>
            <a:hueOff val="0"/>
            <a:satOff val="0"/>
            <a:lumOff val="0"/>
            <a:alphaOff val="0"/>
          </a:sysClr>
        </a:solidFill>
        <a:ln w="12700" cap="flat" cmpd="sng" algn="ctr">
          <a:noFill/>
          <a:prstDash val="solid"/>
        </a:ln>
        <a:effectLst/>
      </dsp:spPr>
      <dsp:style>
        <a:lnRef idx="2">
          <a:scrgbClr r="0" g="0" b="0"/>
        </a:lnRef>
        <a:fillRef idx="1">
          <a:scrgbClr r="0" g="0" b="0"/>
        </a:fillRef>
        <a:effectRef idx="0">
          <a:scrgbClr r="0" g="0" b="0"/>
        </a:effectRef>
        <a:fontRef idx="minor"/>
      </dsp:style>
    </dsp:sp>
    <dsp:sp modelId="{370E3652-7F1C-4DEB-AA3D-5A9041CF8BEE}">
      <dsp:nvSpPr>
        <dsp:cNvPr id="0" name=""/>
        <dsp:cNvSpPr/>
      </dsp:nvSpPr>
      <dsp:spPr>
        <a:xfrm>
          <a:off x="274320" y="855850"/>
          <a:ext cx="4372732" cy="236160"/>
        </a:xfrm>
        <a:prstGeom prst="roundRect">
          <a:avLst/>
        </a:prstGeo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ka-GE" sz="1100" kern="1200">
              <a:solidFill>
                <a:sysClr val="windowText" lastClr="000000"/>
              </a:solidFill>
              <a:latin typeface="Sylfaen" panose="010A0502050306030303" pitchFamily="18" charset="0"/>
              <a:ea typeface="+mn-ea"/>
              <a:cs typeface="+mn-cs"/>
            </a:rPr>
            <a:t>საბიუჯეტო დეპარტამენტი</a:t>
          </a:r>
          <a:endParaRPr lang="ru-RU" sz="1100" kern="1200">
            <a:solidFill>
              <a:sysClr val="windowText" lastClr="000000"/>
            </a:solidFill>
            <a:latin typeface="Sylfaen" panose="010A0502050306030303" pitchFamily="18" charset="0"/>
            <a:ea typeface="+mn-ea"/>
            <a:cs typeface="+mn-cs"/>
          </a:endParaRPr>
        </a:p>
      </dsp:txBody>
      <dsp:txXfrm>
        <a:off x="285848" y="867378"/>
        <a:ext cx="4349676" cy="213104"/>
      </dsp:txXfrm>
    </dsp:sp>
    <dsp:sp modelId="{C6315697-B03C-4821-9E0E-DD1261A2A8E9}">
      <dsp:nvSpPr>
        <dsp:cNvPr id="0" name=""/>
        <dsp:cNvSpPr/>
      </dsp:nvSpPr>
      <dsp:spPr>
        <a:xfrm>
          <a:off x="0" y="1336810"/>
          <a:ext cx="5486400" cy="201600"/>
        </a:xfrm>
        <a:prstGeom prst="rect">
          <a:avLst/>
        </a:prstGeom>
        <a:solidFill>
          <a:sysClr val="window" lastClr="FFFFFF">
            <a:alpha val="90000"/>
            <a:hueOff val="0"/>
            <a:satOff val="0"/>
            <a:lumOff val="0"/>
            <a:alphaOff val="0"/>
          </a:sysClr>
        </a:solidFill>
        <a:ln w="12700" cap="flat" cmpd="sng" algn="ctr">
          <a:noFill/>
          <a:prstDash val="solid"/>
        </a:ln>
        <a:effectLst/>
      </dsp:spPr>
      <dsp:style>
        <a:lnRef idx="2">
          <a:scrgbClr r="0" g="0" b="0"/>
        </a:lnRef>
        <a:fillRef idx="1">
          <a:scrgbClr r="0" g="0" b="0"/>
        </a:fillRef>
        <a:effectRef idx="0">
          <a:scrgbClr r="0" g="0" b="0"/>
        </a:effectRef>
        <a:fontRef idx="minor"/>
      </dsp:style>
    </dsp:sp>
    <dsp:sp modelId="{B9CC85F0-BCBF-4306-A672-7879D5402CCF}">
      <dsp:nvSpPr>
        <dsp:cNvPr id="0" name=""/>
        <dsp:cNvSpPr/>
      </dsp:nvSpPr>
      <dsp:spPr>
        <a:xfrm>
          <a:off x="274320" y="1218730"/>
          <a:ext cx="4386404" cy="236160"/>
        </a:xfrm>
        <a:prstGeom prst="roundRect">
          <a:avLst/>
        </a:prstGeo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ka-GE" sz="1100" kern="1200">
              <a:solidFill>
                <a:sysClr val="windowText" lastClr="000000"/>
              </a:solidFill>
              <a:latin typeface="Sylfaen" panose="010A0502050306030303" pitchFamily="18" charset="0"/>
              <a:ea typeface="+mn-ea"/>
              <a:cs typeface="+mn-cs"/>
            </a:rPr>
            <a:t>ეკონომიკური დეპარტამენტი</a:t>
          </a:r>
          <a:endParaRPr lang="ru-RU" sz="1100" kern="1200">
            <a:solidFill>
              <a:sysClr val="windowText" lastClr="000000"/>
            </a:solidFill>
            <a:latin typeface="Sylfaen" panose="010A0502050306030303" pitchFamily="18" charset="0"/>
            <a:ea typeface="+mn-ea"/>
            <a:cs typeface="+mn-cs"/>
          </a:endParaRPr>
        </a:p>
      </dsp:txBody>
      <dsp:txXfrm>
        <a:off x="285848" y="1230258"/>
        <a:ext cx="4363348" cy="213104"/>
      </dsp:txXfrm>
    </dsp:sp>
    <dsp:sp modelId="{1FD37434-AE9F-485E-A669-697DAB18F188}">
      <dsp:nvSpPr>
        <dsp:cNvPr id="0" name=""/>
        <dsp:cNvSpPr/>
      </dsp:nvSpPr>
      <dsp:spPr>
        <a:xfrm>
          <a:off x="0" y="1699690"/>
          <a:ext cx="5486400" cy="201600"/>
        </a:xfrm>
        <a:prstGeom prst="rect">
          <a:avLst/>
        </a:prstGeom>
        <a:solidFill>
          <a:sysClr val="window" lastClr="FFFFFF">
            <a:alpha val="90000"/>
            <a:hueOff val="0"/>
            <a:satOff val="0"/>
            <a:lumOff val="0"/>
            <a:alphaOff val="0"/>
          </a:sysClr>
        </a:solidFill>
        <a:ln w="12700" cap="flat" cmpd="sng" algn="ctr">
          <a:noFill/>
          <a:prstDash val="solid"/>
        </a:ln>
        <a:effectLst/>
      </dsp:spPr>
      <dsp:style>
        <a:lnRef idx="2">
          <a:scrgbClr r="0" g="0" b="0"/>
        </a:lnRef>
        <a:fillRef idx="1">
          <a:scrgbClr r="0" g="0" b="0"/>
        </a:fillRef>
        <a:effectRef idx="0">
          <a:scrgbClr r="0" g="0" b="0"/>
        </a:effectRef>
        <a:fontRef idx="minor"/>
      </dsp:style>
    </dsp:sp>
    <dsp:sp modelId="{B4E370A3-B363-44E4-9439-4EC3066FE7D3}">
      <dsp:nvSpPr>
        <dsp:cNvPr id="0" name=""/>
        <dsp:cNvSpPr/>
      </dsp:nvSpPr>
      <dsp:spPr>
        <a:xfrm>
          <a:off x="274320" y="1581610"/>
          <a:ext cx="4386404" cy="236160"/>
        </a:xfrm>
        <a:prstGeom prst="roundRect">
          <a:avLst/>
        </a:prstGeo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ka-GE" sz="1100" kern="1200">
              <a:solidFill>
                <a:sysClr val="windowText" lastClr="000000"/>
              </a:solidFill>
              <a:latin typeface="Sylfaen" panose="010A0502050306030303" pitchFamily="18" charset="0"/>
              <a:ea typeface="+mn-ea"/>
              <a:cs typeface="+mn-cs"/>
            </a:rPr>
            <a:t>ქონების მართვისა და პრივატიზების დეპარტამენტი</a:t>
          </a:r>
          <a:endParaRPr lang="ru-RU" sz="1100" kern="1200">
            <a:solidFill>
              <a:sysClr val="windowText" lastClr="000000"/>
            </a:solidFill>
            <a:latin typeface="Sylfaen" panose="010A0502050306030303" pitchFamily="18" charset="0"/>
            <a:ea typeface="+mn-ea"/>
            <a:cs typeface="+mn-cs"/>
          </a:endParaRPr>
        </a:p>
      </dsp:txBody>
      <dsp:txXfrm>
        <a:off x="285848" y="1593138"/>
        <a:ext cx="4363348" cy="213104"/>
      </dsp:txXfrm>
    </dsp:sp>
    <dsp:sp modelId="{280DC68B-D6E7-48AB-A840-E49A2261798A}">
      <dsp:nvSpPr>
        <dsp:cNvPr id="0" name=""/>
        <dsp:cNvSpPr/>
      </dsp:nvSpPr>
      <dsp:spPr>
        <a:xfrm>
          <a:off x="0" y="2062570"/>
          <a:ext cx="5486400" cy="201600"/>
        </a:xfrm>
        <a:prstGeom prst="rect">
          <a:avLst/>
        </a:prstGeom>
        <a:noFill/>
        <a:ln w="25400" cap="flat" cmpd="sng" algn="ctr">
          <a:noFill/>
          <a:prstDash val="solid"/>
        </a:ln>
        <a:effectLst>
          <a:outerShdw blurRad="50800" dist="38100" dir="2700000" algn="tl" rotWithShape="0">
            <a:srgbClr val="C0504D">
              <a:lumMod val="20000"/>
              <a:lumOff val="80000"/>
              <a:alpha val="40000"/>
            </a:srgbClr>
          </a:outerShdw>
        </a:effectLst>
      </dsp:spPr>
      <dsp:style>
        <a:lnRef idx="2">
          <a:scrgbClr r="0" g="0" b="0"/>
        </a:lnRef>
        <a:fillRef idx="1">
          <a:scrgbClr r="0" g="0" b="0"/>
        </a:fillRef>
        <a:effectRef idx="0">
          <a:scrgbClr r="0" g="0" b="0"/>
        </a:effectRef>
        <a:fontRef idx="minor"/>
      </dsp:style>
    </dsp:sp>
    <dsp:sp modelId="{1A16B10D-DE86-4ED1-A7FC-10CF7A918FF5}">
      <dsp:nvSpPr>
        <dsp:cNvPr id="0" name=""/>
        <dsp:cNvSpPr/>
      </dsp:nvSpPr>
      <dsp:spPr>
        <a:xfrm>
          <a:off x="274320" y="1944490"/>
          <a:ext cx="4372732" cy="236160"/>
        </a:xfrm>
        <a:prstGeom prst="roundRect">
          <a:avLst/>
        </a:prstGeo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ka-GE" sz="1100" kern="1200">
              <a:solidFill>
                <a:sysClr val="windowText" lastClr="000000"/>
              </a:solidFill>
              <a:latin typeface="Sylfaen" panose="010A0502050306030303" pitchFamily="18" charset="0"/>
              <a:ea typeface="+mn-ea"/>
              <a:cs typeface="+mn-cs"/>
            </a:rPr>
            <a:t>აგრარულ და დარგობრივ საკითხთა სამსახური</a:t>
          </a:r>
          <a:endParaRPr lang="ru-RU" sz="1100" kern="1200">
            <a:solidFill>
              <a:sysClr val="windowText" lastClr="000000"/>
            </a:solidFill>
            <a:latin typeface="Sylfaen" panose="010A0502050306030303" pitchFamily="18" charset="0"/>
            <a:ea typeface="+mn-ea"/>
            <a:cs typeface="+mn-cs"/>
          </a:endParaRPr>
        </a:p>
      </dsp:txBody>
      <dsp:txXfrm>
        <a:off x="285848" y="1956018"/>
        <a:ext cx="4349676" cy="213104"/>
      </dsp:txXfrm>
    </dsp:sp>
    <dsp:sp modelId="{692EB69B-212B-452B-A10E-66F77C9514C0}">
      <dsp:nvSpPr>
        <dsp:cNvPr id="0" name=""/>
        <dsp:cNvSpPr/>
      </dsp:nvSpPr>
      <dsp:spPr>
        <a:xfrm>
          <a:off x="0" y="2425450"/>
          <a:ext cx="5486400" cy="201600"/>
        </a:xfrm>
        <a:prstGeom prst="rect">
          <a:avLst/>
        </a:prstGeom>
        <a:noFill/>
        <a:ln w="25400" cap="flat" cmpd="sng" algn="ctr">
          <a:noFill/>
          <a:prstDash val="solid"/>
        </a:ln>
        <a:effectLst>
          <a:outerShdw blurRad="50800" dist="38100" dir="2700000" algn="tl" rotWithShape="0">
            <a:srgbClr val="C0504D">
              <a:lumMod val="20000"/>
              <a:lumOff val="80000"/>
              <a:alpha val="40000"/>
            </a:srgbClr>
          </a:outerShdw>
        </a:effectLst>
      </dsp:spPr>
      <dsp:style>
        <a:lnRef idx="2">
          <a:scrgbClr r="0" g="0" b="0"/>
        </a:lnRef>
        <a:fillRef idx="1">
          <a:scrgbClr r="0" g="0" b="0"/>
        </a:fillRef>
        <a:effectRef idx="0">
          <a:scrgbClr r="0" g="0" b="0"/>
        </a:effectRef>
        <a:fontRef idx="minor"/>
      </dsp:style>
    </dsp:sp>
    <dsp:sp modelId="{1D16428A-DBA6-411D-9318-640A4D090914}">
      <dsp:nvSpPr>
        <dsp:cNvPr id="0" name=""/>
        <dsp:cNvSpPr/>
      </dsp:nvSpPr>
      <dsp:spPr>
        <a:xfrm>
          <a:off x="274320" y="2307370"/>
          <a:ext cx="4386404" cy="236160"/>
        </a:xfrm>
        <a:prstGeom prst="roundRect">
          <a:avLst/>
        </a:prstGeo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ka-GE" sz="1100" kern="1200">
              <a:solidFill>
                <a:sysClr val="windowText" lastClr="000000"/>
              </a:solidFill>
              <a:latin typeface="Sylfaen" panose="010A0502050306030303" pitchFamily="18" charset="0"/>
              <a:ea typeface="+mn-ea"/>
              <a:cs typeface="+mn-cs"/>
            </a:rPr>
            <a:t>სახაზინო სამსახური</a:t>
          </a:r>
          <a:endParaRPr lang="ru-RU" sz="1100" kern="1200">
            <a:solidFill>
              <a:sysClr val="windowText" lastClr="000000"/>
            </a:solidFill>
            <a:latin typeface="Sylfaen" panose="010A0502050306030303" pitchFamily="18" charset="0"/>
            <a:ea typeface="+mn-ea"/>
            <a:cs typeface="+mn-cs"/>
          </a:endParaRPr>
        </a:p>
      </dsp:txBody>
      <dsp:txXfrm>
        <a:off x="285848" y="2318898"/>
        <a:ext cx="4363348" cy="213104"/>
      </dsp:txXfrm>
    </dsp:sp>
    <dsp:sp modelId="{8C064B2F-3CE9-4129-9888-302DD4AD975F}">
      <dsp:nvSpPr>
        <dsp:cNvPr id="0" name=""/>
        <dsp:cNvSpPr/>
      </dsp:nvSpPr>
      <dsp:spPr>
        <a:xfrm>
          <a:off x="0" y="2788330"/>
          <a:ext cx="5486400" cy="201600"/>
        </a:xfrm>
        <a:prstGeom prst="rect">
          <a:avLst/>
        </a:prstGeom>
        <a:noFill/>
        <a:ln w="25400" cap="flat" cmpd="sng" algn="ctr">
          <a:noFill/>
          <a:prstDash val="solid"/>
        </a:ln>
        <a:effectLst>
          <a:outerShdw blurRad="50800" dist="38100" dir="2700000" algn="tl" rotWithShape="0">
            <a:srgbClr val="C0504D">
              <a:lumMod val="20000"/>
              <a:lumOff val="80000"/>
              <a:alpha val="40000"/>
            </a:srgbClr>
          </a:outerShdw>
        </a:effectLst>
      </dsp:spPr>
      <dsp:style>
        <a:lnRef idx="2">
          <a:scrgbClr r="0" g="0" b="0"/>
        </a:lnRef>
        <a:fillRef idx="1">
          <a:scrgbClr r="0" g="0" b="0"/>
        </a:fillRef>
        <a:effectRef idx="0">
          <a:scrgbClr r="0" g="0" b="0"/>
        </a:effectRef>
        <a:fontRef idx="minor"/>
      </dsp:style>
    </dsp:sp>
    <dsp:sp modelId="{1DB012FB-725F-4AC2-BD76-399E0F4D3608}">
      <dsp:nvSpPr>
        <dsp:cNvPr id="0" name=""/>
        <dsp:cNvSpPr/>
      </dsp:nvSpPr>
      <dsp:spPr>
        <a:xfrm>
          <a:off x="274320" y="2670250"/>
          <a:ext cx="4386404" cy="236160"/>
        </a:xfrm>
        <a:prstGeom prst="roundRect">
          <a:avLst/>
        </a:prstGeo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ka-GE" sz="1100" kern="1200">
              <a:solidFill>
                <a:sysClr val="windowText" lastClr="000000"/>
              </a:solidFill>
              <a:latin typeface="Sylfaen" panose="010A0502050306030303" pitchFamily="18" charset="0"/>
              <a:ea typeface="+mn-ea"/>
              <a:cs typeface="+mn-cs"/>
            </a:rPr>
            <a:t>საფინანსო და მატერიალური უზრუნველყოფის სამსახური</a:t>
          </a:r>
          <a:endParaRPr lang="ru-RU" sz="1100" kern="1200">
            <a:solidFill>
              <a:sysClr val="windowText" lastClr="000000"/>
            </a:solidFill>
            <a:latin typeface="Sylfaen" panose="010A0502050306030303" pitchFamily="18" charset="0"/>
            <a:ea typeface="+mn-ea"/>
            <a:cs typeface="+mn-cs"/>
          </a:endParaRPr>
        </a:p>
      </dsp:txBody>
      <dsp:txXfrm>
        <a:off x="285848" y="2681778"/>
        <a:ext cx="4363348" cy="213104"/>
      </dsp:txXfrm>
    </dsp:sp>
    <dsp:sp modelId="{3BAD5284-15BA-4E6A-A9E7-3098D73D450E}">
      <dsp:nvSpPr>
        <dsp:cNvPr id="0" name=""/>
        <dsp:cNvSpPr/>
      </dsp:nvSpPr>
      <dsp:spPr>
        <a:xfrm>
          <a:off x="0" y="3151210"/>
          <a:ext cx="5486400" cy="201600"/>
        </a:xfrm>
        <a:prstGeom prst="rect">
          <a:avLst/>
        </a:prstGeom>
        <a:noFill/>
        <a:ln w="25400" cap="flat" cmpd="sng" algn="ctr">
          <a:noFill/>
          <a:prstDash val="solid"/>
        </a:ln>
        <a:effectLst>
          <a:outerShdw blurRad="50800" dist="38100" dir="2700000" algn="tl" rotWithShape="0">
            <a:srgbClr val="C0504D">
              <a:lumMod val="20000"/>
              <a:lumOff val="80000"/>
              <a:alpha val="40000"/>
            </a:srgbClr>
          </a:outerShdw>
        </a:effectLst>
      </dsp:spPr>
      <dsp:style>
        <a:lnRef idx="2">
          <a:scrgbClr r="0" g="0" b="0"/>
        </a:lnRef>
        <a:fillRef idx="1">
          <a:scrgbClr r="0" g="0" b="0"/>
        </a:fillRef>
        <a:effectRef idx="0">
          <a:scrgbClr r="0" g="0" b="0"/>
        </a:effectRef>
        <a:fontRef idx="minor"/>
      </dsp:style>
    </dsp:sp>
    <dsp:sp modelId="{F34255FE-6BFA-4655-AFC1-49C811CA1B54}">
      <dsp:nvSpPr>
        <dsp:cNvPr id="0" name=""/>
        <dsp:cNvSpPr/>
      </dsp:nvSpPr>
      <dsp:spPr>
        <a:xfrm>
          <a:off x="274320" y="3033130"/>
          <a:ext cx="4372732" cy="236160"/>
        </a:xfrm>
        <a:prstGeom prst="roundRect">
          <a:avLst/>
        </a:prstGeom>
        <a:solidFill>
          <a:srgbClr val="8064A2">
            <a:lumMod val="40000"/>
            <a:lumOff val="60000"/>
          </a:srgbClr>
        </a:solidFill>
        <a:ln w="25400" cap="flat" cmpd="sng" algn="ctr">
          <a:solidFill>
            <a:sysClr val="window" lastClr="FFFFFF">
              <a:hueOff val="0"/>
              <a:satOff val="0"/>
              <a:lumOff val="0"/>
              <a:alphaOff val="0"/>
            </a:sysClr>
          </a:solidFill>
          <a:prstDash val="solid"/>
        </a:ln>
        <a:effectLst>
          <a:outerShdw blurRad="50800" dist="50800" dir="5400000" algn="ctr" rotWithShape="0">
            <a:srgbClr val="8064A2">
              <a:lumMod val="20000"/>
              <a:lumOff val="80000"/>
            </a:srgb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lvl="0" algn="l" defTabSz="488950">
            <a:lnSpc>
              <a:spcPct val="90000"/>
            </a:lnSpc>
            <a:spcBef>
              <a:spcPct val="0"/>
            </a:spcBef>
            <a:spcAft>
              <a:spcPct val="35000"/>
            </a:spcAft>
          </a:pPr>
          <a:r>
            <a:rPr lang="ka-GE" sz="1100" kern="1200">
              <a:solidFill>
                <a:sysClr val="windowText" lastClr="000000"/>
              </a:solidFill>
              <a:latin typeface="Sylfaen" panose="010A0502050306030303" pitchFamily="18" charset="0"/>
              <a:ea typeface="+mn-ea"/>
              <a:cs typeface="+mn-cs"/>
            </a:rPr>
            <a:t>შიდა აუდიტის სამსახური</a:t>
          </a:r>
          <a:endParaRPr lang="ru-RU" sz="1100" kern="1200">
            <a:solidFill>
              <a:sysClr val="windowText" lastClr="000000"/>
            </a:solidFill>
            <a:latin typeface="Sylfaen" panose="010A0502050306030303" pitchFamily="18" charset="0"/>
            <a:ea typeface="+mn-ea"/>
            <a:cs typeface="+mn-cs"/>
          </a:endParaRPr>
        </a:p>
      </dsp:txBody>
      <dsp:txXfrm>
        <a:off x="285848" y="3044658"/>
        <a:ext cx="4349676" cy="2131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B9C8E9-3181-4587-BA0C-9B3C71C50EA8}">
      <dsp:nvSpPr>
        <dsp:cNvPr id="0" name=""/>
        <dsp:cNvSpPr/>
      </dsp:nvSpPr>
      <dsp:spPr>
        <a:xfrm>
          <a:off x="-2811917" y="-433433"/>
          <a:ext cx="3355431" cy="3355431"/>
        </a:xfrm>
        <a:prstGeom prst="blockArc">
          <a:avLst>
            <a:gd name="adj1" fmla="val 18900000"/>
            <a:gd name="adj2" fmla="val 2700000"/>
            <a:gd name="adj3" fmla="val 644"/>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1BA44B-BD7C-4084-A2F8-9B8A1C8E61C4}">
      <dsp:nvSpPr>
        <dsp:cNvPr id="0" name=""/>
        <dsp:cNvSpPr/>
      </dsp:nvSpPr>
      <dsp:spPr>
        <a:xfrm>
          <a:off x="238958" y="155485"/>
          <a:ext cx="5645762" cy="311170"/>
        </a:xfrm>
        <a:prstGeom prst="rect">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a:innerShdw blurRad="63500" dist="50800" dir="13500000">
            <a:schemeClr val="accent4">
              <a:lumMod val="40000"/>
              <a:lumOff val="60000"/>
              <a:alpha val="50000"/>
            </a:scheme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246991" tIns="25400" rIns="25400" bIns="25400" numCol="1" spcCol="1270" anchor="ctr" anchorCtr="0">
          <a:noAutofit/>
        </a:bodyPr>
        <a:lstStyle/>
        <a:p>
          <a:pPr lvl="0" algn="l" defTabSz="444500">
            <a:lnSpc>
              <a:spcPct val="90000"/>
            </a:lnSpc>
            <a:spcBef>
              <a:spcPct val="0"/>
            </a:spcBef>
            <a:spcAft>
              <a:spcPct val="35000"/>
            </a:spcAft>
          </a:pPr>
          <a:r>
            <a:rPr lang="ka-GE" sz="1000" i="1" kern="1200">
              <a:solidFill>
                <a:sysClr val="windowText" lastClr="000000"/>
              </a:solidFill>
              <a:latin typeface="+mj-lt"/>
            </a:rPr>
            <a:t>საქვეუწყებო დაწესებულება </a:t>
          </a:r>
          <a:r>
            <a:rPr lang="en-US" sz="1000" i="1" kern="1200">
              <a:solidFill>
                <a:sysClr val="windowText" lastClr="000000"/>
              </a:solidFill>
              <a:latin typeface="+mj-lt"/>
            </a:rPr>
            <a:t> </a:t>
          </a:r>
          <a:r>
            <a:rPr lang="ka-GE" sz="1000" i="1" kern="1200">
              <a:solidFill>
                <a:sysClr val="windowText" lastClr="000000"/>
              </a:solidFill>
              <a:latin typeface="+mj-lt"/>
            </a:rPr>
            <a:t>- აგრარულ საკითხთა დეპარტამენტი</a:t>
          </a:r>
          <a:endParaRPr lang="ru-RU" sz="1000" kern="1200">
            <a:solidFill>
              <a:sysClr val="windowText" lastClr="000000"/>
            </a:solidFill>
            <a:latin typeface="+mj-lt"/>
          </a:endParaRPr>
        </a:p>
      </dsp:txBody>
      <dsp:txXfrm>
        <a:off x="238958" y="155485"/>
        <a:ext cx="5645762" cy="311170"/>
      </dsp:txXfrm>
    </dsp:sp>
    <dsp:sp modelId="{E030E610-1D60-4FD4-86EF-4A8488AA5D40}">
      <dsp:nvSpPr>
        <dsp:cNvPr id="0" name=""/>
        <dsp:cNvSpPr/>
      </dsp:nvSpPr>
      <dsp:spPr>
        <a:xfrm>
          <a:off x="44477" y="116589"/>
          <a:ext cx="388962" cy="388962"/>
        </a:xfrm>
        <a:prstGeom prst="ellipse">
          <a:avLst/>
        </a:prstGeom>
        <a:gradFill flip="none" rotWithShape="1">
          <a:gsLst>
            <a:gs pos="0">
              <a:schemeClr val="accent4">
                <a:lumMod val="60000"/>
                <a:lumOff val="40000"/>
              </a:schemeClr>
            </a:gs>
            <a:gs pos="82000">
              <a:schemeClr val="accent4">
                <a:lumMod val="60000"/>
                <a:lumOff val="40000"/>
              </a:schemeClr>
            </a:gs>
            <a:gs pos="100000">
              <a:schemeClr val="accent1">
                <a:tint val="23500"/>
                <a:satMod val="160000"/>
              </a:schemeClr>
            </a:gs>
          </a:gsLst>
          <a:lin ang="5400000" scaled="1"/>
          <a:tileRect/>
        </a:gra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dsp:style>
    </dsp:sp>
    <dsp:sp modelId="{C1E275C0-28E7-4233-B593-7547F28398AD}">
      <dsp:nvSpPr>
        <dsp:cNvPr id="0" name=""/>
        <dsp:cNvSpPr/>
      </dsp:nvSpPr>
      <dsp:spPr>
        <a:xfrm>
          <a:off x="461933" y="622091"/>
          <a:ext cx="5422786" cy="311170"/>
        </a:xfrm>
        <a:prstGeom prst="rect">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6991" tIns="25400" rIns="25400" bIns="25400" numCol="1" spcCol="1270" anchor="ctr" anchorCtr="0">
          <a:noAutofit/>
        </a:bodyPr>
        <a:lstStyle/>
        <a:p>
          <a:pPr lvl="0" algn="l" defTabSz="444500">
            <a:lnSpc>
              <a:spcPct val="90000"/>
            </a:lnSpc>
            <a:spcBef>
              <a:spcPct val="0"/>
            </a:spcBef>
            <a:spcAft>
              <a:spcPct val="35000"/>
            </a:spcAft>
          </a:pPr>
          <a:r>
            <a:rPr lang="ka-GE" sz="1000" i="1" kern="1200">
              <a:solidFill>
                <a:sysClr val="windowText" lastClr="000000"/>
              </a:solidFill>
              <a:latin typeface="+mj-lt"/>
            </a:rPr>
            <a:t>საქვეუწყებო დაწესებულება </a:t>
          </a:r>
          <a:r>
            <a:rPr lang="en-US" sz="1000" i="1" kern="1200">
              <a:solidFill>
                <a:sysClr val="windowText" lastClr="000000"/>
              </a:solidFill>
              <a:latin typeface="+mj-lt"/>
            </a:rPr>
            <a:t> </a:t>
          </a:r>
          <a:r>
            <a:rPr lang="ka-GE" sz="1000" i="1" kern="1200">
              <a:solidFill>
                <a:sysClr val="windowText" lastClr="000000"/>
              </a:solidFill>
              <a:latin typeface="+mj-lt"/>
            </a:rPr>
            <a:t>- ინფრასტრუქტურისა და დარგობრივ საკითხთა დეპარტამენტი</a:t>
          </a:r>
          <a:endParaRPr lang="ru-RU" sz="1000" kern="1200">
            <a:solidFill>
              <a:sysClr val="windowText" lastClr="000000"/>
            </a:solidFill>
            <a:latin typeface="+mj-lt"/>
          </a:endParaRPr>
        </a:p>
      </dsp:txBody>
      <dsp:txXfrm>
        <a:off x="461933" y="622091"/>
        <a:ext cx="5422786" cy="311170"/>
      </dsp:txXfrm>
    </dsp:sp>
    <dsp:sp modelId="{109C7969-E11C-4B2C-B17D-168E95132A1C}">
      <dsp:nvSpPr>
        <dsp:cNvPr id="0" name=""/>
        <dsp:cNvSpPr/>
      </dsp:nvSpPr>
      <dsp:spPr>
        <a:xfrm>
          <a:off x="267452" y="583195"/>
          <a:ext cx="388962" cy="388962"/>
        </a:xfrm>
        <a:prstGeom prst="ellipse">
          <a:avLst/>
        </a:prstGeom>
        <a:gradFill flip="none" rotWithShape="1">
          <a:gsLst>
            <a:gs pos="0">
              <a:schemeClr val="accent4">
                <a:lumMod val="60000"/>
                <a:lumOff val="40000"/>
              </a:schemeClr>
            </a:gs>
            <a:gs pos="82000">
              <a:schemeClr val="accent4">
                <a:lumMod val="60000"/>
                <a:lumOff val="40000"/>
              </a:schemeClr>
            </a:gs>
            <a:gs pos="100000">
              <a:schemeClr val="accent1">
                <a:tint val="23500"/>
                <a:satMod val="160000"/>
              </a:schemeClr>
            </a:gs>
          </a:gsLst>
          <a:lin ang="5400000" scaled="1"/>
          <a:tileRect/>
        </a:gra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dsp:style>
    </dsp:sp>
    <dsp:sp modelId="{9D6CFD7E-3DD8-4D5A-8618-C341E50B60D9}">
      <dsp:nvSpPr>
        <dsp:cNvPr id="0" name=""/>
        <dsp:cNvSpPr/>
      </dsp:nvSpPr>
      <dsp:spPr>
        <a:xfrm>
          <a:off x="530369" y="1088697"/>
          <a:ext cx="5354351" cy="311170"/>
        </a:xfrm>
        <a:prstGeom prst="rect">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6991" tIns="25400" rIns="25400" bIns="25400" numCol="1" spcCol="1270" anchor="ctr" anchorCtr="0">
          <a:noAutofit/>
        </a:bodyPr>
        <a:lstStyle/>
        <a:p>
          <a:pPr lvl="0" algn="l" defTabSz="444500">
            <a:lnSpc>
              <a:spcPct val="90000"/>
            </a:lnSpc>
            <a:spcBef>
              <a:spcPct val="0"/>
            </a:spcBef>
            <a:spcAft>
              <a:spcPct val="35000"/>
            </a:spcAft>
          </a:pPr>
          <a:r>
            <a:rPr lang="ka-GE" sz="1000" i="1" kern="1200">
              <a:solidFill>
                <a:sysClr val="windowText" lastClr="000000"/>
              </a:solidFill>
              <a:latin typeface="+mj-lt"/>
            </a:rPr>
            <a:t>სსიპ აფხაზეთის გეოლოგიისა და მინერალური რესურსების სააგენტო</a:t>
          </a:r>
          <a:endParaRPr lang="ru-RU" sz="1000" kern="1200">
            <a:solidFill>
              <a:sysClr val="windowText" lastClr="000000"/>
            </a:solidFill>
            <a:latin typeface="+mj-lt"/>
          </a:endParaRPr>
        </a:p>
      </dsp:txBody>
      <dsp:txXfrm>
        <a:off x="530369" y="1088697"/>
        <a:ext cx="5354351" cy="311170"/>
      </dsp:txXfrm>
    </dsp:sp>
    <dsp:sp modelId="{DB17BAA9-389A-4EA1-A28C-0DE6857FD0E2}">
      <dsp:nvSpPr>
        <dsp:cNvPr id="0" name=""/>
        <dsp:cNvSpPr/>
      </dsp:nvSpPr>
      <dsp:spPr>
        <a:xfrm>
          <a:off x="313266" y="1038490"/>
          <a:ext cx="388962" cy="388962"/>
        </a:xfrm>
        <a:prstGeom prst="ellipse">
          <a:avLst/>
        </a:prstGeom>
        <a:gradFill flip="none" rotWithShape="1">
          <a:gsLst>
            <a:gs pos="0">
              <a:schemeClr val="accent4">
                <a:lumMod val="60000"/>
                <a:lumOff val="40000"/>
              </a:schemeClr>
            </a:gs>
            <a:gs pos="82000">
              <a:schemeClr val="accent4">
                <a:lumMod val="60000"/>
                <a:lumOff val="40000"/>
              </a:schemeClr>
            </a:gs>
            <a:gs pos="100000">
              <a:schemeClr val="accent1">
                <a:tint val="23500"/>
                <a:satMod val="160000"/>
              </a:schemeClr>
            </a:gs>
          </a:gsLst>
          <a:lin ang="5400000" scaled="1"/>
          <a:tileRect/>
        </a:gra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dsp:style>
    </dsp:sp>
    <dsp:sp modelId="{1CB93722-6E57-4F22-92CD-E782F705170A}">
      <dsp:nvSpPr>
        <dsp:cNvPr id="0" name=""/>
        <dsp:cNvSpPr/>
      </dsp:nvSpPr>
      <dsp:spPr>
        <a:xfrm>
          <a:off x="461933" y="1555303"/>
          <a:ext cx="5422786" cy="311170"/>
        </a:xfrm>
        <a:prstGeom prst="rect">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6991" tIns="25400" rIns="25400" bIns="25400" numCol="1" spcCol="1270" anchor="ctr" anchorCtr="0">
          <a:noAutofit/>
        </a:bodyPr>
        <a:lstStyle/>
        <a:p>
          <a:pPr lvl="0" algn="l" defTabSz="444500">
            <a:lnSpc>
              <a:spcPct val="90000"/>
            </a:lnSpc>
            <a:spcBef>
              <a:spcPct val="0"/>
            </a:spcBef>
            <a:spcAft>
              <a:spcPct val="35000"/>
            </a:spcAft>
          </a:pPr>
          <a:r>
            <a:rPr lang="ka-GE" sz="1000" i="1" kern="1200">
              <a:solidFill>
                <a:sysClr val="windowText" lastClr="000000"/>
              </a:solidFill>
              <a:latin typeface="+mj-lt"/>
            </a:rPr>
            <a:t>სსიპ დევნილთა საარსებო წყაროების მხარდამჭერი პროექტებისა და პროგრამების სააგენტო</a:t>
          </a:r>
          <a:endParaRPr lang="ru-RU" sz="1000" kern="1200">
            <a:solidFill>
              <a:sysClr val="windowText" lastClr="000000"/>
            </a:solidFill>
            <a:latin typeface="+mj-lt"/>
          </a:endParaRPr>
        </a:p>
      </dsp:txBody>
      <dsp:txXfrm>
        <a:off x="461933" y="1555303"/>
        <a:ext cx="5422786" cy="311170"/>
      </dsp:txXfrm>
    </dsp:sp>
    <dsp:sp modelId="{480DFA2B-618C-41AE-906A-35F5A68CE372}">
      <dsp:nvSpPr>
        <dsp:cNvPr id="0" name=""/>
        <dsp:cNvSpPr/>
      </dsp:nvSpPr>
      <dsp:spPr>
        <a:xfrm>
          <a:off x="267452" y="1516407"/>
          <a:ext cx="388962" cy="388962"/>
        </a:xfrm>
        <a:prstGeom prst="ellipse">
          <a:avLst/>
        </a:prstGeom>
        <a:gradFill flip="none" rotWithShape="1">
          <a:gsLst>
            <a:gs pos="0">
              <a:schemeClr val="accent4">
                <a:lumMod val="60000"/>
                <a:lumOff val="40000"/>
              </a:schemeClr>
            </a:gs>
            <a:gs pos="82000">
              <a:schemeClr val="accent4">
                <a:lumMod val="60000"/>
                <a:lumOff val="40000"/>
              </a:schemeClr>
            </a:gs>
            <a:gs pos="100000">
              <a:schemeClr val="accent1">
                <a:tint val="23500"/>
                <a:satMod val="160000"/>
              </a:schemeClr>
            </a:gs>
          </a:gsLst>
          <a:lin ang="5400000" scaled="1"/>
          <a:tileRect/>
        </a:gra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dsp:style>
    </dsp:sp>
    <dsp:sp modelId="{D457AA24-A9E6-4644-B970-30932E0B8253}">
      <dsp:nvSpPr>
        <dsp:cNvPr id="0" name=""/>
        <dsp:cNvSpPr/>
      </dsp:nvSpPr>
      <dsp:spPr>
        <a:xfrm>
          <a:off x="238958" y="2021909"/>
          <a:ext cx="5645762" cy="311170"/>
        </a:xfrm>
        <a:prstGeom prst="rect">
          <a:avLst/>
        </a:prstGeom>
        <a:solidFill>
          <a:schemeClr val="accent4">
            <a:lumMod val="20000"/>
            <a:lumOff val="8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6991" tIns="25400" rIns="25400" bIns="25400" numCol="1" spcCol="1270" anchor="ctr" anchorCtr="0">
          <a:noAutofit/>
        </a:bodyPr>
        <a:lstStyle/>
        <a:p>
          <a:pPr lvl="0" algn="l" defTabSz="444500">
            <a:lnSpc>
              <a:spcPct val="90000"/>
            </a:lnSpc>
            <a:spcBef>
              <a:spcPct val="0"/>
            </a:spcBef>
            <a:spcAft>
              <a:spcPct val="35000"/>
            </a:spcAft>
          </a:pPr>
          <a:r>
            <a:rPr lang="ka-GE" sz="1000" i="1" kern="1200">
              <a:solidFill>
                <a:sysClr val="windowText" lastClr="000000"/>
              </a:solidFill>
              <a:latin typeface="+mj-lt"/>
            </a:rPr>
            <a:t>სსიპ ,,აფხაზეთიდან იძულებით გადაადგილებულ პირთა სტაჟირების, კვალიფიკაციის ამაღლებისა და დასაქმების ხელშეწყობის ცენტრი ,,ბიზნეს-ინკუბატორი“</a:t>
          </a:r>
          <a:endParaRPr lang="ru-RU" sz="1000" i="1" kern="1200">
            <a:solidFill>
              <a:sysClr val="windowText" lastClr="000000"/>
            </a:solidFill>
            <a:latin typeface="+mj-lt"/>
          </a:endParaRPr>
        </a:p>
      </dsp:txBody>
      <dsp:txXfrm>
        <a:off x="238958" y="2021909"/>
        <a:ext cx="5645762" cy="311170"/>
      </dsp:txXfrm>
    </dsp:sp>
    <dsp:sp modelId="{F1A92D74-51AE-473E-A1E0-111FB242A563}">
      <dsp:nvSpPr>
        <dsp:cNvPr id="0" name=""/>
        <dsp:cNvSpPr/>
      </dsp:nvSpPr>
      <dsp:spPr>
        <a:xfrm>
          <a:off x="44477" y="1983013"/>
          <a:ext cx="388962" cy="388962"/>
        </a:xfrm>
        <a:prstGeom prst="ellipse">
          <a:avLst/>
        </a:prstGeom>
        <a:gradFill flip="none" rotWithShape="1">
          <a:gsLst>
            <a:gs pos="0">
              <a:schemeClr val="accent4">
                <a:lumMod val="60000"/>
                <a:lumOff val="40000"/>
              </a:schemeClr>
            </a:gs>
            <a:gs pos="82000">
              <a:schemeClr val="accent4">
                <a:lumMod val="60000"/>
                <a:lumOff val="40000"/>
              </a:schemeClr>
            </a:gs>
            <a:gs pos="100000">
              <a:schemeClr val="accent1">
                <a:tint val="23500"/>
                <a:satMod val="160000"/>
              </a:schemeClr>
            </a:gs>
          </a:gsLst>
          <a:lin ang="5400000" scaled="1"/>
          <a:tileRect/>
        </a:gradFill>
        <a:ln w="25400" cap="flat" cmpd="sng" algn="ctr">
          <a:solidFill>
            <a:schemeClr val="accent4">
              <a:lumMod val="7500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B9C0A-C20C-4E36-B854-0D9A1136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13053</Words>
  <Characters>74408</Characters>
  <Application>Microsoft Office Word</Application>
  <DocSecurity>0</DocSecurity>
  <Lines>620</Lines>
  <Paragraphs>174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404</cp:revision>
  <cp:lastPrinted>2021-01-27T11:07:00Z</cp:lastPrinted>
  <dcterms:created xsi:type="dcterms:W3CDTF">2020-12-25T07:31:00Z</dcterms:created>
  <dcterms:modified xsi:type="dcterms:W3CDTF">2021-02-05T13:22:00Z</dcterms:modified>
</cp:coreProperties>
</file>